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F1" w:rsidRPr="00FF09F1" w:rsidRDefault="00FF09F1" w:rsidP="001E25D8">
      <w:pPr>
        <w:jc w:val="center"/>
        <w:rPr>
          <w:rFonts w:ascii="Arial" w:hAnsi="Arial" w:cs="Arial"/>
          <w:i/>
          <w:sz w:val="36"/>
          <w:szCs w:val="36"/>
        </w:rPr>
      </w:pPr>
    </w:p>
    <w:p w:rsidR="00FF09F1" w:rsidRPr="00FF09F1" w:rsidRDefault="00FF09F1" w:rsidP="00FF09F1">
      <w:pPr>
        <w:jc w:val="both"/>
        <w:rPr>
          <w:rFonts w:ascii="Arial" w:hAnsi="Arial" w:cs="Arial"/>
          <w:i/>
          <w:sz w:val="28"/>
          <w:szCs w:val="28"/>
        </w:rPr>
      </w:pPr>
    </w:p>
    <w:p w:rsidR="00FF09F1" w:rsidRPr="00FF09F1" w:rsidRDefault="00FF09F1" w:rsidP="00FF09F1">
      <w:pPr>
        <w:jc w:val="both"/>
        <w:rPr>
          <w:rFonts w:ascii="Arial" w:hAnsi="Arial" w:cs="Arial"/>
          <w:i/>
          <w:sz w:val="28"/>
          <w:szCs w:val="28"/>
        </w:rPr>
      </w:pPr>
    </w:p>
    <w:p w:rsidR="00FF09F1" w:rsidRPr="00FF09F1" w:rsidRDefault="00FF09F1" w:rsidP="00FF09F1">
      <w:pPr>
        <w:jc w:val="both"/>
        <w:rPr>
          <w:rFonts w:ascii="Arial" w:hAnsi="Arial" w:cs="Arial"/>
          <w:i/>
          <w:sz w:val="32"/>
          <w:szCs w:val="32"/>
        </w:rPr>
      </w:pPr>
    </w:p>
    <w:p w:rsidR="00D03B79" w:rsidRDefault="00D03B79" w:rsidP="00D03B79">
      <w:pPr>
        <w:jc w:val="center"/>
        <w:rPr>
          <w:rFonts w:ascii="Arial" w:hAnsi="Arial" w:cs="Arial"/>
          <w:i/>
          <w:sz w:val="36"/>
          <w:szCs w:val="36"/>
        </w:rPr>
      </w:pPr>
    </w:p>
    <w:p w:rsidR="00D03B79" w:rsidRDefault="00D03B79" w:rsidP="00D03B79">
      <w:pPr>
        <w:jc w:val="center"/>
        <w:rPr>
          <w:rFonts w:ascii="Arial" w:hAnsi="Arial" w:cs="Arial"/>
          <w:i/>
          <w:sz w:val="36"/>
          <w:szCs w:val="36"/>
        </w:rPr>
      </w:pPr>
    </w:p>
    <w:p w:rsidR="00D03B79" w:rsidRDefault="00D03B79" w:rsidP="00D03B79">
      <w:pPr>
        <w:jc w:val="center"/>
        <w:rPr>
          <w:rFonts w:ascii="Arial" w:hAnsi="Arial" w:cs="Arial"/>
          <w:i/>
          <w:sz w:val="36"/>
          <w:szCs w:val="36"/>
        </w:rPr>
      </w:pPr>
    </w:p>
    <w:p w:rsidR="00D03B79" w:rsidRDefault="00D03B79" w:rsidP="00D03B79">
      <w:pPr>
        <w:jc w:val="center"/>
        <w:rPr>
          <w:rFonts w:ascii="Arial" w:hAnsi="Arial" w:cs="Arial"/>
          <w:i/>
          <w:sz w:val="36"/>
          <w:szCs w:val="36"/>
        </w:rPr>
      </w:pPr>
    </w:p>
    <w:p w:rsidR="00D03B79" w:rsidRDefault="00D03B79" w:rsidP="00D03B79">
      <w:pPr>
        <w:jc w:val="center"/>
        <w:rPr>
          <w:rFonts w:ascii="Arial" w:hAnsi="Arial" w:cs="Arial"/>
          <w:i/>
          <w:sz w:val="36"/>
          <w:szCs w:val="36"/>
        </w:rPr>
      </w:pPr>
    </w:p>
    <w:p w:rsidR="00D03B79" w:rsidRDefault="00D03B79" w:rsidP="00D03B79">
      <w:pPr>
        <w:jc w:val="center"/>
        <w:rPr>
          <w:rFonts w:ascii="Arial" w:hAnsi="Arial" w:cs="Arial"/>
          <w:i/>
          <w:sz w:val="36"/>
          <w:szCs w:val="36"/>
        </w:rPr>
      </w:pPr>
    </w:p>
    <w:p w:rsidR="00FF09F1" w:rsidRDefault="00FF09F1" w:rsidP="00D03B79">
      <w:pPr>
        <w:jc w:val="center"/>
        <w:rPr>
          <w:rFonts w:ascii="Arial" w:hAnsi="Arial" w:cs="Arial"/>
          <w:i/>
          <w:sz w:val="36"/>
          <w:szCs w:val="36"/>
        </w:rPr>
      </w:pPr>
      <w:r w:rsidRPr="00FF09F1">
        <w:rPr>
          <w:rFonts w:ascii="Arial" w:hAnsi="Arial" w:cs="Arial"/>
          <w:i/>
          <w:sz w:val="36"/>
          <w:szCs w:val="36"/>
        </w:rPr>
        <w:t>PONENCIA:</w:t>
      </w:r>
    </w:p>
    <w:p w:rsidR="00762BF4" w:rsidRDefault="00762BF4" w:rsidP="00762BF4">
      <w:pPr>
        <w:pStyle w:val="NormalWeb"/>
        <w:framePr w:hSpace="180" w:wrap="around" w:hAnchor="margin" w:xAlign="center" w:y="231"/>
        <w:spacing w:before="0" w:beforeAutospacing="0" w:after="0" w:afterAutospacing="0"/>
        <w:jc w:val="center"/>
        <w:rPr>
          <w:rFonts w:ascii="Arial" w:hAnsi="Arial" w:cs="Arial"/>
          <w:b/>
          <w:bCs/>
          <w:color w:val="96646D"/>
          <w:sz w:val="28"/>
          <w:szCs w:val="72"/>
          <w:lang w:val="es-GT"/>
        </w:rPr>
      </w:pPr>
      <w:r>
        <w:rPr>
          <w:rFonts w:ascii="Arial" w:hAnsi="Arial" w:cs="Arial"/>
          <w:b/>
          <w:bCs/>
          <w:color w:val="96646D"/>
          <w:sz w:val="28"/>
          <w:szCs w:val="72"/>
          <w:lang w:val="es-GT"/>
        </w:rPr>
        <w:t>“V Encuentro Internacional Sobre Economía Política  y Derechos Humanos.”</w:t>
      </w:r>
    </w:p>
    <w:p w:rsidR="00762BF4" w:rsidRDefault="00762BF4" w:rsidP="00762BF4">
      <w:pPr>
        <w:pStyle w:val="NormalWeb"/>
        <w:framePr w:hSpace="180" w:wrap="around" w:hAnchor="margin" w:xAlign="center" w:y="231"/>
        <w:spacing w:before="0" w:beforeAutospacing="0" w:after="0" w:afterAutospacing="0"/>
        <w:jc w:val="center"/>
        <w:rPr>
          <w:rFonts w:ascii="Arial" w:hAnsi="Arial" w:cs="Arial"/>
          <w:b/>
          <w:bCs/>
          <w:color w:val="96646D"/>
          <w:sz w:val="28"/>
          <w:szCs w:val="72"/>
          <w:lang w:val="es-GT"/>
        </w:rPr>
      </w:pPr>
      <w:r>
        <w:rPr>
          <w:rFonts w:ascii="Arial" w:hAnsi="Arial" w:cs="Arial"/>
          <w:b/>
          <w:bCs/>
          <w:color w:val="96646D"/>
          <w:sz w:val="28"/>
          <w:szCs w:val="72"/>
          <w:lang w:val="es-GT"/>
        </w:rPr>
        <w:t>Fundación Madres de la Plaza de Mayo</w:t>
      </w:r>
    </w:p>
    <w:p w:rsidR="00762BF4" w:rsidRDefault="00762BF4" w:rsidP="00762BF4">
      <w:pPr>
        <w:pStyle w:val="NormalWeb"/>
        <w:framePr w:hSpace="180" w:wrap="around" w:hAnchor="margin" w:xAlign="center" w:y="231"/>
        <w:spacing w:before="0" w:beforeAutospacing="0" w:after="0" w:afterAutospacing="0"/>
        <w:jc w:val="center"/>
        <w:rPr>
          <w:rFonts w:ascii="Arial" w:hAnsi="Arial" w:cs="Arial"/>
          <w:b/>
          <w:bCs/>
          <w:color w:val="96646D"/>
          <w:sz w:val="28"/>
          <w:szCs w:val="72"/>
          <w:lang w:val="es-GT"/>
        </w:rPr>
      </w:pPr>
      <w:r>
        <w:rPr>
          <w:rFonts w:ascii="Arial" w:hAnsi="Arial" w:cs="Arial"/>
          <w:b/>
          <w:bCs/>
          <w:color w:val="96646D"/>
          <w:sz w:val="28"/>
          <w:szCs w:val="72"/>
          <w:lang w:val="es-GT"/>
        </w:rPr>
        <w:t xml:space="preserve">Universidad Popular de Buenos Aires, Argentina </w:t>
      </w:r>
    </w:p>
    <w:p w:rsidR="00762BF4" w:rsidRDefault="00762BF4" w:rsidP="00762BF4">
      <w:pPr>
        <w:pStyle w:val="NormalWeb"/>
        <w:framePr w:hSpace="180" w:wrap="around" w:hAnchor="margin" w:xAlign="center" w:y="231"/>
        <w:spacing w:before="0" w:beforeAutospacing="0" w:after="0" w:afterAutospacing="0"/>
        <w:jc w:val="center"/>
        <w:rPr>
          <w:rFonts w:ascii="Arial" w:hAnsi="Arial" w:cs="Arial"/>
          <w:b/>
          <w:bCs/>
          <w:color w:val="96646D"/>
          <w:sz w:val="28"/>
          <w:szCs w:val="72"/>
          <w:lang w:val="es-GT"/>
        </w:rPr>
      </w:pPr>
      <w:r>
        <w:rPr>
          <w:rFonts w:ascii="Arial" w:hAnsi="Arial" w:cs="Arial"/>
          <w:b/>
          <w:bCs/>
          <w:color w:val="96646D"/>
          <w:sz w:val="28"/>
          <w:szCs w:val="72"/>
          <w:lang w:val="es-GT"/>
        </w:rPr>
        <w:t>Septiembre 2011</w:t>
      </w:r>
    </w:p>
    <w:p w:rsidR="001E25D8" w:rsidRDefault="001E25D8" w:rsidP="00D03B79">
      <w:pPr>
        <w:jc w:val="center"/>
        <w:rPr>
          <w:rFonts w:ascii="Arial" w:hAnsi="Arial" w:cs="Arial"/>
          <w:i/>
          <w:sz w:val="36"/>
          <w:szCs w:val="36"/>
        </w:rPr>
      </w:pPr>
      <w:r>
        <w:rPr>
          <w:rFonts w:ascii="Arial" w:hAnsi="Arial" w:cs="Arial"/>
          <w:i/>
          <w:sz w:val="36"/>
          <w:szCs w:val="36"/>
        </w:rPr>
        <w:t xml:space="preserve">La República de Guatemala; </w:t>
      </w:r>
      <w:r w:rsidR="00766484">
        <w:rPr>
          <w:rFonts w:ascii="Arial" w:hAnsi="Arial" w:cs="Arial"/>
          <w:i/>
          <w:sz w:val="36"/>
          <w:szCs w:val="36"/>
        </w:rPr>
        <w:t xml:space="preserve">Entre La </w:t>
      </w:r>
      <w:r w:rsidR="0025316F">
        <w:rPr>
          <w:rFonts w:ascii="Arial" w:hAnsi="Arial" w:cs="Arial"/>
          <w:i/>
          <w:sz w:val="36"/>
          <w:szCs w:val="36"/>
        </w:rPr>
        <w:t>Globalización, Tecnología y Mal Desarrollo;</w:t>
      </w:r>
      <w:r w:rsidR="0025316F" w:rsidRPr="0025316F">
        <w:rPr>
          <w:rFonts w:ascii="Arial" w:hAnsi="Arial" w:cs="Arial"/>
          <w:i/>
          <w:sz w:val="36"/>
          <w:szCs w:val="36"/>
        </w:rPr>
        <w:t xml:space="preserve"> </w:t>
      </w:r>
      <w:r w:rsidR="00C34ABA">
        <w:rPr>
          <w:rFonts w:ascii="Arial" w:hAnsi="Arial" w:cs="Arial"/>
          <w:i/>
          <w:sz w:val="36"/>
          <w:szCs w:val="36"/>
        </w:rPr>
        <w:t>El Horizonte</w:t>
      </w:r>
      <w:r w:rsidR="0025316F">
        <w:rPr>
          <w:rFonts w:ascii="Arial" w:hAnsi="Arial" w:cs="Arial"/>
          <w:i/>
          <w:sz w:val="36"/>
          <w:szCs w:val="36"/>
        </w:rPr>
        <w:t xml:space="preserve"> Actual de Condiciones de Estado Fallido</w:t>
      </w:r>
      <w:r>
        <w:rPr>
          <w:rFonts w:ascii="Arial" w:hAnsi="Arial" w:cs="Arial"/>
          <w:i/>
          <w:sz w:val="36"/>
          <w:szCs w:val="36"/>
        </w:rPr>
        <w:t xml:space="preserve">  y </w:t>
      </w:r>
      <w:r w:rsidR="000F04A7">
        <w:rPr>
          <w:rFonts w:ascii="Arial" w:hAnsi="Arial" w:cs="Arial"/>
          <w:i/>
          <w:sz w:val="36"/>
          <w:szCs w:val="36"/>
        </w:rPr>
        <w:t xml:space="preserve">el </w:t>
      </w:r>
      <w:r w:rsidR="0025316F">
        <w:rPr>
          <w:rFonts w:ascii="Arial" w:hAnsi="Arial" w:cs="Arial"/>
          <w:i/>
          <w:sz w:val="36"/>
          <w:szCs w:val="36"/>
        </w:rPr>
        <w:t>Análisis de un Proyecto de Desarrollo Socioeconómico</w:t>
      </w:r>
      <w:r w:rsidR="006E4D0D">
        <w:rPr>
          <w:rFonts w:ascii="Arial" w:hAnsi="Arial" w:cs="Arial"/>
          <w:i/>
          <w:sz w:val="36"/>
          <w:szCs w:val="36"/>
        </w:rPr>
        <w:t>, Político y Ambiental Alternativo</w:t>
      </w:r>
      <w:r w:rsidR="00857140">
        <w:rPr>
          <w:rFonts w:ascii="Arial" w:hAnsi="Arial" w:cs="Arial"/>
          <w:i/>
          <w:sz w:val="36"/>
          <w:szCs w:val="36"/>
        </w:rPr>
        <w:t>,</w:t>
      </w:r>
      <w:r w:rsidR="00766484">
        <w:rPr>
          <w:rFonts w:ascii="Arial" w:hAnsi="Arial" w:cs="Arial"/>
          <w:i/>
          <w:sz w:val="36"/>
          <w:szCs w:val="36"/>
        </w:rPr>
        <w:t xml:space="preserve"> en Contraposición a un Mundo Globalizado</w:t>
      </w:r>
      <w:r w:rsidR="006E4D0D">
        <w:rPr>
          <w:rFonts w:ascii="Arial" w:hAnsi="Arial" w:cs="Arial"/>
          <w:i/>
          <w:sz w:val="36"/>
          <w:szCs w:val="36"/>
        </w:rPr>
        <w:t>.</w:t>
      </w:r>
    </w:p>
    <w:p w:rsidR="001E25D8" w:rsidRPr="00FF09F1" w:rsidRDefault="001E25D8" w:rsidP="00D03B79">
      <w:pPr>
        <w:jc w:val="center"/>
        <w:rPr>
          <w:rFonts w:ascii="Arial" w:hAnsi="Arial" w:cs="Arial"/>
          <w:i/>
          <w:sz w:val="36"/>
          <w:szCs w:val="36"/>
        </w:rPr>
      </w:pPr>
    </w:p>
    <w:p w:rsidR="00FF09F1" w:rsidRPr="00FF09F1" w:rsidRDefault="00FF09F1" w:rsidP="00FF09F1">
      <w:pPr>
        <w:jc w:val="both"/>
        <w:rPr>
          <w:rFonts w:ascii="Arial" w:hAnsi="Arial" w:cs="Arial"/>
          <w:i/>
          <w:sz w:val="36"/>
          <w:szCs w:val="36"/>
        </w:rPr>
      </w:pPr>
    </w:p>
    <w:p w:rsidR="00FF09F1" w:rsidRPr="00FF09F1" w:rsidRDefault="00FF09F1" w:rsidP="00FF09F1">
      <w:pPr>
        <w:jc w:val="both"/>
        <w:rPr>
          <w:rFonts w:ascii="Arial" w:hAnsi="Arial" w:cs="Arial"/>
          <w:i/>
          <w:sz w:val="36"/>
          <w:szCs w:val="36"/>
        </w:rPr>
      </w:pPr>
    </w:p>
    <w:p w:rsidR="00FF09F1" w:rsidRPr="00FF09F1" w:rsidRDefault="00FF09F1" w:rsidP="00FF09F1">
      <w:pPr>
        <w:jc w:val="both"/>
        <w:rPr>
          <w:rFonts w:ascii="Arial" w:hAnsi="Arial" w:cs="Arial"/>
          <w:i/>
          <w:sz w:val="36"/>
          <w:szCs w:val="36"/>
        </w:rPr>
      </w:pPr>
    </w:p>
    <w:p w:rsidR="005554A5" w:rsidRDefault="00766484" w:rsidP="00901568">
      <w:pPr>
        <w:rPr>
          <w:rFonts w:ascii="Arial" w:hAnsi="Arial" w:cs="Arial"/>
          <w:b/>
          <w:i/>
          <w:sz w:val="28"/>
          <w:szCs w:val="28"/>
        </w:rPr>
      </w:pPr>
      <w:r>
        <w:rPr>
          <w:rFonts w:ascii="Arial" w:hAnsi="Arial" w:cs="Arial"/>
          <w:b/>
          <w:i/>
          <w:sz w:val="28"/>
          <w:szCs w:val="28"/>
        </w:rPr>
        <w:t xml:space="preserve">                                      </w:t>
      </w:r>
    </w:p>
    <w:p w:rsidR="005554A5" w:rsidRDefault="005554A5" w:rsidP="00901568">
      <w:pPr>
        <w:rPr>
          <w:rFonts w:ascii="Arial" w:hAnsi="Arial" w:cs="Arial"/>
          <w:b/>
          <w:i/>
          <w:sz w:val="28"/>
          <w:szCs w:val="28"/>
        </w:rPr>
      </w:pPr>
    </w:p>
    <w:p w:rsidR="005554A5" w:rsidRDefault="005554A5" w:rsidP="00CF5C3D">
      <w:pPr>
        <w:jc w:val="right"/>
        <w:rPr>
          <w:rFonts w:ascii="Arial" w:hAnsi="Arial" w:cs="Arial"/>
          <w:b/>
          <w:i/>
          <w:sz w:val="28"/>
          <w:szCs w:val="28"/>
        </w:rPr>
      </w:pPr>
    </w:p>
    <w:p w:rsidR="005554A5" w:rsidRDefault="005554A5" w:rsidP="00901568">
      <w:pPr>
        <w:rPr>
          <w:rFonts w:ascii="Arial" w:hAnsi="Arial" w:cs="Arial"/>
          <w:b/>
          <w:i/>
          <w:sz w:val="28"/>
          <w:szCs w:val="28"/>
        </w:rPr>
      </w:pPr>
    </w:p>
    <w:p w:rsidR="005554A5" w:rsidRDefault="005554A5" w:rsidP="00901568">
      <w:pPr>
        <w:rPr>
          <w:rFonts w:ascii="Arial" w:hAnsi="Arial" w:cs="Arial"/>
          <w:b/>
          <w:i/>
          <w:sz w:val="28"/>
          <w:szCs w:val="28"/>
        </w:rPr>
      </w:pPr>
    </w:p>
    <w:p w:rsidR="005554A5" w:rsidRDefault="005554A5" w:rsidP="00901568">
      <w:pPr>
        <w:rPr>
          <w:rFonts w:ascii="Arial" w:hAnsi="Arial" w:cs="Arial"/>
          <w:b/>
          <w:i/>
          <w:sz w:val="28"/>
          <w:szCs w:val="28"/>
        </w:rPr>
      </w:pPr>
    </w:p>
    <w:p w:rsidR="005554A5" w:rsidRDefault="005554A5" w:rsidP="00901568">
      <w:pPr>
        <w:rPr>
          <w:rFonts w:ascii="Arial" w:hAnsi="Arial" w:cs="Arial"/>
          <w:b/>
          <w:i/>
          <w:sz w:val="28"/>
          <w:szCs w:val="28"/>
        </w:rPr>
      </w:pPr>
    </w:p>
    <w:p w:rsidR="005554A5" w:rsidRDefault="005554A5" w:rsidP="00901568">
      <w:pPr>
        <w:rPr>
          <w:rFonts w:ascii="Arial" w:hAnsi="Arial" w:cs="Arial"/>
          <w:b/>
          <w:i/>
          <w:sz w:val="28"/>
          <w:szCs w:val="28"/>
        </w:rPr>
      </w:pPr>
    </w:p>
    <w:p w:rsidR="005554A5" w:rsidRDefault="005554A5" w:rsidP="00901568">
      <w:pPr>
        <w:rPr>
          <w:rFonts w:ascii="Arial" w:hAnsi="Arial" w:cs="Arial"/>
          <w:b/>
          <w:i/>
          <w:sz w:val="28"/>
          <w:szCs w:val="28"/>
        </w:rPr>
      </w:pPr>
    </w:p>
    <w:p w:rsidR="00342A27" w:rsidRDefault="00342A27" w:rsidP="00342A27">
      <w:pPr>
        <w:jc w:val="center"/>
        <w:rPr>
          <w:rFonts w:ascii="Arial" w:hAnsi="Arial" w:cs="Arial"/>
          <w:i/>
          <w:sz w:val="36"/>
          <w:szCs w:val="36"/>
        </w:rPr>
      </w:pPr>
      <w:r w:rsidRPr="00FF09F1">
        <w:rPr>
          <w:rFonts w:ascii="Arial" w:hAnsi="Arial" w:cs="Arial"/>
          <w:i/>
          <w:sz w:val="36"/>
          <w:szCs w:val="36"/>
        </w:rPr>
        <w:t>Jon Kraker Rolz Bennett.</w:t>
      </w:r>
    </w:p>
    <w:p w:rsidR="00342A27" w:rsidRPr="00FF09F1" w:rsidRDefault="00342A27" w:rsidP="00342A27">
      <w:pPr>
        <w:jc w:val="center"/>
        <w:rPr>
          <w:rFonts w:ascii="Arial" w:hAnsi="Arial" w:cs="Arial"/>
          <w:i/>
          <w:sz w:val="36"/>
          <w:szCs w:val="36"/>
        </w:rPr>
      </w:pPr>
      <w:r w:rsidRPr="00FF09F1">
        <w:rPr>
          <w:rFonts w:ascii="Arial" w:hAnsi="Arial" w:cs="Arial"/>
          <w:i/>
          <w:sz w:val="36"/>
          <w:szCs w:val="36"/>
        </w:rPr>
        <w:lastRenderedPageBreak/>
        <w:t>República de Guatemala.</w:t>
      </w:r>
    </w:p>
    <w:p w:rsidR="00342A27" w:rsidRPr="00644670" w:rsidRDefault="00342A27" w:rsidP="00342A27">
      <w:pPr>
        <w:jc w:val="center"/>
        <w:rPr>
          <w:rFonts w:ascii="Arial" w:hAnsi="Arial" w:cs="Arial"/>
          <w:b/>
          <w:i/>
          <w:sz w:val="36"/>
          <w:szCs w:val="36"/>
        </w:rPr>
      </w:pPr>
    </w:p>
    <w:p w:rsidR="00342A27" w:rsidRDefault="00342A27" w:rsidP="00342A27">
      <w:pPr>
        <w:rPr>
          <w:rFonts w:ascii="Arial" w:hAnsi="Arial" w:cs="Arial"/>
          <w:b/>
          <w:i/>
          <w:sz w:val="28"/>
          <w:szCs w:val="28"/>
        </w:rPr>
      </w:pPr>
    </w:p>
    <w:p w:rsidR="00B07CCC" w:rsidRDefault="00342A27" w:rsidP="00D03B79">
      <w:pPr>
        <w:rPr>
          <w:rFonts w:ascii="Arial" w:hAnsi="Arial" w:cs="Arial"/>
          <w:b/>
          <w:i/>
          <w:sz w:val="28"/>
          <w:szCs w:val="28"/>
        </w:rPr>
      </w:pPr>
      <w:r>
        <w:rPr>
          <w:rFonts w:ascii="Arial" w:hAnsi="Arial" w:cs="Arial"/>
          <w:b/>
          <w:i/>
          <w:sz w:val="28"/>
          <w:szCs w:val="28"/>
        </w:rPr>
        <w:t xml:space="preserve">                                      </w:t>
      </w:r>
    </w:p>
    <w:p w:rsidR="00B07CCC" w:rsidRDefault="00B07CCC" w:rsidP="00D03B79">
      <w:pPr>
        <w:rPr>
          <w:rFonts w:ascii="Arial" w:hAnsi="Arial" w:cs="Arial"/>
          <w:b/>
          <w:i/>
          <w:sz w:val="28"/>
          <w:szCs w:val="28"/>
        </w:rPr>
      </w:pPr>
    </w:p>
    <w:p w:rsidR="00B07CCC" w:rsidRDefault="00B07CCC" w:rsidP="00D03B79">
      <w:pPr>
        <w:rPr>
          <w:rFonts w:ascii="Arial" w:hAnsi="Arial" w:cs="Arial"/>
          <w:b/>
          <w:i/>
          <w:sz w:val="28"/>
          <w:szCs w:val="28"/>
        </w:rPr>
      </w:pPr>
    </w:p>
    <w:p w:rsidR="00242622" w:rsidRPr="00D03B79" w:rsidRDefault="00B07CCC" w:rsidP="00D03B79">
      <w:pPr>
        <w:rPr>
          <w:rFonts w:ascii="Arial" w:hAnsi="Arial" w:cs="Arial"/>
          <w:b/>
          <w:i/>
          <w:sz w:val="28"/>
          <w:szCs w:val="28"/>
        </w:rPr>
      </w:pPr>
      <w:r>
        <w:rPr>
          <w:rFonts w:ascii="Arial" w:hAnsi="Arial" w:cs="Arial"/>
          <w:b/>
          <w:i/>
          <w:sz w:val="28"/>
          <w:szCs w:val="28"/>
        </w:rPr>
        <w:t xml:space="preserve">                                      </w:t>
      </w:r>
      <w:r w:rsidR="005D6A9D" w:rsidRPr="005D6A9D">
        <w:rPr>
          <w:rFonts w:ascii="Arial" w:hAnsi="Arial" w:cs="Arial"/>
          <w:b/>
          <w:i/>
          <w:sz w:val="24"/>
          <w:szCs w:val="24"/>
        </w:rPr>
        <w:t>PRESENTACIÓN:</w:t>
      </w:r>
    </w:p>
    <w:p w:rsidR="00342A27" w:rsidRDefault="00342A27" w:rsidP="00B8142D">
      <w:pPr>
        <w:rPr>
          <w:rFonts w:ascii="Arial" w:hAnsi="Arial" w:cs="Arial"/>
          <w:b/>
          <w:color w:val="000000"/>
          <w:lang w:val="es-ES"/>
        </w:rPr>
      </w:pPr>
    </w:p>
    <w:p w:rsidR="00B8142D" w:rsidRPr="004307EE" w:rsidRDefault="00B8142D" w:rsidP="00B8142D">
      <w:pPr>
        <w:rPr>
          <w:rFonts w:ascii="Arial" w:hAnsi="Arial" w:cs="Arial"/>
          <w:b/>
          <w:color w:val="000000"/>
        </w:rPr>
      </w:pPr>
      <w:r w:rsidRPr="00392F5F">
        <w:rPr>
          <w:rFonts w:ascii="Arial" w:hAnsi="Arial" w:cs="Arial"/>
          <w:b/>
          <w:color w:val="000000"/>
          <w:lang w:val="es-ES"/>
        </w:rPr>
        <w:t>Autor:</w:t>
      </w:r>
      <w:r w:rsidRPr="00392F5F">
        <w:rPr>
          <w:rFonts w:ascii="Arial" w:hAnsi="Arial" w:cs="Arial"/>
          <w:color w:val="000000"/>
          <w:lang w:val="es-ES"/>
        </w:rPr>
        <w:t xml:space="preserve"> Jon Kraker Rolz Bennett.                                 </w:t>
      </w:r>
      <w:r w:rsidRPr="00B8142D">
        <w:rPr>
          <w:rFonts w:ascii="Arial" w:hAnsi="Arial" w:cs="Arial"/>
          <w:color w:val="000000"/>
        </w:rPr>
        <w:t>República de Guatemala.</w:t>
      </w:r>
    </w:p>
    <w:p w:rsidR="00342A27" w:rsidRDefault="00342A27" w:rsidP="00242622">
      <w:pPr>
        <w:jc w:val="both"/>
        <w:rPr>
          <w:rFonts w:ascii="Arial" w:hAnsi="Arial" w:cs="Arial"/>
          <w:i/>
          <w:color w:val="000000"/>
          <w:sz w:val="24"/>
          <w:szCs w:val="24"/>
        </w:rPr>
      </w:pPr>
    </w:p>
    <w:p w:rsidR="00242622" w:rsidRPr="005D6A9D" w:rsidRDefault="00242622" w:rsidP="00242622">
      <w:pPr>
        <w:jc w:val="both"/>
        <w:rPr>
          <w:rFonts w:ascii="Arial" w:hAnsi="Arial" w:cs="Arial"/>
          <w:i/>
          <w:sz w:val="24"/>
          <w:szCs w:val="24"/>
        </w:rPr>
      </w:pPr>
      <w:r w:rsidRPr="005D6A9D">
        <w:rPr>
          <w:rFonts w:ascii="Arial" w:hAnsi="Arial" w:cs="Arial"/>
          <w:i/>
          <w:color w:val="000000"/>
          <w:sz w:val="24"/>
          <w:szCs w:val="24"/>
        </w:rPr>
        <w:t>La presentación de la Ponencia</w:t>
      </w:r>
      <w:r w:rsidRPr="005D6A9D">
        <w:rPr>
          <w:rFonts w:ascii="Arial" w:hAnsi="Arial" w:cs="Arial"/>
          <w:b/>
          <w:i/>
          <w:color w:val="000000"/>
          <w:sz w:val="24"/>
          <w:szCs w:val="24"/>
        </w:rPr>
        <w:t>:</w:t>
      </w:r>
      <w:r w:rsidR="0025316F" w:rsidRPr="0025316F">
        <w:rPr>
          <w:rFonts w:ascii="Arial" w:hAnsi="Arial" w:cs="Arial"/>
          <w:i/>
          <w:sz w:val="36"/>
          <w:szCs w:val="36"/>
        </w:rPr>
        <w:t xml:space="preserve"> </w:t>
      </w:r>
      <w:r w:rsidR="0025316F" w:rsidRPr="0025316F">
        <w:rPr>
          <w:rFonts w:ascii="Arial" w:hAnsi="Arial" w:cs="Arial"/>
          <w:i/>
          <w:sz w:val="24"/>
          <w:szCs w:val="24"/>
        </w:rPr>
        <w:t>La República de Guatemala;</w:t>
      </w:r>
      <w:r w:rsidR="00766484">
        <w:rPr>
          <w:rFonts w:ascii="Arial" w:hAnsi="Arial" w:cs="Arial"/>
          <w:i/>
          <w:sz w:val="24"/>
          <w:szCs w:val="24"/>
        </w:rPr>
        <w:t xml:space="preserve"> Entre La</w:t>
      </w:r>
      <w:r w:rsidR="0025316F" w:rsidRPr="0025316F">
        <w:rPr>
          <w:rFonts w:ascii="Arial" w:hAnsi="Arial" w:cs="Arial"/>
          <w:i/>
          <w:sz w:val="24"/>
          <w:szCs w:val="24"/>
        </w:rPr>
        <w:t xml:space="preserve"> Globalización, </w:t>
      </w:r>
      <w:r w:rsidR="00766484">
        <w:rPr>
          <w:rFonts w:ascii="Arial" w:hAnsi="Arial" w:cs="Arial"/>
          <w:i/>
          <w:sz w:val="24"/>
          <w:szCs w:val="24"/>
        </w:rPr>
        <w:t xml:space="preserve">La </w:t>
      </w:r>
      <w:r w:rsidR="0025316F" w:rsidRPr="0025316F">
        <w:rPr>
          <w:rFonts w:ascii="Arial" w:hAnsi="Arial" w:cs="Arial"/>
          <w:i/>
          <w:sz w:val="24"/>
          <w:szCs w:val="24"/>
        </w:rPr>
        <w:t xml:space="preserve">Tecnología y Mal Desarrollo; </w:t>
      </w:r>
      <w:r w:rsidR="00C34ABA">
        <w:rPr>
          <w:rFonts w:ascii="Arial" w:hAnsi="Arial" w:cs="Arial"/>
          <w:i/>
          <w:sz w:val="24"/>
          <w:szCs w:val="24"/>
        </w:rPr>
        <w:t>El Horizonte</w:t>
      </w:r>
      <w:r w:rsidR="0025316F" w:rsidRPr="0025316F">
        <w:rPr>
          <w:rFonts w:ascii="Arial" w:hAnsi="Arial" w:cs="Arial"/>
          <w:i/>
          <w:sz w:val="24"/>
          <w:szCs w:val="24"/>
        </w:rPr>
        <w:t xml:space="preserve"> Actual de Condiciones de Estado Fallido  y </w:t>
      </w:r>
      <w:r w:rsidR="000F04A7">
        <w:rPr>
          <w:rFonts w:ascii="Arial" w:hAnsi="Arial" w:cs="Arial"/>
          <w:i/>
          <w:sz w:val="24"/>
          <w:szCs w:val="24"/>
        </w:rPr>
        <w:t xml:space="preserve">el </w:t>
      </w:r>
      <w:r w:rsidR="0025316F" w:rsidRPr="0025316F">
        <w:rPr>
          <w:rFonts w:ascii="Arial" w:hAnsi="Arial" w:cs="Arial"/>
          <w:i/>
          <w:sz w:val="24"/>
          <w:szCs w:val="24"/>
        </w:rPr>
        <w:t>Análisis de un Proyect</w:t>
      </w:r>
      <w:r w:rsidR="006E4D0D">
        <w:rPr>
          <w:rFonts w:ascii="Arial" w:hAnsi="Arial" w:cs="Arial"/>
          <w:i/>
          <w:sz w:val="24"/>
          <w:szCs w:val="24"/>
        </w:rPr>
        <w:t>o de Desarrollo Socioeconómico,</w:t>
      </w:r>
      <w:r w:rsidR="0025316F" w:rsidRPr="0025316F">
        <w:rPr>
          <w:rFonts w:ascii="Arial" w:hAnsi="Arial" w:cs="Arial"/>
          <w:i/>
          <w:sz w:val="24"/>
          <w:szCs w:val="24"/>
        </w:rPr>
        <w:t xml:space="preserve"> Político</w:t>
      </w:r>
      <w:r w:rsidR="006E4D0D">
        <w:rPr>
          <w:rFonts w:ascii="Arial" w:hAnsi="Arial" w:cs="Arial"/>
          <w:i/>
          <w:sz w:val="24"/>
          <w:szCs w:val="24"/>
        </w:rPr>
        <w:t xml:space="preserve"> y Ambiental Alternativo</w:t>
      </w:r>
      <w:r w:rsidR="00857140">
        <w:rPr>
          <w:rFonts w:ascii="Arial" w:hAnsi="Arial" w:cs="Arial"/>
          <w:i/>
          <w:sz w:val="24"/>
          <w:szCs w:val="24"/>
        </w:rPr>
        <w:t>,</w:t>
      </w:r>
      <w:r w:rsidR="00766484">
        <w:rPr>
          <w:rFonts w:ascii="Arial" w:hAnsi="Arial" w:cs="Arial"/>
          <w:i/>
          <w:sz w:val="24"/>
          <w:szCs w:val="24"/>
        </w:rPr>
        <w:t xml:space="preserve"> en Contraposición a un Mundo Globalizado</w:t>
      </w:r>
      <w:r w:rsidR="00F428B0" w:rsidRPr="005D6A9D">
        <w:rPr>
          <w:rFonts w:ascii="Arial" w:hAnsi="Arial" w:cs="Arial"/>
          <w:b/>
          <w:i/>
          <w:sz w:val="24"/>
          <w:szCs w:val="24"/>
        </w:rPr>
        <w:t>,</w:t>
      </w:r>
      <w:r w:rsidR="0025316F" w:rsidRPr="00B8142D">
        <w:rPr>
          <w:rFonts w:ascii="Arial" w:hAnsi="Arial" w:cs="Arial"/>
          <w:i/>
          <w:sz w:val="24"/>
          <w:szCs w:val="24"/>
        </w:rPr>
        <w:t xml:space="preserve"> </w:t>
      </w:r>
      <w:r w:rsidRPr="005D6A9D">
        <w:rPr>
          <w:rFonts w:ascii="Arial" w:hAnsi="Arial" w:cs="Arial"/>
          <w:i/>
          <w:color w:val="000000"/>
          <w:sz w:val="24"/>
          <w:szCs w:val="24"/>
        </w:rPr>
        <w:t>es un esfuerzo personal para hacer pública una investigación analítica y descriptiva de manifest</w:t>
      </w:r>
      <w:r w:rsidR="00F428B0" w:rsidRPr="005D6A9D">
        <w:rPr>
          <w:rFonts w:ascii="Arial" w:hAnsi="Arial" w:cs="Arial"/>
          <w:i/>
          <w:color w:val="000000"/>
          <w:sz w:val="24"/>
          <w:szCs w:val="24"/>
        </w:rPr>
        <w:t>aciones e interrelaciones científicas,</w:t>
      </w:r>
      <w:r w:rsidRPr="005D6A9D">
        <w:rPr>
          <w:rFonts w:ascii="Arial" w:hAnsi="Arial" w:cs="Arial"/>
          <w:i/>
          <w:color w:val="000000"/>
          <w:sz w:val="24"/>
          <w:szCs w:val="24"/>
        </w:rPr>
        <w:t xml:space="preserve"> </w:t>
      </w:r>
      <w:r w:rsidR="009F263E">
        <w:rPr>
          <w:rFonts w:ascii="Arial" w:hAnsi="Arial" w:cs="Arial"/>
          <w:i/>
          <w:color w:val="000000"/>
          <w:sz w:val="24"/>
          <w:szCs w:val="24"/>
        </w:rPr>
        <w:t xml:space="preserve">de la Globalización, Tecnología y Mal Desarrollo; </w:t>
      </w:r>
      <w:r w:rsidR="0025316F" w:rsidRPr="005D6A9D">
        <w:rPr>
          <w:rFonts w:ascii="Arial" w:hAnsi="Arial" w:cs="Arial"/>
          <w:i/>
          <w:color w:val="000000"/>
          <w:sz w:val="24"/>
          <w:szCs w:val="24"/>
        </w:rPr>
        <w:t xml:space="preserve">de indicadores específicos que estiman la condición de </w:t>
      </w:r>
      <w:r w:rsidR="009F263E">
        <w:rPr>
          <w:rFonts w:ascii="Arial" w:hAnsi="Arial" w:cs="Arial"/>
          <w:i/>
          <w:color w:val="000000"/>
          <w:sz w:val="24"/>
          <w:szCs w:val="24"/>
        </w:rPr>
        <w:t>Estado Fallido y</w:t>
      </w:r>
      <w:r w:rsidRPr="005D6A9D">
        <w:rPr>
          <w:rFonts w:ascii="Arial" w:hAnsi="Arial" w:cs="Arial"/>
          <w:i/>
          <w:color w:val="000000"/>
          <w:sz w:val="24"/>
          <w:szCs w:val="24"/>
        </w:rPr>
        <w:t xml:space="preserve"> </w:t>
      </w:r>
      <w:r w:rsidR="001D2FEE">
        <w:rPr>
          <w:rFonts w:ascii="Arial" w:hAnsi="Arial" w:cs="Arial"/>
          <w:i/>
          <w:color w:val="000000"/>
          <w:sz w:val="24"/>
          <w:szCs w:val="24"/>
        </w:rPr>
        <w:t xml:space="preserve">de </w:t>
      </w:r>
      <w:r w:rsidRPr="005D6A9D">
        <w:rPr>
          <w:rFonts w:ascii="Arial" w:hAnsi="Arial" w:cs="Arial"/>
          <w:i/>
          <w:color w:val="000000"/>
          <w:sz w:val="24"/>
          <w:szCs w:val="24"/>
        </w:rPr>
        <w:t>la construcción de un pro</w:t>
      </w:r>
      <w:r w:rsidR="009F263E">
        <w:rPr>
          <w:rFonts w:ascii="Arial" w:hAnsi="Arial" w:cs="Arial"/>
          <w:i/>
          <w:color w:val="000000"/>
          <w:sz w:val="24"/>
          <w:szCs w:val="24"/>
        </w:rPr>
        <w:t xml:space="preserve">yecto socioeconómico y político, </w:t>
      </w:r>
      <w:r w:rsidRPr="005D6A9D">
        <w:rPr>
          <w:rFonts w:ascii="Arial" w:hAnsi="Arial" w:cs="Arial"/>
          <w:i/>
          <w:color w:val="000000"/>
          <w:sz w:val="24"/>
          <w:szCs w:val="24"/>
        </w:rPr>
        <w:t>en una nación  construida sobre la injusticia</w:t>
      </w:r>
      <w:r w:rsidR="00F428B0" w:rsidRPr="005D6A9D">
        <w:rPr>
          <w:rFonts w:ascii="Arial" w:hAnsi="Arial" w:cs="Arial"/>
          <w:i/>
          <w:color w:val="000000"/>
          <w:sz w:val="24"/>
          <w:szCs w:val="24"/>
        </w:rPr>
        <w:t xml:space="preserve"> </w:t>
      </w:r>
      <w:r w:rsidR="0086516D">
        <w:rPr>
          <w:rFonts w:ascii="Arial" w:hAnsi="Arial" w:cs="Arial"/>
          <w:i/>
          <w:color w:val="000000"/>
          <w:sz w:val="24"/>
          <w:szCs w:val="24"/>
        </w:rPr>
        <w:t xml:space="preserve">política, </w:t>
      </w:r>
      <w:r w:rsidR="00F428B0" w:rsidRPr="005D6A9D">
        <w:rPr>
          <w:rFonts w:ascii="Arial" w:hAnsi="Arial" w:cs="Arial"/>
          <w:i/>
          <w:color w:val="000000"/>
          <w:sz w:val="24"/>
          <w:szCs w:val="24"/>
        </w:rPr>
        <w:t>social y</w:t>
      </w:r>
      <w:r w:rsidRPr="005D6A9D">
        <w:rPr>
          <w:rFonts w:ascii="Arial" w:hAnsi="Arial" w:cs="Arial"/>
          <w:i/>
          <w:color w:val="000000"/>
          <w:sz w:val="24"/>
          <w:szCs w:val="24"/>
        </w:rPr>
        <w:t>, económica</w:t>
      </w:r>
      <w:r w:rsidR="00F428B0" w:rsidRPr="005D6A9D">
        <w:rPr>
          <w:rFonts w:ascii="Arial" w:hAnsi="Arial" w:cs="Arial"/>
          <w:i/>
          <w:color w:val="000000"/>
          <w:sz w:val="24"/>
          <w:szCs w:val="24"/>
        </w:rPr>
        <w:t>;</w:t>
      </w:r>
      <w:r w:rsidRPr="005D6A9D">
        <w:rPr>
          <w:rFonts w:ascii="Arial" w:hAnsi="Arial" w:cs="Arial"/>
          <w:i/>
          <w:color w:val="000000"/>
          <w:sz w:val="24"/>
          <w:szCs w:val="24"/>
        </w:rPr>
        <w:t xml:space="preserve">  la explotación del hombre por el hombre y </w:t>
      </w:r>
      <w:r w:rsidR="00E81E61" w:rsidRPr="005D6A9D">
        <w:rPr>
          <w:rFonts w:ascii="Arial" w:hAnsi="Arial" w:cs="Arial"/>
          <w:i/>
          <w:color w:val="000000"/>
          <w:sz w:val="24"/>
          <w:szCs w:val="24"/>
        </w:rPr>
        <w:t xml:space="preserve">las condiciones de pobreza y </w:t>
      </w:r>
      <w:r w:rsidRPr="005D6A9D">
        <w:rPr>
          <w:rFonts w:ascii="Arial" w:hAnsi="Arial" w:cs="Arial"/>
          <w:i/>
          <w:color w:val="000000"/>
          <w:sz w:val="24"/>
          <w:szCs w:val="24"/>
        </w:rPr>
        <w:t xml:space="preserve">extrema </w:t>
      </w:r>
      <w:r w:rsidR="00F428B0" w:rsidRPr="005D6A9D">
        <w:rPr>
          <w:rFonts w:ascii="Arial" w:hAnsi="Arial" w:cs="Arial"/>
          <w:i/>
          <w:color w:val="000000"/>
          <w:sz w:val="24"/>
          <w:szCs w:val="24"/>
        </w:rPr>
        <w:t>pobreza;</w:t>
      </w:r>
      <w:r w:rsidRPr="005D6A9D">
        <w:rPr>
          <w:rFonts w:ascii="Arial" w:hAnsi="Arial" w:cs="Arial"/>
          <w:i/>
          <w:color w:val="000000"/>
          <w:sz w:val="24"/>
          <w:szCs w:val="24"/>
        </w:rPr>
        <w:t xml:space="preserve"> realidad de país, en la que se encuentra  inmersa la población guatemalteca.</w:t>
      </w:r>
    </w:p>
    <w:p w:rsidR="00096B1C" w:rsidRDefault="00E81E61" w:rsidP="00096B1C">
      <w:pPr>
        <w:jc w:val="both"/>
        <w:rPr>
          <w:rFonts w:ascii="Arial" w:eastAsia="Calibri" w:hAnsi="Arial" w:cs="Arial"/>
          <w:i/>
          <w:sz w:val="24"/>
          <w:szCs w:val="24"/>
        </w:rPr>
      </w:pPr>
      <w:r w:rsidRPr="005D6A9D">
        <w:rPr>
          <w:rFonts w:ascii="Arial" w:hAnsi="Arial" w:cs="Arial"/>
          <w:i/>
          <w:color w:val="000000"/>
          <w:sz w:val="24"/>
          <w:szCs w:val="24"/>
        </w:rPr>
        <w:t>En l</w:t>
      </w:r>
      <w:r w:rsidR="00242622" w:rsidRPr="005D6A9D">
        <w:rPr>
          <w:rFonts w:ascii="Arial" w:hAnsi="Arial" w:cs="Arial"/>
          <w:i/>
          <w:color w:val="000000"/>
          <w:sz w:val="24"/>
          <w:szCs w:val="24"/>
        </w:rPr>
        <w:t>a lectura de la P</w:t>
      </w:r>
      <w:r w:rsidR="00766484">
        <w:rPr>
          <w:rFonts w:ascii="Arial" w:hAnsi="Arial" w:cs="Arial"/>
          <w:i/>
          <w:color w:val="000000"/>
          <w:sz w:val="24"/>
          <w:szCs w:val="24"/>
        </w:rPr>
        <w:t xml:space="preserve">onencia, </w:t>
      </w:r>
      <w:r w:rsidRPr="005D6A9D">
        <w:rPr>
          <w:rFonts w:ascii="Arial" w:eastAsia="Calibri" w:hAnsi="Arial" w:cs="Arial"/>
          <w:i/>
          <w:sz w:val="24"/>
          <w:szCs w:val="24"/>
        </w:rPr>
        <w:t xml:space="preserve">se describen </w:t>
      </w:r>
      <w:r w:rsidR="0086516D">
        <w:rPr>
          <w:rFonts w:ascii="Arial" w:hAnsi="Arial" w:cs="Arial"/>
          <w:i/>
          <w:sz w:val="24"/>
          <w:szCs w:val="24"/>
        </w:rPr>
        <w:t>de manera general, Primero:</w:t>
      </w:r>
      <w:r w:rsidR="007A5740" w:rsidRPr="005D6A9D">
        <w:rPr>
          <w:rFonts w:ascii="Arial" w:hAnsi="Arial" w:cs="Arial"/>
          <w:i/>
          <w:sz w:val="24"/>
          <w:szCs w:val="24"/>
        </w:rPr>
        <w:t xml:space="preserve"> </w:t>
      </w:r>
      <w:r w:rsidR="009F263E">
        <w:rPr>
          <w:rFonts w:ascii="Arial" w:hAnsi="Arial" w:cs="Arial"/>
          <w:i/>
          <w:sz w:val="24"/>
          <w:szCs w:val="24"/>
        </w:rPr>
        <w:t>la Globalización</w:t>
      </w:r>
      <w:r w:rsidR="001D2FEE">
        <w:rPr>
          <w:rFonts w:ascii="Arial" w:hAnsi="Arial" w:cs="Arial"/>
          <w:i/>
          <w:sz w:val="24"/>
          <w:szCs w:val="24"/>
        </w:rPr>
        <w:t>, Tecnología y Mal Desarrollo, r</w:t>
      </w:r>
      <w:r w:rsidR="009F263E">
        <w:rPr>
          <w:rFonts w:ascii="Arial" w:hAnsi="Arial" w:cs="Arial"/>
          <w:i/>
          <w:sz w:val="24"/>
          <w:szCs w:val="24"/>
        </w:rPr>
        <w:t>echazando</w:t>
      </w:r>
      <w:r w:rsidR="009F263E" w:rsidRPr="005D6A9D">
        <w:rPr>
          <w:rFonts w:ascii="Arial" w:eastAsia="Calibri" w:hAnsi="Arial" w:cs="Arial"/>
          <w:i/>
          <w:sz w:val="24"/>
          <w:szCs w:val="24"/>
        </w:rPr>
        <w:t xml:space="preserve"> </w:t>
      </w:r>
      <w:r w:rsidR="009F263E">
        <w:rPr>
          <w:rFonts w:ascii="Arial" w:hAnsi="Arial" w:cs="Arial"/>
          <w:i/>
          <w:sz w:val="24"/>
          <w:szCs w:val="24"/>
        </w:rPr>
        <w:t xml:space="preserve">en términos generales </w:t>
      </w:r>
      <w:r w:rsidR="009F263E" w:rsidRPr="005D6A9D">
        <w:rPr>
          <w:rFonts w:ascii="Arial" w:eastAsia="Calibri" w:hAnsi="Arial" w:cs="Arial"/>
          <w:i/>
          <w:sz w:val="24"/>
          <w:szCs w:val="24"/>
        </w:rPr>
        <w:t>el producto obteni</w:t>
      </w:r>
      <w:r w:rsidR="009F263E">
        <w:rPr>
          <w:rFonts w:ascii="Arial" w:hAnsi="Arial" w:cs="Arial"/>
          <w:i/>
          <w:sz w:val="24"/>
          <w:szCs w:val="24"/>
        </w:rPr>
        <w:t>do de la globalización</w:t>
      </w:r>
      <w:r w:rsidR="009F263E" w:rsidRPr="005D6A9D">
        <w:rPr>
          <w:rFonts w:ascii="Arial" w:eastAsia="Calibri" w:hAnsi="Arial" w:cs="Arial"/>
          <w:i/>
          <w:sz w:val="24"/>
          <w:szCs w:val="24"/>
        </w:rPr>
        <w:t xml:space="preserve"> y que se traduce en la tendencia a la destrucción de la organización social</w:t>
      </w:r>
      <w:r w:rsidR="009F263E">
        <w:rPr>
          <w:rFonts w:ascii="Arial" w:hAnsi="Arial" w:cs="Arial"/>
          <w:i/>
          <w:sz w:val="24"/>
          <w:szCs w:val="24"/>
        </w:rPr>
        <w:t xml:space="preserve"> guatemalteca</w:t>
      </w:r>
      <w:r w:rsidR="009F263E" w:rsidRPr="005D6A9D">
        <w:rPr>
          <w:rFonts w:ascii="Arial" w:eastAsia="Calibri" w:hAnsi="Arial" w:cs="Arial"/>
          <w:i/>
          <w:sz w:val="24"/>
          <w:szCs w:val="24"/>
        </w:rPr>
        <w:t>; la crisis de los proyectos políticos de transformación social y económica; el debilitamiento del pode</w:t>
      </w:r>
      <w:r w:rsidR="009F263E">
        <w:rPr>
          <w:rFonts w:ascii="Arial" w:hAnsi="Arial" w:cs="Arial"/>
          <w:i/>
          <w:sz w:val="24"/>
          <w:szCs w:val="24"/>
        </w:rPr>
        <w:t>r real del Estado</w:t>
      </w:r>
      <w:r w:rsidR="009F263E" w:rsidRPr="005D6A9D">
        <w:rPr>
          <w:rFonts w:ascii="Arial" w:eastAsia="Calibri" w:hAnsi="Arial" w:cs="Arial"/>
          <w:i/>
          <w:sz w:val="24"/>
          <w:szCs w:val="24"/>
        </w:rPr>
        <w:t xml:space="preserve"> y el desplazamiento de este poder hacia las empresas transnacionales y centros financieros internacionales, etc.</w:t>
      </w:r>
      <w:r w:rsidR="001E5293">
        <w:rPr>
          <w:rFonts w:ascii="Arial" w:eastAsia="Calibri" w:hAnsi="Arial" w:cs="Arial"/>
          <w:i/>
          <w:sz w:val="24"/>
          <w:szCs w:val="24"/>
        </w:rPr>
        <w:t xml:space="preserve"> </w:t>
      </w:r>
      <w:r w:rsidR="0086516D">
        <w:rPr>
          <w:rFonts w:ascii="Arial" w:hAnsi="Arial" w:cs="Arial"/>
          <w:i/>
          <w:sz w:val="24"/>
          <w:szCs w:val="24"/>
        </w:rPr>
        <w:t>Segundo: E</w:t>
      </w:r>
      <w:r w:rsidR="007A5740" w:rsidRPr="005D6A9D">
        <w:rPr>
          <w:rFonts w:ascii="Arial" w:hAnsi="Arial" w:cs="Arial"/>
          <w:i/>
          <w:sz w:val="24"/>
          <w:szCs w:val="24"/>
        </w:rPr>
        <w:t>sta</w:t>
      </w:r>
      <w:r w:rsidR="005D6A9D" w:rsidRPr="005D6A9D">
        <w:rPr>
          <w:rFonts w:ascii="Arial" w:hAnsi="Arial" w:cs="Arial"/>
          <w:i/>
          <w:sz w:val="24"/>
          <w:szCs w:val="24"/>
        </w:rPr>
        <w:t xml:space="preserve">blecer si prevalecen </w:t>
      </w:r>
      <w:r w:rsidR="007A5740" w:rsidRPr="005D6A9D">
        <w:rPr>
          <w:rFonts w:ascii="Arial" w:hAnsi="Arial" w:cs="Arial"/>
          <w:i/>
          <w:sz w:val="24"/>
          <w:szCs w:val="24"/>
        </w:rPr>
        <w:t xml:space="preserve">una serie de condiciones que </w:t>
      </w:r>
      <w:r w:rsidR="005D6A9D" w:rsidRPr="005D6A9D">
        <w:rPr>
          <w:rFonts w:ascii="Arial" w:hAnsi="Arial" w:cs="Arial"/>
          <w:i/>
          <w:sz w:val="24"/>
          <w:szCs w:val="24"/>
        </w:rPr>
        <w:t>pudieran conducir al debilitamiento del Gobiern</w:t>
      </w:r>
      <w:r w:rsidR="007A5740" w:rsidRPr="005D6A9D">
        <w:rPr>
          <w:rFonts w:ascii="Arial" w:hAnsi="Arial" w:cs="Arial"/>
          <w:i/>
          <w:sz w:val="24"/>
          <w:szCs w:val="24"/>
        </w:rPr>
        <w:t>o, en relación a la demanda económica, política y social que hace la sociedad</w:t>
      </w:r>
      <w:r w:rsidR="005D6A9D" w:rsidRPr="005D6A9D">
        <w:rPr>
          <w:rFonts w:ascii="Arial" w:hAnsi="Arial" w:cs="Arial"/>
          <w:i/>
          <w:sz w:val="24"/>
          <w:szCs w:val="24"/>
        </w:rPr>
        <w:t xml:space="preserve"> y por lo tanto considerársele </w:t>
      </w:r>
      <w:r w:rsidR="0086516D">
        <w:rPr>
          <w:rFonts w:ascii="Arial" w:hAnsi="Arial" w:cs="Arial"/>
          <w:i/>
          <w:sz w:val="24"/>
          <w:szCs w:val="24"/>
        </w:rPr>
        <w:t xml:space="preserve">a la República de Guatemala </w:t>
      </w:r>
      <w:r w:rsidR="005D6A9D" w:rsidRPr="005D6A9D">
        <w:rPr>
          <w:rFonts w:ascii="Arial" w:hAnsi="Arial" w:cs="Arial"/>
          <w:i/>
          <w:sz w:val="24"/>
          <w:szCs w:val="24"/>
        </w:rPr>
        <w:t>como Estado Fallido</w:t>
      </w:r>
      <w:r w:rsidR="0086516D">
        <w:rPr>
          <w:rFonts w:ascii="Arial" w:hAnsi="Arial" w:cs="Arial"/>
          <w:i/>
          <w:sz w:val="24"/>
          <w:szCs w:val="24"/>
        </w:rPr>
        <w:t xml:space="preserve"> y Tercero: </w:t>
      </w:r>
      <w:r w:rsidR="001E5293">
        <w:rPr>
          <w:rFonts w:ascii="Arial" w:hAnsi="Arial" w:cs="Arial"/>
          <w:i/>
          <w:sz w:val="24"/>
          <w:szCs w:val="24"/>
        </w:rPr>
        <w:t>El análisis de l</w:t>
      </w:r>
      <w:r w:rsidR="009F263E" w:rsidRPr="005D6A9D">
        <w:rPr>
          <w:rFonts w:ascii="Arial" w:eastAsia="Calibri" w:hAnsi="Arial" w:cs="Arial"/>
          <w:i/>
          <w:sz w:val="24"/>
          <w:szCs w:val="24"/>
        </w:rPr>
        <w:t xml:space="preserve">as variables fundamentales y </w:t>
      </w:r>
      <w:r w:rsidR="001E5293">
        <w:rPr>
          <w:rFonts w:ascii="Arial" w:eastAsia="Calibri" w:hAnsi="Arial" w:cs="Arial"/>
          <w:i/>
          <w:sz w:val="24"/>
          <w:szCs w:val="24"/>
        </w:rPr>
        <w:t xml:space="preserve">algunas </w:t>
      </w:r>
      <w:r w:rsidR="009F263E" w:rsidRPr="005D6A9D">
        <w:rPr>
          <w:rFonts w:ascii="Arial" w:eastAsia="Calibri" w:hAnsi="Arial" w:cs="Arial"/>
          <w:i/>
          <w:sz w:val="24"/>
          <w:szCs w:val="24"/>
        </w:rPr>
        <w:t>complementarias para el desarrollo social y económico integral de Guatemala,  como son educación,</w:t>
      </w:r>
      <w:r w:rsidR="009F263E" w:rsidRPr="005D6A9D">
        <w:rPr>
          <w:rFonts w:ascii="Arial" w:hAnsi="Arial" w:cs="Arial"/>
          <w:i/>
          <w:sz w:val="24"/>
          <w:szCs w:val="24"/>
        </w:rPr>
        <w:t xml:space="preserve"> salud, </w:t>
      </w:r>
      <w:r w:rsidR="009F263E" w:rsidRPr="005D6A9D">
        <w:rPr>
          <w:rFonts w:ascii="Arial" w:eastAsia="Calibri" w:hAnsi="Arial" w:cs="Arial"/>
          <w:i/>
          <w:sz w:val="24"/>
          <w:szCs w:val="24"/>
        </w:rPr>
        <w:t>reactivación económica</w:t>
      </w:r>
      <w:r w:rsidR="009F263E" w:rsidRPr="005D6A9D">
        <w:rPr>
          <w:rFonts w:ascii="Arial" w:hAnsi="Arial" w:cs="Arial"/>
          <w:i/>
          <w:sz w:val="24"/>
          <w:szCs w:val="24"/>
        </w:rPr>
        <w:t xml:space="preserve">, libertad, seguridad, participación  ciudadana y democracia, dimensión multiétnica; </w:t>
      </w:r>
      <w:r w:rsidR="009F263E" w:rsidRPr="005D6A9D">
        <w:rPr>
          <w:rFonts w:ascii="Arial" w:eastAsia="Calibri" w:hAnsi="Arial" w:cs="Arial"/>
          <w:i/>
          <w:sz w:val="24"/>
          <w:szCs w:val="24"/>
        </w:rPr>
        <w:t xml:space="preserve">que se analizan y describen en la perspectiva de </w:t>
      </w:r>
      <w:r w:rsidR="001D2FEE">
        <w:rPr>
          <w:rFonts w:ascii="Arial" w:eastAsia="Calibri" w:hAnsi="Arial" w:cs="Arial"/>
          <w:i/>
          <w:sz w:val="24"/>
          <w:szCs w:val="24"/>
        </w:rPr>
        <w:t>la construcción de un proyecto de desarr</w:t>
      </w:r>
      <w:r w:rsidR="00424CFB">
        <w:rPr>
          <w:rFonts w:ascii="Arial" w:eastAsia="Calibri" w:hAnsi="Arial" w:cs="Arial"/>
          <w:i/>
          <w:sz w:val="24"/>
          <w:szCs w:val="24"/>
        </w:rPr>
        <w:t>o</w:t>
      </w:r>
      <w:r w:rsidR="00CF5C3D">
        <w:rPr>
          <w:rFonts w:ascii="Arial" w:eastAsia="Calibri" w:hAnsi="Arial" w:cs="Arial"/>
          <w:i/>
          <w:sz w:val="24"/>
          <w:szCs w:val="24"/>
        </w:rPr>
        <w:t>llo socioeconómico, político y ambiental a</w:t>
      </w:r>
      <w:r w:rsidR="00424CFB">
        <w:rPr>
          <w:rFonts w:ascii="Arial" w:eastAsia="Calibri" w:hAnsi="Arial" w:cs="Arial"/>
          <w:i/>
          <w:sz w:val="24"/>
          <w:szCs w:val="24"/>
        </w:rPr>
        <w:t>lternativo</w:t>
      </w:r>
      <w:r w:rsidR="00901568">
        <w:rPr>
          <w:rFonts w:ascii="Arial" w:eastAsia="Calibri" w:hAnsi="Arial" w:cs="Arial"/>
          <w:i/>
          <w:sz w:val="24"/>
          <w:szCs w:val="24"/>
        </w:rPr>
        <w:t xml:space="preserve"> en contraposición a la globalización,  </w:t>
      </w:r>
      <w:r w:rsidR="000F04A7">
        <w:rPr>
          <w:rFonts w:ascii="Arial" w:eastAsia="Calibri" w:hAnsi="Arial" w:cs="Arial"/>
          <w:i/>
          <w:sz w:val="24"/>
          <w:szCs w:val="24"/>
        </w:rPr>
        <w:t>erradicando</w:t>
      </w:r>
      <w:r w:rsidR="00901568">
        <w:rPr>
          <w:rFonts w:ascii="Arial" w:eastAsia="Calibri" w:hAnsi="Arial" w:cs="Arial"/>
          <w:i/>
          <w:sz w:val="24"/>
          <w:szCs w:val="24"/>
        </w:rPr>
        <w:t xml:space="preserve"> la condición de Estado Fallido, </w:t>
      </w:r>
      <w:r w:rsidR="001D2FEE">
        <w:rPr>
          <w:rFonts w:ascii="Arial" w:eastAsia="Calibri" w:hAnsi="Arial" w:cs="Arial"/>
          <w:i/>
          <w:sz w:val="24"/>
          <w:szCs w:val="24"/>
        </w:rPr>
        <w:t>correspondiendo</w:t>
      </w:r>
      <w:r w:rsidR="0094620B">
        <w:rPr>
          <w:rFonts w:ascii="Arial" w:eastAsia="Calibri" w:hAnsi="Arial" w:cs="Arial"/>
          <w:i/>
          <w:sz w:val="24"/>
          <w:szCs w:val="24"/>
        </w:rPr>
        <w:t xml:space="preserve"> además, </w:t>
      </w:r>
      <w:r w:rsidR="009F263E" w:rsidRPr="005D6A9D">
        <w:rPr>
          <w:rFonts w:ascii="Arial" w:eastAsia="Calibri" w:hAnsi="Arial" w:cs="Arial"/>
          <w:i/>
          <w:sz w:val="24"/>
          <w:szCs w:val="24"/>
        </w:rPr>
        <w:t>al  Estado Guatemalteco promover, orient</w:t>
      </w:r>
      <w:r w:rsidR="001D2FEE">
        <w:rPr>
          <w:rFonts w:ascii="Arial" w:eastAsia="Calibri" w:hAnsi="Arial" w:cs="Arial"/>
          <w:i/>
          <w:sz w:val="24"/>
          <w:szCs w:val="24"/>
        </w:rPr>
        <w:t xml:space="preserve">ar y regular el desarrollo social y </w:t>
      </w:r>
      <w:r w:rsidR="009F263E" w:rsidRPr="005D6A9D">
        <w:rPr>
          <w:rFonts w:ascii="Arial" w:eastAsia="Calibri" w:hAnsi="Arial" w:cs="Arial"/>
          <w:i/>
          <w:sz w:val="24"/>
          <w:szCs w:val="24"/>
        </w:rPr>
        <w:t xml:space="preserve">económico del país de manera que, con el esfuerzo del conjunto de la sociedad, se asegure en forma integrada, </w:t>
      </w:r>
      <w:r w:rsidR="009F263E" w:rsidRPr="005D6A9D">
        <w:rPr>
          <w:rFonts w:ascii="Arial" w:hAnsi="Arial" w:cs="Arial"/>
          <w:i/>
          <w:sz w:val="24"/>
          <w:szCs w:val="24"/>
        </w:rPr>
        <w:t>la educación y</w:t>
      </w:r>
      <w:r w:rsidR="009F263E" w:rsidRPr="005D6A9D">
        <w:rPr>
          <w:rFonts w:ascii="Arial" w:eastAsia="Calibri" w:hAnsi="Arial" w:cs="Arial"/>
          <w:i/>
          <w:sz w:val="24"/>
          <w:szCs w:val="24"/>
        </w:rPr>
        <w:t xml:space="preserve"> salud</w:t>
      </w:r>
      <w:r w:rsidR="009F263E" w:rsidRPr="005D6A9D">
        <w:rPr>
          <w:rFonts w:ascii="Arial" w:hAnsi="Arial" w:cs="Arial"/>
          <w:i/>
          <w:sz w:val="24"/>
          <w:szCs w:val="24"/>
        </w:rPr>
        <w:t xml:space="preserve"> popular, </w:t>
      </w:r>
      <w:r w:rsidR="009F263E" w:rsidRPr="005D6A9D">
        <w:rPr>
          <w:rFonts w:ascii="Arial" w:eastAsia="Calibri" w:hAnsi="Arial" w:cs="Arial"/>
          <w:i/>
          <w:sz w:val="24"/>
          <w:szCs w:val="24"/>
        </w:rPr>
        <w:t xml:space="preserve"> la eficiencia económica, el aumento de los servicios sociales y la justicia social; buscando de que no se produzcan pro</w:t>
      </w:r>
      <w:r w:rsidR="009F263E" w:rsidRPr="005D6A9D">
        <w:rPr>
          <w:rFonts w:ascii="Arial" w:hAnsi="Arial" w:cs="Arial"/>
          <w:i/>
          <w:sz w:val="24"/>
          <w:szCs w:val="24"/>
        </w:rPr>
        <w:t xml:space="preserve">cesos de exclusión política y </w:t>
      </w:r>
      <w:r w:rsidR="009F263E" w:rsidRPr="005D6A9D">
        <w:rPr>
          <w:rFonts w:ascii="Arial" w:eastAsia="Calibri" w:hAnsi="Arial" w:cs="Arial"/>
          <w:i/>
          <w:sz w:val="24"/>
          <w:szCs w:val="24"/>
        </w:rPr>
        <w:t xml:space="preserve">que se maximicen los beneficios del crecimiento </w:t>
      </w:r>
      <w:r w:rsidR="009F263E" w:rsidRPr="005D6A9D">
        <w:rPr>
          <w:rFonts w:ascii="Arial" w:hAnsi="Arial" w:cs="Arial"/>
          <w:i/>
          <w:sz w:val="24"/>
          <w:szCs w:val="24"/>
        </w:rPr>
        <w:t>socioeconómico</w:t>
      </w:r>
      <w:r w:rsidR="001E5293">
        <w:rPr>
          <w:rFonts w:ascii="Arial" w:eastAsia="Calibri" w:hAnsi="Arial" w:cs="Arial"/>
          <w:i/>
          <w:sz w:val="24"/>
          <w:szCs w:val="24"/>
        </w:rPr>
        <w:t xml:space="preserve"> para todas la</w:t>
      </w:r>
      <w:r w:rsidR="009F263E" w:rsidRPr="005D6A9D">
        <w:rPr>
          <w:rFonts w:ascii="Arial" w:eastAsia="Calibri" w:hAnsi="Arial" w:cs="Arial"/>
          <w:i/>
          <w:sz w:val="24"/>
          <w:szCs w:val="24"/>
        </w:rPr>
        <w:t xml:space="preserve">s  </w:t>
      </w:r>
      <w:r w:rsidR="009F263E" w:rsidRPr="005D6A9D">
        <w:rPr>
          <w:rFonts w:ascii="Arial" w:hAnsi="Arial" w:cs="Arial"/>
          <w:i/>
          <w:sz w:val="24"/>
          <w:szCs w:val="24"/>
        </w:rPr>
        <w:t>guatemaltecas y guatemaltecos</w:t>
      </w:r>
      <w:r w:rsidR="005D6A9D" w:rsidRPr="005D6A9D">
        <w:rPr>
          <w:rFonts w:ascii="Arial" w:eastAsia="Calibri" w:hAnsi="Arial" w:cs="Arial"/>
          <w:i/>
          <w:sz w:val="24"/>
          <w:szCs w:val="24"/>
        </w:rPr>
        <w:t>.</w:t>
      </w:r>
    </w:p>
    <w:p w:rsidR="00766484" w:rsidRDefault="00096B1C" w:rsidP="00096B1C">
      <w:pPr>
        <w:jc w:val="both"/>
        <w:rPr>
          <w:rFonts w:ascii="Arial" w:eastAsia="Calibri" w:hAnsi="Arial" w:cs="Arial"/>
          <w:i/>
          <w:sz w:val="24"/>
          <w:szCs w:val="24"/>
        </w:rPr>
      </w:pPr>
      <w:r>
        <w:rPr>
          <w:rFonts w:ascii="Arial" w:eastAsia="Calibri" w:hAnsi="Arial" w:cs="Arial"/>
          <w:i/>
          <w:sz w:val="24"/>
          <w:szCs w:val="24"/>
        </w:rPr>
        <w:t xml:space="preserve">                                         </w:t>
      </w:r>
    </w:p>
    <w:p w:rsidR="00766484" w:rsidRDefault="00766484" w:rsidP="00096B1C">
      <w:pPr>
        <w:jc w:val="both"/>
        <w:rPr>
          <w:rFonts w:ascii="Arial" w:eastAsia="Calibri" w:hAnsi="Arial" w:cs="Arial"/>
          <w:i/>
          <w:sz w:val="24"/>
          <w:szCs w:val="24"/>
        </w:rPr>
      </w:pPr>
      <w:r>
        <w:rPr>
          <w:rFonts w:ascii="Arial" w:eastAsia="Calibri" w:hAnsi="Arial" w:cs="Arial"/>
          <w:i/>
          <w:sz w:val="24"/>
          <w:szCs w:val="24"/>
        </w:rPr>
        <w:t xml:space="preserve">                                              </w:t>
      </w:r>
    </w:p>
    <w:p w:rsidR="005554A5" w:rsidRDefault="00766484" w:rsidP="00096B1C">
      <w:pPr>
        <w:jc w:val="both"/>
        <w:rPr>
          <w:rFonts w:ascii="Arial" w:eastAsia="Calibri" w:hAnsi="Arial" w:cs="Arial"/>
          <w:i/>
          <w:sz w:val="24"/>
          <w:szCs w:val="24"/>
        </w:rPr>
      </w:pPr>
      <w:r>
        <w:rPr>
          <w:rFonts w:ascii="Arial" w:eastAsia="Calibri" w:hAnsi="Arial" w:cs="Arial"/>
          <w:i/>
          <w:sz w:val="24"/>
          <w:szCs w:val="24"/>
        </w:rPr>
        <w:t xml:space="preserve">                                            </w:t>
      </w:r>
      <w:r w:rsidR="00096B1C">
        <w:rPr>
          <w:rFonts w:ascii="Arial" w:eastAsia="Calibri" w:hAnsi="Arial" w:cs="Arial"/>
          <w:i/>
          <w:sz w:val="24"/>
          <w:szCs w:val="24"/>
        </w:rPr>
        <w:t xml:space="preserve"> </w:t>
      </w:r>
    </w:p>
    <w:p w:rsidR="005554A5" w:rsidRDefault="005554A5" w:rsidP="00096B1C">
      <w:pPr>
        <w:jc w:val="both"/>
        <w:rPr>
          <w:rFonts w:ascii="Arial" w:eastAsia="Calibri" w:hAnsi="Arial" w:cs="Arial"/>
          <w:i/>
          <w:sz w:val="24"/>
          <w:szCs w:val="24"/>
        </w:rPr>
      </w:pPr>
    </w:p>
    <w:p w:rsidR="005554A5" w:rsidRDefault="005554A5" w:rsidP="00096B1C">
      <w:pPr>
        <w:jc w:val="both"/>
        <w:rPr>
          <w:rFonts w:ascii="Arial" w:eastAsia="Calibri" w:hAnsi="Arial" w:cs="Arial"/>
          <w:i/>
          <w:sz w:val="24"/>
          <w:szCs w:val="24"/>
        </w:rPr>
      </w:pPr>
    </w:p>
    <w:p w:rsidR="005554A5" w:rsidRDefault="005554A5" w:rsidP="00096B1C">
      <w:pPr>
        <w:jc w:val="both"/>
        <w:rPr>
          <w:rFonts w:ascii="Arial" w:eastAsia="Calibri" w:hAnsi="Arial" w:cs="Arial"/>
          <w:i/>
          <w:sz w:val="24"/>
          <w:szCs w:val="24"/>
        </w:rPr>
      </w:pPr>
    </w:p>
    <w:p w:rsidR="005554A5" w:rsidRDefault="005554A5" w:rsidP="00096B1C">
      <w:pPr>
        <w:jc w:val="both"/>
        <w:rPr>
          <w:rFonts w:ascii="Arial" w:eastAsia="Calibri" w:hAnsi="Arial" w:cs="Arial"/>
          <w:i/>
          <w:sz w:val="24"/>
          <w:szCs w:val="24"/>
        </w:rPr>
      </w:pPr>
    </w:p>
    <w:p w:rsidR="005554A5" w:rsidRDefault="005554A5" w:rsidP="00096B1C">
      <w:pPr>
        <w:jc w:val="both"/>
        <w:rPr>
          <w:rFonts w:ascii="Arial" w:eastAsia="Calibri" w:hAnsi="Arial" w:cs="Arial"/>
          <w:i/>
          <w:sz w:val="24"/>
          <w:szCs w:val="24"/>
        </w:rPr>
      </w:pPr>
    </w:p>
    <w:p w:rsidR="005554A5" w:rsidRDefault="005554A5" w:rsidP="00096B1C">
      <w:pPr>
        <w:jc w:val="both"/>
        <w:rPr>
          <w:rFonts w:ascii="Arial" w:eastAsia="Calibri" w:hAnsi="Arial" w:cs="Arial"/>
          <w:i/>
          <w:sz w:val="24"/>
          <w:szCs w:val="24"/>
        </w:rPr>
      </w:pPr>
    </w:p>
    <w:p w:rsidR="0001276C" w:rsidRPr="00096B1C" w:rsidRDefault="00762BF4" w:rsidP="00762BF4">
      <w:pPr>
        <w:rPr>
          <w:rFonts w:ascii="Arial" w:eastAsia="Calibri" w:hAnsi="Arial" w:cs="Arial"/>
          <w:i/>
          <w:sz w:val="24"/>
          <w:szCs w:val="24"/>
        </w:rPr>
      </w:pPr>
      <w:r>
        <w:rPr>
          <w:rFonts w:ascii="Arial" w:hAnsi="Arial" w:cs="Arial"/>
          <w:i/>
          <w:sz w:val="24"/>
          <w:szCs w:val="24"/>
        </w:rPr>
        <w:t xml:space="preserve">                                         </w:t>
      </w:r>
      <w:r w:rsidR="001A2AF4">
        <w:rPr>
          <w:rFonts w:ascii="Arial" w:hAnsi="Arial" w:cs="Arial"/>
          <w:i/>
          <w:sz w:val="24"/>
          <w:szCs w:val="24"/>
        </w:rPr>
        <w:t>INTRODUCCIÓ</w:t>
      </w:r>
      <w:r w:rsidR="0001276C">
        <w:rPr>
          <w:rFonts w:ascii="Arial" w:hAnsi="Arial" w:cs="Arial"/>
          <w:i/>
          <w:sz w:val="24"/>
          <w:szCs w:val="24"/>
        </w:rPr>
        <w:t>N:</w:t>
      </w:r>
    </w:p>
    <w:p w:rsidR="005554A5" w:rsidRDefault="005554A5" w:rsidP="00FF09F1">
      <w:pPr>
        <w:jc w:val="both"/>
        <w:rPr>
          <w:rFonts w:ascii="Arial" w:hAnsi="Arial" w:cs="Arial"/>
          <w:i/>
          <w:sz w:val="24"/>
          <w:szCs w:val="24"/>
        </w:rPr>
      </w:pPr>
    </w:p>
    <w:p w:rsidR="00FA67F5" w:rsidRDefault="0001276C" w:rsidP="00FF09F1">
      <w:pPr>
        <w:jc w:val="both"/>
        <w:rPr>
          <w:rFonts w:ascii="Arial" w:hAnsi="Arial" w:cs="Arial"/>
          <w:i/>
          <w:sz w:val="24"/>
          <w:szCs w:val="24"/>
        </w:rPr>
      </w:pPr>
      <w:r>
        <w:rPr>
          <w:rFonts w:ascii="Arial" w:hAnsi="Arial" w:cs="Arial"/>
          <w:i/>
          <w:sz w:val="24"/>
          <w:szCs w:val="24"/>
        </w:rPr>
        <w:t>Inicio la exposici</w:t>
      </w:r>
      <w:r w:rsidR="008C7CEE">
        <w:rPr>
          <w:rFonts w:ascii="Arial" w:hAnsi="Arial" w:cs="Arial"/>
          <w:i/>
          <w:sz w:val="24"/>
          <w:szCs w:val="24"/>
        </w:rPr>
        <w:t>ón de mi P</w:t>
      </w:r>
      <w:r>
        <w:rPr>
          <w:rFonts w:ascii="Arial" w:hAnsi="Arial" w:cs="Arial"/>
          <w:i/>
          <w:sz w:val="24"/>
          <w:szCs w:val="24"/>
        </w:rPr>
        <w:t>onencia a través del planteamiento de tres preguntas fundamentales</w:t>
      </w:r>
      <w:r w:rsidR="00454323">
        <w:rPr>
          <w:rFonts w:ascii="Arial" w:hAnsi="Arial" w:cs="Arial"/>
          <w:i/>
          <w:sz w:val="24"/>
          <w:szCs w:val="24"/>
        </w:rPr>
        <w:t>, en la perspectiva que las mismas están afectando directamente a la República de Guatemala</w:t>
      </w:r>
      <w:r>
        <w:rPr>
          <w:rFonts w:ascii="Arial" w:hAnsi="Arial" w:cs="Arial"/>
          <w:i/>
          <w:sz w:val="24"/>
          <w:szCs w:val="24"/>
        </w:rPr>
        <w:t>:</w:t>
      </w:r>
    </w:p>
    <w:p w:rsidR="00D8029E" w:rsidRDefault="00D8029E" w:rsidP="001A2AF4">
      <w:pPr>
        <w:jc w:val="both"/>
        <w:rPr>
          <w:rFonts w:ascii="Arial" w:hAnsi="Arial" w:cs="Arial"/>
          <w:i/>
          <w:sz w:val="24"/>
          <w:szCs w:val="24"/>
        </w:rPr>
      </w:pPr>
    </w:p>
    <w:p w:rsidR="005A0525" w:rsidRPr="00257B21" w:rsidRDefault="001A2AF4" w:rsidP="005A0525">
      <w:pPr>
        <w:jc w:val="both"/>
        <w:rPr>
          <w:rFonts w:ascii="Arial" w:hAnsi="Arial" w:cs="Arial"/>
          <w:i/>
          <w:sz w:val="24"/>
          <w:szCs w:val="24"/>
        </w:rPr>
      </w:pPr>
      <w:r>
        <w:rPr>
          <w:rFonts w:ascii="Arial" w:hAnsi="Arial" w:cs="Arial"/>
          <w:i/>
          <w:sz w:val="24"/>
          <w:szCs w:val="24"/>
        </w:rPr>
        <w:t xml:space="preserve">A: ¿A que me refiero con los términos Globalización, Tecnología y Mal        </w:t>
      </w:r>
      <w:r w:rsidR="00257B21">
        <w:rPr>
          <w:rFonts w:ascii="Arial" w:hAnsi="Arial" w:cs="Arial"/>
          <w:i/>
          <w:sz w:val="24"/>
          <w:szCs w:val="24"/>
        </w:rPr>
        <w:t xml:space="preserve">    </w:t>
      </w:r>
      <w:r w:rsidR="005A0525">
        <w:rPr>
          <w:rFonts w:ascii="Arial" w:hAnsi="Arial" w:cs="Arial"/>
          <w:i/>
          <w:sz w:val="24"/>
          <w:szCs w:val="24"/>
        </w:rPr>
        <w:t>Desarrollo?</w:t>
      </w:r>
    </w:p>
    <w:p w:rsidR="00B8142D" w:rsidRPr="005A0525" w:rsidRDefault="001A2AF4" w:rsidP="005A0525">
      <w:pPr>
        <w:jc w:val="both"/>
        <w:rPr>
          <w:rFonts w:ascii="Arial" w:hAnsi="Arial" w:cs="Arial"/>
          <w:i/>
          <w:sz w:val="24"/>
          <w:szCs w:val="24"/>
        </w:rPr>
      </w:pPr>
      <w:r>
        <w:rPr>
          <w:rFonts w:ascii="Arial" w:eastAsia="Calibri" w:hAnsi="Arial" w:cs="Arial"/>
          <w:i/>
          <w:sz w:val="24"/>
          <w:szCs w:val="24"/>
        </w:rPr>
        <w:t xml:space="preserve"> </w:t>
      </w:r>
      <w:r w:rsidR="00B8142D" w:rsidRPr="00B8142D">
        <w:rPr>
          <w:rFonts w:ascii="Arial" w:hAnsi="Arial" w:cs="Arial"/>
          <w:i/>
          <w:sz w:val="24"/>
          <w:szCs w:val="24"/>
        </w:rPr>
        <w:t>Con el términ</w:t>
      </w:r>
      <w:r w:rsidR="005A0525">
        <w:rPr>
          <w:rFonts w:ascii="Arial" w:hAnsi="Arial" w:cs="Arial"/>
          <w:i/>
          <w:sz w:val="24"/>
          <w:szCs w:val="24"/>
        </w:rPr>
        <w:t>o “globalización” caracterizo los</w:t>
      </w:r>
      <w:r w:rsidR="00B8142D" w:rsidRPr="00B8142D">
        <w:rPr>
          <w:rFonts w:ascii="Arial" w:hAnsi="Arial" w:cs="Arial"/>
          <w:i/>
          <w:sz w:val="24"/>
          <w:szCs w:val="24"/>
        </w:rPr>
        <w:t xml:space="preserve"> procesos de integración en el marco de las relaciones de intercambio económico que conducen a una creciente unificación de los mercados nacionales hacia el surgimiento de un mercado global</w:t>
      </w:r>
      <w:r w:rsidR="00566A91">
        <w:rPr>
          <w:rFonts w:ascii="Arial" w:hAnsi="Arial" w:cs="Arial"/>
          <w:i/>
          <w:sz w:val="24"/>
          <w:szCs w:val="24"/>
        </w:rPr>
        <w:t xml:space="preserve"> </w:t>
      </w:r>
      <w:r w:rsidR="00B8142D" w:rsidRPr="00B8142D">
        <w:rPr>
          <w:rFonts w:ascii="Arial" w:hAnsi="Arial" w:cs="Arial"/>
          <w:i/>
          <w:sz w:val="24"/>
          <w:szCs w:val="24"/>
        </w:rPr>
        <w:t>de bienes y servici</w:t>
      </w:r>
      <w:r w:rsidR="00CF5C3D">
        <w:rPr>
          <w:rFonts w:ascii="Arial" w:hAnsi="Arial" w:cs="Arial"/>
          <w:i/>
          <w:sz w:val="24"/>
          <w:szCs w:val="24"/>
        </w:rPr>
        <w:t>os</w:t>
      </w:r>
      <w:r w:rsidR="00B8142D" w:rsidRPr="00B8142D">
        <w:rPr>
          <w:rFonts w:ascii="Arial" w:hAnsi="Arial" w:cs="Arial"/>
          <w:i/>
          <w:sz w:val="24"/>
          <w:szCs w:val="24"/>
        </w:rPr>
        <w:t>.</w:t>
      </w:r>
      <w:r w:rsidR="00B8142D">
        <w:rPr>
          <w:rFonts w:ascii="Arial" w:hAnsi="Arial" w:cs="Arial"/>
          <w:sz w:val="24"/>
          <w:szCs w:val="24"/>
        </w:rPr>
        <w:t xml:space="preserve"> </w:t>
      </w:r>
    </w:p>
    <w:p w:rsidR="00463394" w:rsidRPr="00CF5C3D" w:rsidRDefault="001A2AF4" w:rsidP="008B21D3">
      <w:pPr>
        <w:autoSpaceDE w:val="0"/>
        <w:autoSpaceDN w:val="0"/>
        <w:adjustRightInd w:val="0"/>
        <w:jc w:val="both"/>
        <w:rPr>
          <w:rFonts w:ascii="Arial" w:eastAsia="Calibri" w:hAnsi="Arial" w:cs="Arial"/>
          <w:sz w:val="24"/>
          <w:szCs w:val="24"/>
        </w:rPr>
      </w:pPr>
      <w:r>
        <w:rPr>
          <w:rFonts w:ascii="Arial" w:eastAsia="Calibri" w:hAnsi="Arial" w:cs="Arial"/>
          <w:i/>
          <w:sz w:val="24"/>
          <w:szCs w:val="24"/>
        </w:rPr>
        <w:t>L</w:t>
      </w:r>
      <w:r w:rsidR="00FF09F1" w:rsidRPr="0001276C">
        <w:rPr>
          <w:rFonts w:ascii="Arial" w:eastAsia="Calibri" w:hAnsi="Arial" w:cs="Arial"/>
          <w:i/>
          <w:sz w:val="24"/>
          <w:szCs w:val="24"/>
        </w:rPr>
        <w:t xml:space="preserve">a llamada globalización no es solamente un proceso de crecimiento cuantitativo de los mercados, sino que constituye una fase del desarrollo de la explotación capitalista a escala mundial, la cual se caracteriza por el predominio del sector financiero; la aparición de agentes financieros totalmente desvinculados de la producción; la concentración en todos los sectores económicos; el proceso de homogenización social, política y cultural; el predominio de la ideología liberal  y la apertura indiscriminada de los mercados de los países del tercer mundo. </w:t>
      </w:r>
    </w:p>
    <w:p w:rsidR="00CF5C3D" w:rsidRDefault="00CF5C3D" w:rsidP="00566A91">
      <w:pPr>
        <w:jc w:val="both"/>
        <w:rPr>
          <w:rFonts w:ascii="Arial" w:eastAsia="Calibri" w:hAnsi="Arial" w:cs="Arial"/>
          <w:sz w:val="24"/>
          <w:szCs w:val="24"/>
        </w:rPr>
      </w:pPr>
    </w:p>
    <w:p w:rsidR="001A2AF4" w:rsidRDefault="001A2AF4" w:rsidP="00566A91">
      <w:pPr>
        <w:jc w:val="both"/>
        <w:rPr>
          <w:rFonts w:ascii="Arial" w:eastAsia="Calibri" w:hAnsi="Arial" w:cs="Arial"/>
          <w:i/>
          <w:sz w:val="24"/>
          <w:szCs w:val="24"/>
        </w:rPr>
      </w:pPr>
      <w:r w:rsidRPr="00CF5C3D">
        <w:rPr>
          <w:rFonts w:ascii="Arial" w:eastAsia="Calibri" w:hAnsi="Arial" w:cs="Arial"/>
          <w:sz w:val="24"/>
          <w:szCs w:val="24"/>
        </w:rPr>
        <w:t xml:space="preserve"> </w:t>
      </w:r>
      <w:r w:rsidR="00096B1C" w:rsidRPr="00CF5C3D">
        <w:rPr>
          <w:rFonts w:ascii="Arial" w:eastAsia="Calibri" w:hAnsi="Arial" w:cs="Arial"/>
          <w:i/>
          <w:sz w:val="24"/>
          <w:szCs w:val="24"/>
        </w:rPr>
        <w:t xml:space="preserve">¿Y en cuanto a Mal Desarrollo?: </w:t>
      </w:r>
      <w:r w:rsidR="00463394" w:rsidRPr="00CF5C3D">
        <w:rPr>
          <w:rFonts w:ascii="Arial" w:eastAsia="Calibri" w:hAnsi="Arial" w:cs="Arial"/>
          <w:i/>
          <w:sz w:val="24"/>
          <w:szCs w:val="24"/>
        </w:rPr>
        <w:t>Específicamente</w:t>
      </w:r>
      <w:r w:rsidR="00463394">
        <w:rPr>
          <w:rFonts w:ascii="Arial" w:eastAsia="Calibri" w:hAnsi="Arial" w:cs="Arial"/>
          <w:i/>
          <w:sz w:val="24"/>
          <w:szCs w:val="24"/>
        </w:rPr>
        <w:t xml:space="preserve"> puedo</w:t>
      </w:r>
      <w:r w:rsidRPr="008C7CEE">
        <w:rPr>
          <w:rFonts w:ascii="Arial" w:eastAsia="Calibri" w:hAnsi="Arial" w:cs="Arial"/>
          <w:i/>
          <w:sz w:val="24"/>
          <w:szCs w:val="24"/>
        </w:rPr>
        <w:t xml:space="preserve"> destacar tres grandes rasgos de la globalización que producen mal desarrollo: 1. Los crecientes procesos de concentración de riqueza a escala mundial</w:t>
      </w:r>
      <w:r w:rsidR="008C7CEE">
        <w:rPr>
          <w:rFonts w:ascii="Arial" w:eastAsia="Calibri" w:hAnsi="Arial" w:cs="Arial"/>
          <w:i/>
          <w:sz w:val="24"/>
          <w:szCs w:val="24"/>
        </w:rPr>
        <w:t>.</w:t>
      </w:r>
      <w:r w:rsidRPr="008C7CEE">
        <w:rPr>
          <w:rFonts w:ascii="Arial" w:eastAsia="Calibri" w:hAnsi="Arial" w:cs="Arial"/>
          <w:i/>
          <w:sz w:val="24"/>
          <w:szCs w:val="24"/>
        </w:rPr>
        <w:t xml:space="preserve"> 2. Las dinámicas mundiales de desreglamentación económica y financiera y 3. La tendencia universal hacia la unifor</w:t>
      </w:r>
      <w:r w:rsidR="008C7CEE" w:rsidRPr="008C7CEE">
        <w:rPr>
          <w:rFonts w:ascii="Arial" w:eastAsia="Calibri" w:hAnsi="Arial" w:cs="Arial"/>
          <w:i/>
          <w:sz w:val="24"/>
          <w:szCs w:val="24"/>
        </w:rPr>
        <w:t>mización y especialización de actividades humanas</w:t>
      </w:r>
      <w:r w:rsidR="008C7CEE">
        <w:rPr>
          <w:rFonts w:ascii="Arial" w:eastAsia="Calibri" w:hAnsi="Arial" w:cs="Arial"/>
          <w:i/>
          <w:sz w:val="24"/>
          <w:szCs w:val="24"/>
        </w:rPr>
        <w:t>.</w:t>
      </w:r>
    </w:p>
    <w:p w:rsidR="00566A91" w:rsidRDefault="00566A91" w:rsidP="00566A91">
      <w:pPr>
        <w:jc w:val="both"/>
        <w:rPr>
          <w:rFonts w:ascii="Arial" w:eastAsia="Calibri" w:hAnsi="Arial" w:cs="Arial"/>
          <w:i/>
          <w:sz w:val="24"/>
          <w:szCs w:val="24"/>
        </w:rPr>
      </w:pPr>
    </w:p>
    <w:p w:rsidR="00566A91" w:rsidRDefault="00F06886" w:rsidP="00566A91">
      <w:pPr>
        <w:jc w:val="both"/>
        <w:rPr>
          <w:rFonts w:ascii="Arial" w:eastAsia="Calibri" w:hAnsi="Arial" w:cs="Arial"/>
          <w:i/>
          <w:sz w:val="24"/>
          <w:szCs w:val="24"/>
        </w:rPr>
      </w:pPr>
      <w:r>
        <w:rPr>
          <w:rFonts w:ascii="Arial" w:eastAsia="Calibri" w:hAnsi="Arial" w:cs="Arial"/>
          <w:i/>
          <w:sz w:val="24"/>
          <w:szCs w:val="24"/>
        </w:rPr>
        <w:t xml:space="preserve">Pregunta: </w:t>
      </w:r>
      <w:r w:rsidR="00566A91">
        <w:rPr>
          <w:rFonts w:ascii="Arial" w:eastAsia="Calibri" w:hAnsi="Arial" w:cs="Arial"/>
          <w:i/>
          <w:sz w:val="24"/>
          <w:szCs w:val="24"/>
        </w:rPr>
        <w:t xml:space="preserve">¿Que </w:t>
      </w:r>
      <w:r w:rsidR="005A0525">
        <w:rPr>
          <w:rFonts w:ascii="Arial" w:eastAsia="Calibri" w:hAnsi="Arial" w:cs="Arial"/>
          <w:i/>
          <w:sz w:val="24"/>
          <w:szCs w:val="24"/>
        </w:rPr>
        <w:t xml:space="preserve">me </w:t>
      </w:r>
      <w:r w:rsidR="00566A91">
        <w:rPr>
          <w:rFonts w:ascii="Arial" w:eastAsia="Calibri" w:hAnsi="Arial" w:cs="Arial"/>
          <w:i/>
          <w:sz w:val="24"/>
          <w:szCs w:val="24"/>
        </w:rPr>
        <w:t>significa</w:t>
      </w:r>
      <w:r w:rsidR="00463394">
        <w:rPr>
          <w:rFonts w:ascii="Arial" w:eastAsia="Calibri" w:hAnsi="Arial" w:cs="Arial"/>
          <w:i/>
          <w:sz w:val="24"/>
          <w:szCs w:val="24"/>
        </w:rPr>
        <w:t>n</w:t>
      </w:r>
      <w:r w:rsidR="00566A91">
        <w:rPr>
          <w:rFonts w:ascii="Arial" w:eastAsia="Calibri" w:hAnsi="Arial" w:cs="Arial"/>
          <w:i/>
          <w:sz w:val="24"/>
          <w:szCs w:val="24"/>
        </w:rPr>
        <w:t xml:space="preserve"> los crecientes procesos de concentración de riqueza </w:t>
      </w:r>
      <w:r>
        <w:rPr>
          <w:rFonts w:ascii="Arial" w:eastAsia="Calibri" w:hAnsi="Arial" w:cs="Arial"/>
          <w:i/>
          <w:sz w:val="24"/>
          <w:szCs w:val="24"/>
        </w:rPr>
        <w:t xml:space="preserve"> </w:t>
      </w:r>
      <w:r w:rsidR="00566A91">
        <w:rPr>
          <w:rFonts w:ascii="Arial" w:eastAsia="Calibri" w:hAnsi="Arial" w:cs="Arial"/>
          <w:i/>
          <w:sz w:val="24"/>
          <w:szCs w:val="24"/>
        </w:rPr>
        <w:t>escala mundial?</w:t>
      </w:r>
    </w:p>
    <w:p w:rsidR="00566A91" w:rsidRDefault="00566A91" w:rsidP="00566A91">
      <w:pPr>
        <w:autoSpaceDE w:val="0"/>
        <w:autoSpaceDN w:val="0"/>
        <w:adjustRightInd w:val="0"/>
        <w:jc w:val="both"/>
        <w:rPr>
          <w:rFonts w:ascii="Arial" w:eastAsia="Calibri" w:hAnsi="Arial" w:cs="Arial"/>
          <w:i/>
          <w:sz w:val="24"/>
          <w:szCs w:val="24"/>
        </w:rPr>
      </w:pPr>
    </w:p>
    <w:p w:rsidR="00566A91" w:rsidRPr="00F06886" w:rsidRDefault="00F06886" w:rsidP="00F06886">
      <w:pPr>
        <w:jc w:val="both"/>
        <w:rPr>
          <w:rFonts w:ascii="Arial" w:eastAsia="Calibri" w:hAnsi="Arial" w:cs="Arial"/>
          <w:i/>
          <w:sz w:val="24"/>
          <w:szCs w:val="24"/>
        </w:rPr>
      </w:pPr>
      <w:r>
        <w:rPr>
          <w:rFonts w:ascii="Arial" w:hAnsi="Arial" w:cs="Arial"/>
          <w:i/>
          <w:sz w:val="24"/>
          <w:szCs w:val="24"/>
        </w:rPr>
        <w:t xml:space="preserve">Respuesta: </w:t>
      </w:r>
      <w:r w:rsidR="00566A91" w:rsidRPr="00566A91">
        <w:rPr>
          <w:rFonts w:ascii="Arial" w:hAnsi="Arial" w:cs="Arial"/>
          <w:i/>
          <w:sz w:val="24"/>
          <w:szCs w:val="24"/>
        </w:rPr>
        <w:t xml:space="preserve">Una de las consecuencias </w:t>
      </w:r>
      <w:r>
        <w:rPr>
          <w:rFonts w:ascii="Arial" w:hAnsi="Arial" w:cs="Arial"/>
          <w:i/>
          <w:sz w:val="24"/>
          <w:szCs w:val="24"/>
        </w:rPr>
        <w:t xml:space="preserve">para </w:t>
      </w:r>
      <w:r>
        <w:rPr>
          <w:rFonts w:ascii="Arial" w:eastAsia="Calibri" w:hAnsi="Arial" w:cs="Arial"/>
          <w:i/>
          <w:sz w:val="24"/>
          <w:szCs w:val="24"/>
        </w:rPr>
        <w:t xml:space="preserve">los crecientes procesos de concentración de riqueza a escala mundial, </w:t>
      </w:r>
      <w:r w:rsidR="00566A91" w:rsidRPr="00566A91">
        <w:rPr>
          <w:rFonts w:ascii="Arial" w:hAnsi="Arial" w:cs="Arial"/>
          <w:i/>
          <w:sz w:val="24"/>
          <w:szCs w:val="24"/>
        </w:rPr>
        <w:t>posiblemente más significativas, derivadas de la</w:t>
      </w:r>
      <w:r w:rsidR="00566A91">
        <w:rPr>
          <w:rFonts w:ascii="Arial" w:hAnsi="Arial" w:cs="Arial"/>
          <w:i/>
          <w:sz w:val="24"/>
          <w:szCs w:val="24"/>
        </w:rPr>
        <w:t xml:space="preserve"> </w:t>
      </w:r>
      <w:r w:rsidR="00566A91" w:rsidRPr="00566A91">
        <w:rPr>
          <w:rFonts w:ascii="Arial" w:hAnsi="Arial" w:cs="Arial"/>
          <w:i/>
          <w:sz w:val="24"/>
          <w:szCs w:val="24"/>
        </w:rPr>
        <w:t>globalización, será el desplazamiento del poder de decisión económico a los</w:t>
      </w:r>
      <w:r w:rsidR="00566A91">
        <w:rPr>
          <w:rFonts w:ascii="Arial" w:hAnsi="Arial" w:cs="Arial"/>
          <w:i/>
          <w:sz w:val="24"/>
          <w:szCs w:val="24"/>
        </w:rPr>
        <w:t xml:space="preserve"> </w:t>
      </w:r>
      <w:r w:rsidR="00566A91" w:rsidRPr="00566A91">
        <w:rPr>
          <w:rFonts w:ascii="Arial" w:hAnsi="Arial" w:cs="Arial"/>
          <w:i/>
          <w:sz w:val="24"/>
          <w:szCs w:val="24"/>
        </w:rPr>
        <w:t>grupos empresarios internacionales. Una característica novedosa de las empresas</w:t>
      </w:r>
      <w:r w:rsidR="00566A91">
        <w:rPr>
          <w:rFonts w:ascii="Arial" w:hAnsi="Arial" w:cs="Arial"/>
          <w:i/>
          <w:sz w:val="24"/>
          <w:szCs w:val="24"/>
        </w:rPr>
        <w:t xml:space="preserve"> </w:t>
      </w:r>
      <w:r w:rsidR="00566A91" w:rsidRPr="00566A91">
        <w:rPr>
          <w:rFonts w:ascii="Arial" w:hAnsi="Arial" w:cs="Arial"/>
          <w:i/>
          <w:sz w:val="24"/>
          <w:szCs w:val="24"/>
        </w:rPr>
        <w:t>transnacionales se presenta en estructuras productivas y organizativas que</w:t>
      </w:r>
      <w:r w:rsidR="00566A91">
        <w:rPr>
          <w:rFonts w:ascii="Arial" w:hAnsi="Arial" w:cs="Arial"/>
          <w:i/>
          <w:sz w:val="24"/>
          <w:szCs w:val="24"/>
        </w:rPr>
        <w:t xml:space="preserve"> </w:t>
      </w:r>
      <w:r w:rsidR="00566A91" w:rsidRPr="00566A91">
        <w:rPr>
          <w:rFonts w:ascii="Arial" w:hAnsi="Arial" w:cs="Arial"/>
          <w:i/>
          <w:sz w:val="24"/>
          <w:szCs w:val="24"/>
        </w:rPr>
        <w:t>facilitan un intercambio flexible de bienes y servicios entre diferentes regiones del</w:t>
      </w:r>
      <w:r w:rsidR="00566A91">
        <w:rPr>
          <w:rFonts w:ascii="Arial" w:hAnsi="Arial" w:cs="Arial"/>
          <w:i/>
          <w:sz w:val="24"/>
          <w:szCs w:val="24"/>
        </w:rPr>
        <w:t xml:space="preserve"> </w:t>
      </w:r>
      <w:r w:rsidR="00566A91" w:rsidRPr="00566A91">
        <w:rPr>
          <w:rFonts w:ascii="Arial" w:hAnsi="Arial" w:cs="Arial"/>
          <w:i/>
          <w:sz w:val="24"/>
          <w:szCs w:val="24"/>
        </w:rPr>
        <w:t>mundo. Esto admite una creciente retroalimentación interna de compras y ventas,</w:t>
      </w:r>
      <w:r w:rsidR="00566A91">
        <w:rPr>
          <w:rFonts w:ascii="Arial" w:hAnsi="Arial" w:cs="Arial"/>
          <w:i/>
          <w:sz w:val="24"/>
          <w:szCs w:val="24"/>
        </w:rPr>
        <w:t xml:space="preserve"> </w:t>
      </w:r>
      <w:r w:rsidR="00566A91" w:rsidRPr="00566A91">
        <w:rPr>
          <w:rFonts w:ascii="Arial" w:hAnsi="Arial" w:cs="Arial"/>
          <w:i/>
          <w:sz w:val="24"/>
          <w:szCs w:val="24"/>
        </w:rPr>
        <w:t>así como un intercambio flexible y diversificado con suministradores en todo el</w:t>
      </w:r>
      <w:r w:rsidR="00566A91">
        <w:rPr>
          <w:rFonts w:ascii="Arial" w:hAnsi="Arial" w:cs="Arial"/>
          <w:i/>
          <w:sz w:val="24"/>
          <w:szCs w:val="24"/>
        </w:rPr>
        <w:t xml:space="preserve"> </w:t>
      </w:r>
      <w:r w:rsidR="00566A91" w:rsidRPr="00566A91">
        <w:rPr>
          <w:rFonts w:ascii="Arial" w:hAnsi="Arial" w:cs="Arial"/>
          <w:i/>
          <w:sz w:val="24"/>
          <w:szCs w:val="24"/>
        </w:rPr>
        <w:t>mundo. El objetivo de estas estrategias es la creación de cadenas productivas</w:t>
      </w:r>
      <w:r w:rsidR="00566A91">
        <w:rPr>
          <w:rFonts w:ascii="Arial" w:hAnsi="Arial" w:cs="Arial"/>
          <w:i/>
          <w:sz w:val="24"/>
          <w:szCs w:val="24"/>
        </w:rPr>
        <w:t xml:space="preserve"> </w:t>
      </w:r>
      <w:r w:rsidR="00566A91" w:rsidRPr="00566A91">
        <w:rPr>
          <w:rFonts w:ascii="Arial" w:hAnsi="Arial" w:cs="Arial"/>
          <w:i/>
          <w:sz w:val="24"/>
          <w:szCs w:val="24"/>
        </w:rPr>
        <w:t>globales para poder acomodarse mejor a las fluctuaciones en los mercados. En</w:t>
      </w:r>
      <w:r w:rsidR="00566A91">
        <w:rPr>
          <w:rFonts w:ascii="Arial" w:hAnsi="Arial" w:cs="Arial"/>
          <w:i/>
          <w:sz w:val="24"/>
          <w:szCs w:val="24"/>
        </w:rPr>
        <w:t xml:space="preserve"> </w:t>
      </w:r>
      <w:r w:rsidR="00566A91" w:rsidRPr="00566A91">
        <w:rPr>
          <w:rFonts w:ascii="Arial" w:hAnsi="Arial" w:cs="Arial"/>
          <w:i/>
          <w:sz w:val="24"/>
          <w:szCs w:val="24"/>
        </w:rPr>
        <w:t>este mismo sentido debe interpretarse la formación de alianzas estratégicas</w:t>
      </w:r>
      <w:r w:rsidR="00566A91">
        <w:rPr>
          <w:rFonts w:ascii="Arial" w:hAnsi="Arial" w:cs="Arial"/>
          <w:i/>
          <w:sz w:val="24"/>
          <w:szCs w:val="24"/>
        </w:rPr>
        <w:t xml:space="preserve"> </w:t>
      </w:r>
      <w:r w:rsidR="00566A91" w:rsidRPr="00566A91">
        <w:rPr>
          <w:rFonts w:ascii="Arial" w:hAnsi="Arial" w:cs="Arial"/>
          <w:i/>
          <w:sz w:val="24"/>
          <w:szCs w:val="24"/>
        </w:rPr>
        <w:t>globales que se van perfilando rápidamente hacia magnitudes garantizando el</w:t>
      </w:r>
      <w:r w:rsidR="00566A91">
        <w:rPr>
          <w:rFonts w:ascii="Arial" w:hAnsi="Arial" w:cs="Arial"/>
          <w:i/>
          <w:sz w:val="24"/>
          <w:szCs w:val="24"/>
        </w:rPr>
        <w:t xml:space="preserve"> </w:t>
      </w:r>
      <w:r w:rsidR="00566A91" w:rsidRPr="00566A91">
        <w:rPr>
          <w:rFonts w:ascii="Arial" w:hAnsi="Arial" w:cs="Arial"/>
          <w:i/>
          <w:sz w:val="24"/>
          <w:szCs w:val="24"/>
        </w:rPr>
        <w:t>liderazgo en la economía global.</w:t>
      </w:r>
    </w:p>
    <w:p w:rsidR="00566A91" w:rsidRPr="00566A91" w:rsidRDefault="00566A91" w:rsidP="00566A91">
      <w:pPr>
        <w:autoSpaceDE w:val="0"/>
        <w:autoSpaceDN w:val="0"/>
        <w:adjustRightInd w:val="0"/>
        <w:jc w:val="both"/>
        <w:rPr>
          <w:rFonts w:ascii="Arial" w:hAnsi="Arial" w:cs="Arial"/>
          <w:i/>
          <w:sz w:val="24"/>
          <w:szCs w:val="24"/>
        </w:rPr>
      </w:pPr>
      <w:r w:rsidRPr="00566A91">
        <w:rPr>
          <w:rFonts w:ascii="Arial" w:hAnsi="Arial" w:cs="Arial"/>
          <w:i/>
          <w:sz w:val="24"/>
          <w:szCs w:val="24"/>
        </w:rPr>
        <w:lastRenderedPageBreak/>
        <w:t>El salto cualitativo más importante y con amplias repercusiones sobre el empleo y</w:t>
      </w:r>
      <w:r>
        <w:rPr>
          <w:rFonts w:ascii="Arial" w:hAnsi="Arial" w:cs="Arial"/>
          <w:i/>
          <w:sz w:val="24"/>
          <w:szCs w:val="24"/>
        </w:rPr>
        <w:t xml:space="preserve"> </w:t>
      </w:r>
      <w:r w:rsidRPr="00566A91">
        <w:rPr>
          <w:rFonts w:ascii="Arial" w:hAnsi="Arial" w:cs="Arial"/>
          <w:i/>
          <w:sz w:val="24"/>
          <w:szCs w:val="24"/>
        </w:rPr>
        <w:t>la política social se traducirá e</w:t>
      </w:r>
      <w:r w:rsidR="00F06886">
        <w:rPr>
          <w:rFonts w:ascii="Arial" w:hAnsi="Arial" w:cs="Arial"/>
          <w:i/>
          <w:sz w:val="24"/>
          <w:szCs w:val="24"/>
        </w:rPr>
        <w:t>n el</w:t>
      </w:r>
      <w:r w:rsidR="000C63A1">
        <w:rPr>
          <w:rFonts w:ascii="Arial" w:hAnsi="Arial" w:cs="Arial"/>
          <w:i/>
          <w:sz w:val="24"/>
          <w:szCs w:val="24"/>
        </w:rPr>
        <w:t xml:space="preserve"> carácter g</w:t>
      </w:r>
      <w:r w:rsidR="00F06886">
        <w:rPr>
          <w:rFonts w:ascii="Arial" w:hAnsi="Arial" w:cs="Arial"/>
          <w:i/>
          <w:sz w:val="24"/>
          <w:szCs w:val="24"/>
        </w:rPr>
        <w:t>lobalizante</w:t>
      </w:r>
      <w:r w:rsidRPr="00566A91">
        <w:rPr>
          <w:rFonts w:ascii="Arial" w:hAnsi="Arial" w:cs="Arial"/>
          <w:i/>
          <w:sz w:val="24"/>
          <w:szCs w:val="24"/>
        </w:rPr>
        <w:t xml:space="preserve"> de este tipo de</w:t>
      </w:r>
      <w:r>
        <w:rPr>
          <w:rFonts w:ascii="Arial" w:hAnsi="Arial" w:cs="Arial"/>
          <w:i/>
          <w:sz w:val="24"/>
          <w:szCs w:val="24"/>
        </w:rPr>
        <w:t xml:space="preserve"> </w:t>
      </w:r>
      <w:r w:rsidRPr="00566A91">
        <w:rPr>
          <w:rFonts w:ascii="Arial" w:hAnsi="Arial" w:cs="Arial"/>
          <w:i/>
          <w:sz w:val="24"/>
          <w:szCs w:val="24"/>
        </w:rPr>
        <w:t>empresas transnacionales. Ello les permitirá sustraerse a las políticas de sus</w:t>
      </w:r>
      <w:r>
        <w:rPr>
          <w:rFonts w:ascii="Arial" w:hAnsi="Arial" w:cs="Arial"/>
          <w:i/>
          <w:sz w:val="24"/>
          <w:szCs w:val="24"/>
        </w:rPr>
        <w:t xml:space="preserve"> </w:t>
      </w:r>
      <w:r w:rsidRPr="00566A91">
        <w:rPr>
          <w:rFonts w:ascii="Arial" w:hAnsi="Arial" w:cs="Arial"/>
          <w:i/>
          <w:sz w:val="24"/>
          <w:szCs w:val="24"/>
        </w:rPr>
        <w:t>países de origen, trasladando selectivamente sus actividades hacia aquellas</w:t>
      </w:r>
      <w:r>
        <w:rPr>
          <w:rFonts w:ascii="Arial" w:hAnsi="Arial" w:cs="Arial"/>
          <w:i/>
          <w:sz w:val="24"/>
          <w:szCs w:val="24"/>
        </w:rPr>
        <w:t xml:space="preserve"> </w:t>
      </w:r>
      <w:r w:rsidRPr="00566A91">
        <w:rPr>
          <w:rFonts w:ascii="Arial" w:hAnsi="Arial" w:cs="Arial"/>
          <w:i/>
          <w:sz w:val="24"/>
          <w:szCs w:val="24"/>
        </w:rPr>
        <w:t>latitudes donde por ejemplo, las condiciones impositivas y financieras son más</w:t>
      </w:r>
      <w:r>
        <w:rPr>
          <w:rFonts w:ascii="Arial" w:hAnsi="Arial" w:cs="Arial"/>
          <w:i/>
          <w:sz w:val="24"/>
          <w:szCs w:val="24"/>
        </w:rPr>
        <w:t xml:space="preserve"> </w:t>
      </w:r>
      <w:r w:rsidRPr="00566A91">
        <w:rPr>
          <w:rFonts w:ascii="Arial" w:hAnsi="Arial" w:cs="Arial"/>
          <w:i/>
          <w:sz w:val="24"/>
          <w:szCs w:val="24"/>
        </w:rPr>
        <w:t>ventajosas, las normas ambientales menos estrictas y los costos laborales y</w:t>
      </w:r>
      <w:r>
        <w:rPr>
          <w:rFonts w:ascii="Arial" w:hAnsi="Arial" w:cs="Arial"/>
          <w:i/>
          <w:sz w:val="24"/>
          <w:szCs w:val="24"/>
        </w:rPr>
        <w:t xml:space="preserve"> </w:t>
      </w:r>
      <w:r w:rsidRPr="00566A91">
        <w:rPr>
          <w:rFonts w:ascii="Arial" w:hAnsi="Arial" w:cs="Arial"/>
          <w:i/>
          <w:sz w:val="24"/>
          <w:szCs w:val="24"/>
        </w:rPr>
        <w:t>sociales más bajos. La fragmentación de los procesos de producción que</w:t>
      </w:r>
      <w:r>
        <w:rPr>
          <w:rFonts w:ascii="Arial" w:hAnsi="Arial" w:cs="Arial"/>
          <w:i/>
          <w:sz w:val="24"/>
          <w:szCs w:val="24"/>
        </w:rPr>
        <w:t xml:space="preserve"> </w:t>
      </w:r>
      <w:r w:rsidRPr="00566A91">
        <w:rPr>
          <w:rFonts w:ascii="Arial" w:hAnsi="Arial" w:cs="Arial"/>
          <w:i/>
          <w:sz w:val="24"/>
          <w:szCs w:val="24"/>
        </w:rPr>
        <w:t xml:space="preserve">acompañan la </w:t>
      </w:r>
      <w:r w:rsidR="00F06886">
        <w:rPr>
          <w:rFonts w:ascii="Arial" w:hAnsi="Arial" w:cs="Arial"/>
          <w:i/>
          <w:sz w:val="24"/>
          <w:szCs w:val="24"/>
        </w:rPr>
        <w:t xml:space="preserve">estrategia del out sourcing, </w:t>
      </w:r>
      <w:r w:rsidRPr="00566A91">
        <w:rPr>
          <w:rFonts w:ascii="Arial" w:hAnsi="Arial" w:cs="Arial"/>
          <w:i/>
          <w:sz w:val="24"/>
          <w:szCs w:val="24"/>
        </w:rPr>
        <w:t xml:space="preserve"> permite </w:t>
      </w:r>
      <w:r w:rsidR="000C63A1">
        <w:rPr>
          <w:rFonts w:ascii="Arial" w:hAnsi="Arial" w:cs="Arial"/>
          <w:i/>
          <w:sz w:val="24"/>
          <w:szCs w:val="24"/>
        </w:rPr>
        <w:t xml:space="preserve">además </w:t>
      </w:r>
      <w:r w:rsidRPr="00566A91">
        <w:rPr>
          <w:rFonts w:ascii="Arial" w:hAnsi="Arial" w:cs="Arial"/>
          <w:i/>
          <w:sz w:val="24"/>
          <w:szCs w:val="24"/>
        </w:rPr>
        <w:t>a la empresa</w:t>
      </w:r>
      <w:r w:rsidR="00E537CF">
        <w:rPr>
          <w:rFonts w:ascii="Arial" w:hAnsi="Arial" w:cs="Arial"/>
          <w:i/>
          <w:sz w:val="24"/>
          <w:szCs w:val="24"/>
        </w:rPr>
        <w:t>,</w:t>
      </w:r>
      <w:r w:rsidRPr="00566A91">
        <w:rPr>
          <w:rFonts w:ascii="Arial" w:hAnsi="Arial" w:cs="Arial"/>
          <w:i/>
          <w:sz w:val="24"/>
          <w:szCs w:val="24"/>
        </w:rPr>
        <w:t xml:space="preserve"> beneficiarse</w:t>
      </w:r>
      <w:r>
        <w:rPr>
          <w:rFonts w:ascii="Arial" w:hAnsi="Arial" w:cs="Arial"/>
          <w:i/>
          <w:sz w:val="24"/>
          <w:szCs w:val="24"/>
        </w:rPr>
        <w:t xml:space="preserve"> </w:t>
      </w:r>
      <w:r w:rsidRPr="00566A91">
        <w:rPr>
          <w:rFonts w:ascii="Arial" w:hAnsi="Arial" w:cs="Arial"/>
          <w:i/>
          <w:sz w:val="24"/>
          <w:szCs w:val="24"/>
        </w:rPr>
        <w:t>de todas las ventajas comparativas y en particular del excedente de mano de obra</w:t>
      </w:r>
      <w:r>
        <w:rPr>
          <w:rFonts w:ascii="Arial" w:hAnsi="Arial" w:cs="Arial"/>
          <w:i/>
          <w:sz w:val="24"/>
          <w:szCs w:val="24"/>
        </w:rPr>
        <w:t xml:space="preserve"> </w:t>
      </w:r>
      <w:r w:rsidRPr="00566A91">
        <w:rPr>
          <w:rFonts w:ascii="Arial" w:hAnsi="Arial" w:cs="Arial"/>
          <w:i/>
          <w:sz w:val="24"/>
          <w:szCs w:val="24"/>
        </w:rPr>
        <w:t>a bajo costo.</w:t>
      </w:r>
    </w:p>
    <w:p w:rsidR="00566A91" w:rsidRPr="00566A91" w:rsidRDefault="00566A91" w:rsidP="00566A91">
      <w:pPr>
        <w:autoSpaceDE w:val="0"/>
        <w:autoSpaceDN w:val="0"/>
        <w:adjustRightInd w:val="0"/>
        <w:jc w:val="both"/>
        <w:rPr>
          <w:rFonts w:ascii="Arial" w:hAnsi="Arial" w:cs="Arial"/>
          <w:i/>
          <w:sz w:val="24"/>
          <w:szCs w:val="24"/>
        </w:rPr>
      </w:pPr>
    </w:p>
    <w:p w:rsidR="00566A91" w:rsidRPr="00566A91" w:rsidRDefault="00F06886" w:rsidP="00566A91">
      <w:pPr>
        <w:jc w:val="both"/>
        <w:rPr>
          <w:rFonts w:ascii="Arial" w:eastAsia="Calibri" w:hAnsi="Arial" w:cs="Arial"/>
          <w:i/>
          <w:sz w:val="24"/>
          <w:szCs w:val="24"/>
        </w:rPr>
      </w:pPr>
      <w:r>
        <w:rPr>
          <w:rFonts w:ascii="Arial" w:eastAsia="Calibri" w:hAnsi="Arial" w:cs="Arial"/>
          <w:i/>
          <w:sz w:val="24"/>
          <w:szCs w:val="24"/>
        </w:rPr>
        <w:t xml:space="preserve">Pregunta: ¿A que </w:t>
      </w:r>
      <w:r w:rsidR="002452C3">
        <w:rPr>
          <w:rFonts w:ascii="Arial" w:eastAsia="Calibri" w:hAnsi="Arial" w:cs="Arial"/>
          <w:i/>
          <w:sz w:val="24"/>
          <w:szCs w:val="24"/>
        </w:rPr>
        <w:t>me refiero con</w:t>
      </w:r>
      <w:r>
        <w:rPr>
          <w:rFonts w:ascii="Arial" w:eastAsia="Calibri" w:hAnsi="Arial" w:cs="Arial"/>
          <w:i/>
          <w:sz w:val="24"/>
          <w:szCs w:val="24"/>
        </w:rPr>
        <w:t>, l</w:t>
      </w:r>
      <w:r w:rsidRPr="008C7CEE">
        <w:rPr>
          <w:rFonts w:ascii="Arial" w:eastAsia="Calibri" w:hAnsi="Arial" w:cs="Arial"/>
          <w:i/>
          <w:sz w:val="24"/>
          <w:szCs w:val="24"/>
        </w:rPr>
        <w:t xml:space="preserve">as dinámicas mundiales de </w:t>
      </w:r>
      <w:r w:rsidR="0025796A" w:rsidRPr="008C7CEE">
        <w:rPr>
          <w:rFonts w:ascii="Arial" w:eastAsia="Calibri" w:hAnsi="Arial" w:cs="Arial"/>
          <w:i/>
          <w:sz w:val="24"/>
          <w:szCs w:val="24"/>
        </w:rPr>
        <w:t>desr</w:t>
      </w:r>
      <w:r w:rsidR="0025796A">
        <w:rPr>
          <w:rFonts w:ascii="Arial" w:eastAsia="Calibri" w:hAnsi="Arial" w:cs="Arial"/>
          <w:i/>
          <w:sz w:val="24"/>
          <w:szCs w:val="24"/>
        </w:rPr>
        <w:t>e</w:t>
      </w:r>
      <w:r w:rsidR="0025796A" w:rsidRPr="008C7CEE">
        <w:rPr>
          <w:rFonts w:ascii="Arial" w:eastAsia="Calibri" w:hAnsi="Arial" w:cs="Arial"/>
          <w:i/>
          <w:sz w:val="24"/>
          <w:szCs w:val="24"/>
        </w:rPr>
        <w:t>glamentación</w:t>
      </w:r>
      <w:r w:rsidRPr="008C7CEE">
        <w:rPr>
          <w:rFonts w:ascii="Arial" w:eastAsia="Calibri" w:hAnsi="Arial" w:cs="Arial"/>
          <w:i/>
          <w:sz w:val="24"/>
          <w:szCs w:val="24"/>
        </w:rPr>
        <w:t xml:space="preserve"> económica y financiera</w:t>
      </w:r>
      <w:r>
        <w:rPr>
          <w:rFonts w:ascii="Arial" w:eastAsia="Calibri" w:hAnsi="Arial" w:cs="Arial"/>
          <w:i/>
          <w:sz w:val="24"/>
          <w:szCs w:val="24"/>
        </w:rPr>
        <w:t>?</w:t>
      </w:r>
    </w:p>
    <w:p w:rsidR="00566A91" w:rsidRPr="00566A91" w:rsidRDefault="00566A91" w:rsidP="00566A91">
      <w:pPr>
        <w:jc w:val="both"/>
        <w:rPr>
          <w:rFonts w:ascii="Arial" w:eastAsia="Calibri" w:hAnsi="Arial" w:cs="Arial"/>
          <w:i/>
          <w:sz w:val="24"/>
          <w:szCs w:val="24"/>
        </w:rPr>
      </w:pPr>
    </w:p>
    <w:p w:rsidR="001A2AF4" w:rsidRDefault="00F06886" w:rsidP="00707278">
      <w:pPr>
        <w:jc w:val="both"/>
        <w:rPr>
          <w:rFonts w:ascii="Arial" w:eastAsia="Calibri" w:hAnsi="Arial" w:cs="Arial"/>
          <w:i/>
          <w:sz w:val="24"/>
          <w:szCs w:val="24"/>
        </w:rPr>
      </w:pPr>
      <w:r>
        <w:rPr>
          <w:rFonts w:ascii="Arial" w:eastAsia="Calibri" w:hAnsi="Arial" w:cs="Arial"/>
          <w:i/>
          <w:sz w:val="24"/>
          <w:szCs w:val="24"/>
        </w:rPr>
        <w:t>Respuesta:</w:t>
      </w:r>
      <w:r w:rsidR="00827335">
        <w:rPr>
          <w:rFonts w:ascii="Arial" w:eastAsia="Calibri" w:hAnsi="Arial" w:cs="Arial"/>
          <w:i/>
          <w:sz w:val="24"/>
          <w:szCs w:val="24"/>
        </w:rPr>
        <w:t xml:space="preserve"> El proceso de globalización ha venido significando un proceso de desregulación </w:t>
      </w:r>
      <w:r w:rsidR="00707278">
        <w:rPr>
          <w:rFonts w:ascii="Arial" w:eastAsia="Calibri" w:hAnsi="Arial" w:cs="Arial"/>
          <w:i/>
          <w:sz w:val="24"/>
          <w:szCs w:val="24"/>
        </w:rPr>
        <w:t xml:space="preserve">en </w:t>
      </w:r>
      <w:r w:rsidR="0025796A">
        <w:rPr>
          <w:rFonts w:ascii="Arial" w:eastAsia="Calibri" w:hAnsi="Arial" w:cs="Arial"/>
          <w:i/>
          <w:sz w:val="24"/>
          <w:szCs w:val="24"/>
        </w:rPr>
        <w:t>todos los rincones del globo</w:t>
      </w:r>
      <w:r w:rsidR="00827335">
        <w:rPr>
          <w:rFonts w:ascii="Arial" w:eastAsia="Calibri" w:hAnsi="Arial" w:cs="Arial"/>
          <w:i/>
          <w:sz w:val="24"/>
          <w:szCs w:val="24"/>
        </w:rPr>
        <w:t xml:space="preserve"> </w:t>
      </w:r>
      <w:r w:rsidR="0025796A">
        <w:rPr>
          <w:rFonts w:ascii="Arial" w:eastAsia="Calibri" w:hAnsi="Arial" w:cs="Arial"/>
          <w:i/>
          <w:sz w:val="24"/>
          <w:szCs w:val="24"/>
        </w:rPr>
        <w:t xml:space="preserve">(Guatemala, no es la excepción), </w:t>
      </w:r>
      <w:r w:rsidR="00827335">
        <w:rPr>
          <w:rFonts w:ascii="Arial" w:eastAsia="Calibri" w:hAnsi="Arial" w:cs="Arial"/>
          <w:i/>
          <w:sz w:val="24"/>
          <w:szCs w:val="24"/>
        </w:rPr>
        <w:t>los mercados</w:t>
      </w:r>
      <w:r w:rsidR="00707278">
        <w:rPr>
          <w:rFonts w:ascii="Arial" w:eastAsia="Calibri" w:hAnsi="Arial" w:cs="Arial"/>
          <w:i/>
          <w:sz w:val="24"/>
          <w:szCs w:val="24"/>
        </w:rPr>
        <w:t xml:space="preserve"> laborales se flexibilizan, los mercados de capitales van perdiendo sus marcos regulatorios, los mercados de bienes y servicios se despojan de normas y controles, las tierras rurales y urbanas y los servicios públicos se liberan del mercado, etc. </w:t>
      </w:r>
    </w:p>
    <w:p w:rsidR="00707278" w:rsidRDefault="00707278" w:rsidP="00707278">
      <w:pPr>
        <w:jc w:val="both"/>
        <w:rPr>
          <w:rFonts w:ascii="Arial" w:eastAsia="Calibri" w:hAnsi="Arial" w:cs="Arial"/>
          <w:i/>
          <w:sz w:val="24"/>
          <w:szCs w:val="24"/>
        </w:rPr>
      </w:pPr>
      <w:r>
        <w:rPr>
          <w:rFonts w:ascii="Arial" w:eastAsia="Calibri" w:hAnsi="Arial" w:cs="Arial"/>
          <w:i/>
          <w:sz w:val="24"/>
          <w:szCs w:val="24"/>
        </w:rPr>
        <w:t>Estas dinámicas de desreglamentación económica y financiera,</w:t>
      </w:r>
      <w:r w:rsidRPr="00707278">
        <w:rPr>
          <w:rFonts w:ascii="Arial" w:eastAsia="Calibri" w:hAnsi="Arial" w:cs="Arial"/>
          <w:i/>
          <w:sz w:val="24"/>
          <w:szCs w:val="24"/>
        </w:rPr>
        <w:t xml:space="preserve"> </w:t>
      </w:r>
      <w:r>
        <w:rPr>
          <w:rFonts w:ascii="Arial" w:eastAsia="Calibri" w:hAnsi="Arial" w:cs="Arial"/>
          <w:i/>
          <w:sz w:val="24"/>
          <w:szCs w:val="24"/>
        </w:rPr>
        <w:t>sin embargo nos ha dejado un saldo negativo, que se traduce en:</w:t>
      </w:r>
    </w:p>
    <w:p w:rsidR="00707278" w:rsidRDefault="00707278" w:rsidP="00707278">
      <w:pPr>
        <w:pStyle w:val="Prrafodelista"/>
        <w:numPr>
          <w:ilvl w:val="0"/>
          <w:numId w:val="1"/>
        </w:numPr>
        <w:jc w:val="both"/>
        <w:rPr>
          <w:rFonts w:ascii="Arial" w:eastAsia="Calibri" w:hAnsi="Arial" w:cs="Arial"/>
          <w:i/>
          <w:sz w:val="24"/>
          <w:szCs w:val="24"/>
        </w:rPr>
      </w:pPr>
      <w:r>
        <w:rPr>
          <w:rFonts w:ascii="Arial" w:eastAsia="Calibri" w:hAnsi="Arial" w:cs="Arial"/>
          <w:i/>
          <w:sz w:val="24"/>
          <w:szCs w:val="24"/>
        </w:rPr>
        <w:t>La flexibilización del mercado laboral, ha contribuido a empeorar las condiciones de trabajo, ha extendido la precarización del empleo, favorecido los accidentes laborales, aumentado el trabajo infantil, debilitado la organización laboral, etc.</w:t>
      </w:r>
    </w:p>
    <w:p w:rsidR="00707278" w:rsidRDefault="000C63A1" w:rsidP="00707278">
      <w:pPr>
        <w:pStyle w:val="Prrafodelista"/>
        <w:numPr>
          <w:ilvl w:val="0"/>
          <w:numId w:val="1"/>
        </w:numPr>
        <w:jc w:val="both"/>
        <w:rPr>
          <w:rFonts w:ascii="Arial" w:eastAsia="Calibri" w:hAnsi="Arial" w:cs="Arial"/>
          <w:i/>
          <w:sz w:val="24"/>
          <w:szCs w:val="24"/>
        </w:rPr>
      </w:pPr>
      <w:r>
        <w:rPr>
          <w:rFonts w:ascii="Arial" w:eastAsia="Calibri" w:hAnsi="Arial" w:cs="Arial"/>
          <w:i/>
          <w:sz w:val="24"/>
          <w:szCs w:val="24"/>
        </w:rPr>
        <w:t>La liber</w:t>
      </w:r>
      <w:r w:rsidR="00E537CF">
        <w:rPr>
          <w:rFonts w:ascii="Arial" w:eastAsia="Calibri" w:hAnsi="Arial" w:cs="Arial"/>
          <w:i/>
          <w:sz w:val="24"/>
          <w:szCs w:val="24"/>
        </w:rPr>
        <w:t>al</w:t>
      </w:r>
      <w:r>
        <w:rPr>
          <w:rFonts w:ascii="Arial" w:eastAsia="Calibri" w:hAnsi="Arial" w:cs="Arial"/>
          <w:i/>
          <w:sz w:val="24"/>
          <w:szCs w:val="24"/>
        </w:rPr>
        <w:t>ización de los servicios públicos y/o su privatización, aún en el supuesto que mejoren su eficiencia, ha contribuido a su encarecimiento y dificultado su acceso a enormes segmentos de la población.</w:t>
      </w:r>
    </w:p>
    <w:p w:rsidR="000C63A1" w:rsidRDefault="00E537CF" w:rsidP="00707278">
      <w:pPr>
        <w:pStyle w:val="Prrafodelista"/>
        <w:numPr>
          <w:ilvl w:val="0"/>
          <w:numId w:val="1"/>
        </w:numPr>
        <w:jc w:val="both"/>
        <w:rPr>
          <w:rFonts w:ascii="Arial" w:eastAsia="Calibri" w:hAnsi="Arial" w:cs="Arial"/>
          <w:i/>
          <w:sz w:val="24"/>
          <w:szCs w:val="24"/>
        </w:rPr>
      </w:pPr>
      <w:r>
        <w:rPr>
          <w:rFonts w:ascii="Arial" w:eastAsia="Calibri" w:hAnsi="Arial" w:cs="Arial"/>
          <w:i/>
          <w:sz w:val="24"/>
          <w:szCs w:val="24"/>
        </w:rPr>
        <w:t>La menor intervención del Estado, en la economía se ha entendido equivocadamente, en disminución de su capacidad de incidencia en los espacios socioeconómicos internos; es decir en un</w:t>
      </w:r>
      <w:r w:rsidR="006D055D">
        <w:rPr>
          <w:rFonts w:ascii="Arial" w:eastAsia="Calibri" w:hAnsi="Arial" w:cs="Arial"/>
          <w:i/>
          <w:sz w:val="24"/>
          <w:szCs w:val="24"/>
        </w:rPr>
        <w:t xml:space="preserve"> </w:t>
      </w:r>
      <w:r>
        <w:rPr>
          <w:rFonts w:ascii="Arial" w:eastAsia="Calibri" w:hAnsi="Arial" w:cs="Arial"/>
          <w:i/>
          <w:sz w:val="24"/>
          <w:szCs w:val="24"/>
        </w:rPr>
        <w:t>debilitamiento de los Estados Nacionales.</w:t>
      </w:r>
    </w:p>
    <w:p w:rsidR="00E537CF" w:rsidRDefault="00E537CF" w:rsidP="00707278">
      <w:pPr>
        <w:pStyle w:val="Prrafodelista"/>
        <w:numPr>
          <w:ilvl w:val="0"/>
          <w:numId w:val="1"/>
        </w:numPr>
        <w:jc w:val="both"/>
        <w:rPr>
          <w:rFonts w:ascii="Arial" w:eastAsia="Calibri" w:hAnsi="Arial" w:cs="Arial"/>
          <w:i/>
          <w:sz w:val="24"/>
          <w:szCs w:val="24"/>
        </w:rPr>
      </w:pPr>
      <w:r>
        <w:rPr>
          <w:rFonts w:ascii="Arial" w:eastAsia="Calibri" w:hAnsi="Arial" w:cs="Arial"/>
          <w:i/>
          <w:sz w:val="24"/>
          <w:szCs w:val="24"/>
        </w:rPr>
        <w:t xml:space="preserve">Las desregularizaciones en el campo de los patrones tecnológicos y de los </w:t>
      </w:r>
      <w:r w:rsidR="006D055D">
        <w:rPr>
          <w:rFonts w:ascii="Arial" w:eastAsia="Calibri" w:hAnsi="Arial" w:cs="Arial"/>
          <w:i/>
          <w:sz w:val="24"/>
          <w:szCs w:val="24"/>
        </w:rPr>
        <w:t xml:space="preserve">patrones de consumo, factores de </w:t>
      </w:r>
      <w:r>
        <w:rPr>
          <w:rFonts w:ascii="Arial" w:eastAsia="Calibri" w:hAnsi="Arial" w:cs="Arial"/>
          <w:i/>
          <w:sz w:val="24"/>
          <w:szCs w:val="24"/>
        </w:rPr>
        <w:t xml:space="preserve"> producción, bienes y servicios, han favorecido el deterioro del medio ambiente</w:t>
      </w:r>
      <w:r w:rsidR="006D055D">
        <w:rPr>
          <w:rFonts w:ascii="Arial" w:eastAsia="Calibri" w:hAnsi="Arial" w:cs="Arial"/>
          <w:i/>
          <w:sz w:val="24"/>
          <w:szCs w:val="24"/>
        </w:rPr>
        <w:t>.</w:t>
      </w:r>
    </w:p>
    <w:p w:rsidR="00E537CF" w:rsidRDefault="00E537CF" w:rsidP="00707278">
      <w:pPr>
        <w:pStyle w:val="Prrafodelista"/>
        <w:numPr>
          <w:ilvl w:val="0"/>
          <w:numId w:val="1"/>
        </w:numPr>
        <w:jc w:val="both"/>
        <w:rPr>
          <w:rFonts w:ascii="Arial" w:eastAsia="Calibri" w:hAnsi="Arial" w:cs="Arial"/>
          <w:i/>
          <w:sz w:val="24"/>
          <w:szCs w:val="24"/>
        </w:rPr>
      </w:pPr>
      <w:r>
        <w:rPr>
          <w:rFonts w:ascii="Arial" w:eastAsia="Calibri" w:hAnsi="Arial" w:cs="Arial"/>
          <w:i/>
          <w:sz w:val="24"/>
          <w:szCs w:val="24"/>
        </w:rPr>
        <w:t>La liberalización comercial, la tendencia hacia la uniformización y especialización productiva, los efectos  de la desregularización sobre los ecosistema</w:t>
      </w:r>
      <w:r w:rsidR="006D055D">
        <w:rPr>
          <w:rFonts w:ascii="Arial" w:eastAsia="Calibri" w:hAnsi="Arial" w:cs="Arial"/>
          <w:i/>
          <w:sz w:val="24"/>
          <w:szCs w:val="24"/>
        </w:rPr>
        <w:t>s</w:t>
      </w:r>
      <w:r>
        <w:rPr>
          <w:rFonts w:ascii="Arial" w:eastAsia="Calibri" w:hAnsi="Arial" w:cs="Arial"/>
          <w:i/>
          <w:sz w:val="24"/>
          <w:szCs w:val="24"/>
        </w:rPr>
        <w:t xml:space="preserve"> (mayor deforestación y erosión, menor </w:t>
      </w:r>
      <w:r w:rsidR="006D055D">
        <w:rPr>
          <w:rFonts w:ascii="Arial" w:eastAsia="Calibri" w:hAnsi="Arial" w:cs="Arial"/>
          <w:i/>
          <w:sz w:val="24"/>
          <w:szCs w:val="24"/>
        </w:rPr>
        <w:t>bio</w:t>
      </w:r>
      <w:r>
        <w:rPr>
          <w:rFonts w:ascii="Arial" w:eastAsia="Calibri" w:hAnsi="Arial" w:cs="Arial"/>
          <w:i/>
          <w:sz w:val="24"/>
          <w:szCs w:val="24"/>
        </w:rPr>
        <w:t>diversidad</w:t>
      </w:r>
      <w:r w:rsidR="006D055D">
        <w:rPr>
          <w:rFonts w:ascii="Arial" w:eastAsia="Calibri" w:hAnsi="Arial" w:cs="Arial"/>
          <w:i/>
          <w:sz w:val="24"/>
          <w:szCs w:val="24"/>
        </w:rPr>
        <w:t>, más plagas, etc.), son algunos de los factores que contribuyen a forjar otra de las expresiones del mal desarrollo.</w:t>
      </w:r>
    </w:p>
    <w:p w:rsidR="00E537CF" w:rsidRDefault="006D055D" w:rsidP="00C703D2">
      <w:pPr>
        <w:pStyle w:val="Prrafodelista"/>
        <w:numPr>
          <w:ilvl w:val="0"/>
          <w:numId w:val="1"/>
        </w:numPr>
        <w:jc w:val="both"/>
        <w:rPr>
          <w:rFonts w:ascii="Arial" w:eastAsia="Calibri" w:hAnsi="Arial" w:cs="Arial"/>
          <w:i/>
          <w:sz w:val="24"/>
          <w:szCs w:val="24"/>
        </w:rPr>
      </w:pPr>
      <w:r w:rsidRPr="00C703D2">
        <w:rPr>
          <w:rFonts w:ascii="Arial" w:eastAsia="Calibri" w:hAnsi="Arial" w:cs="Arial"/>
          <w:i/>
          <w:sz w:val="24"/>
          <w:szCs w:val="24"/>
        </w:rPr>
        <w:t xml:space="preserve">Los mayores niveles de concentración de riqueza, el debilitamiento del Estado, la reducción de los gastos sociales, la flexibilización de los mercado de trabajo y la rigidez de los </w:t>
      </w:r>
      <w:r w:rsidR="00096B1C" w:rsidRPr="00C703D2">
        <w:rPr>
          <w:rFonts w:ascii="Arial" w:eastAsia="Calibri" w:hAnsi="Arial" w:cs="Arial"/>
          <w:i/>
          <w:sz w:val="24"/>
          <w:szCs w:val="24"/>
        </w:rPr>
        <w:t>niveles</w:t>
      </w:r>
      <w:r w:rsidRPr="00C703D2">
        <w:rPr>
          <w:rFonts w:ascii="Arial" w:eastAsia="Calibri" w:hAnsi="Arial" w:cs="Arial"/>
          <w:i/>
          <w:sz w:val="24"/>
          <w:szCs w:val="24"/>
        </w:rPr>
        <w:t xml:space="preserve"> salariales, el encarecimiento de los servicios públicos, el deterioro del medio ambiente, los crecientes problemas de la producción alimentaria, </w:t>
      </w:r>
      <w:r w:rsidR="00E931C4" w:rsidRPr="00C703D2">
        <w:rPr>
          <w:rFonts w:ascii="Arial" w:eastAsia="Calibri" w:hAnsi="Arial" w:cs="Arial"/>
          <w:i/>
          <w:sz w:val="24"/>
          <w:szCs w:val="24"/>
        </w:rPr>
        <w:t>etc.</w:t>
      </w:r>
      <w:r w:rsidRPr="00C703D2">
        <w:rPr>
          <w:rFonts w:ascii="Arial" w:eastAsia="Calibri" w:hAnsi="Arial" w:cs="Arial"/>
          <w:i/>
          <w:sz w:val="24"/>
          <w:szCs w:val="24"/>
        </w:rPr>
        <w:t xml:space="preserve">, son todos ellos compromisos de los programas neoliberales que profundizaron y globalizaron en el mundo, y que nos lleva a </w:t>
      </w:r>
      <w:r w:rsidR="00E931C4" w:rsidRPr="00C703D2">
        <w:rPr>
          <w:rFonts w:ascii="Arial" w:eastAsia="Calibri" w:hAnsi="Arial" w:cs="Arial"/>
          <w:i/>
          <w:sz w:val="24"/>
          <w:szCs w:val="24"/>
        </w:rPr>
        <w:t>reivindicar</w:t>
      </w:r>
      <w:r w:rsidR="00096B1C" w:rsidRPr="00C703D2">
        <w:rPr>
          <w:rFonts w:ascii="Arial" w:eastAsia="Calibri" w:hAnsi="Arial" w:cs="Arial"/>
          <w:i/>
          <w:sz w:val="24"/>
          <w:szCs w:val="24"/>
        </w:rPr>
        <w:t xml:space="preserve"> el binomio: Globalización y M</w:t>
      </w:r>
      <w:r w:rsidR="00E931C4" w:rsidRPr="00C703D2">
        <w:rPr>
          <w:rFonts w:ascii="Arial" w:eastAsia="Calibri" w:hAnsi="Arial" w:cs="Arial"/>
          <w:i/>
          <w:sz w:val="24"/>
          <w:szCs w:val="24"/>
        </w:rPr>
        <w:t>al Desarrollo.</w:t>
      </w:r>
    </w:p>
    <w:p w:rsidR="0020768A" w:rsidRPr="00C703D2" w:rsidRDefault="0020768A" w:rsidP="00C703D2">
      <w:pPr>
        <w:pStyle w:val="Prrafodelista"/>
        <w:numPr>
          <w:ilvl w:val="0"/>
          <w:numId w:val="1"/>
        </w:numPr>
        <w:jc w:val="both"/>
        <w:rPr>
          <w:rFonts w:ascii="Arial" w:eastAsia="Calibri" w:hAnsi="Arial" w:cs="Arial"/>
          <w:i/>
          <w:sz w:val="24"/>
          <w:szCs w:val="24"/>
        </w:rPr>
      </w:pPr>
      <w:r w:rsidRPr="00C703D2">
        <w:rPr>
          <w:rFonts w:ascii="Arial" w:eastAsia="Calibri" w:hAnsi="Arial" w:cs="Arial"/>
          <w:i/>
          <w:sz w:val="24"/>
          <w:szCs w:val="24"/>
        </w:rPr>
        <w:t>Etc.</w:t>
      </w:r>
    </w:p>
    <w:p w:rsidR="00096B1C" w:rsidRPr="00096B1C" w:rsidRDefault="00096B1C" w:rsidP="002B634B">
      <w:pPr>
        <w:jc w:val="both"/>
        <w:rPr>
          <w:rFonts w:ascii="Arial" w:eastAsia="Calibri" w:hAnsi="Arial" w:cs="Arial"/>
          <w:i/>
          <w:sz w:val="24"/>
          <w:szCs w:val="24"/>
        </w:rPr>
      </w:pPr>
    </w:p>
    <w:p w:rsidR="002452C3" w:rsidRPr="004A7CBE" w:rsidRDefault="002452C3" w:rsidP="00463394">
      <w:pPr>
        <w:jc w:val="both"/>
        <w:rPr>
          <w:rFonts w:ascii="Arial" w:eastAsia="Calibri" w:hAnsi="Arial" w:cs="Arial"/>
          <w:i/>
          <w:sz w:val="24"/>
          <w:szCs w:val="24"/>
        </w:rPr>
      </w:pPr>
      <w:r>
        <w:rPr>
          <w:rFonts w:ascii="Arial" w:eastAsia="Calibri" w:hAnsi="Arial" w:cs="Arial"/>
          <w:i/>
          <w:sz w:val="24"/>
          <w:szCs w:val="24"/>
        </w:rPr>
        <w:t xml:space="preserve">Pregunta: ¿Que trato de explicar con el término: </w:t>
      </w:r>
      <w:r w:rsidRPr="008C7CEE">
        <w:rPr>
          <w:rFonts w:ascii="Arial" w:eastAsia="Calibri" w:hAnsi="Arial" w:cs="Arial"/>
          <w:i/>
          <w:sz w:val="24"/>
          <w:szCs w:val="24"/>
        </w:rPr>
        <w:t>La tendencia universal hacia la uniformización y especialización de actividades humanas</w:t>
      </w:r>
      <w:r>
        <w:rPr>
          <w:rFonts w:ascii="Arial" w:eastAsia="Calibri" w:hAnsi="Arial" w:cs="Arial"/>
          <w:i/>
          <w:sz w:val="24"/>
          <w:szCs w:val="24"/>
        </w:rPr>
        <w:t>?</w:t>
      </w:r>
    </w:p>
    <w:p w:rsidR="002452C3" w:rsidRDefault="002452C3" w:rsidP="00463394">
      <w:pPr>
        <w:autoSpaceDE w:val="0"/>
        <w:autoSpaceDN w:val="0"/>
        <w:adjustRightInd w:val="0"/>
        <w:spacing w:before="120"/>
        <w:jc w:val="both"/>
        <w:rPr>
          <w:rFonts w:ascii="Arial" w:hAnsi="Arial" w:cs="Arial"/>
          <w:i/>
          <w:sz w:val="24"/>
          <w:szCs w:val="24"/>
        </w:rPr>
      </w:pPr>
      <w:r w:rsidRPr="002B634B">
        <w:rPr>
          <w:rFonts w:ascii="Arial" w:eastAsia="Calibri" w:hAnsi="Arial" w:cs="Arial"/>
          <w:i/>
          <w:sz w:val="24"/>
          <w:szCs w:val="24"/>
        </w:rPr>
        <w:t>Respuesta:</w:t>
      </w:r>
      <w:r w:rsidR="00524EF1" w:rsidRPr="002B634B">
        <w:rPr>
          <w:rFonts w:ascii="Arial" w:hAnsi="Arial" w:cs="Arial"/>
          <w:i/>
          <w:sz w:val="24"/>
          <w:szCs w:val="24"/>
        </w:rPr>
        <w:t xml:space="preserve"> </w:t>
      </w:r>
      <w:r w:rsidR="004A7CBE" w:rsidRPr="002B634B">
        <w:rPr>
          <w:rFonts w:ascii="Arial" w:hAnsi="Arial" w:cs="Arial"/>
          <w:i/>
          <w:sz w:val="24"/>
          <w:szCs w:val="24"/>
        </w:rPr>
        <w:t>La tendencia hacia la uniformización de las actividades humanas, tiene muchas expresiones visibles. Por ejemplo en el campo del consumo básico; p</w:t>
      </w:r>
      <w:r w:rsidR="009474DF">
        <w:rPr>
          <w:rFonts w:ascii="Arial" w:hAnsi="Arial" w:cs="Arial"/>
          <w:i/>
          <w:sz w:val="24"/>
          <w:szCs w:val="24"/>
        </w:rPr>
        <w:t>enetración del modo de venta de</w:t>
      </w:r>
      <w:r w:rsidR="004A7CBE" w:rsidRPr="002B634B">
        <w:rPr>
          <w:rFonts w:ascii="Arial" w:hAnsi="Arial" w:cs="Arial"/>
          <w:i/>
          <w:sz w:val="24"/>
          <w:szCs w:val="24"/>
        </w:rPr>
        <w:t xml:space="preserve"> las “comidas rápidas”, el vestirse a la manera occidental en casi todas las civilizaciones, el avance de las dietas anglosajonas, generalización del transporte individual en detrimento del transporte público, mayor homogeneidad y menor diversidad cultural, pérdida de las identidades culturales, </w:t>
      </w:r>
      <w:r w:rsidR="00D617F9">
        <w:rPr>
          <w:rFonts w:ascii="Arial" w:hAnsi="Arial" w:cs="Arial"/>
          <w:i/>
          <w:sz w:val="24"/>
          <w:szCs w:val="24"/>
        </w:rPr>
        <w:t>expansión brutal de la cultura del pragmatismo y simplificación de valores y pensamientos.</w:t>
      </w:r>
    </w:p>
    <w:p w:rsidR="00D617F9" w:rsidRDefault="00D617F9" w:rsidP="00463394">
      <w:pPr>
        <w:autoSpaceDE w:val="0"/>
        <w:autoSpaceDN w:val="0"/>
        <w:adjustRightInd w:val="0"/>
        <w:spacing w:before="120"/>
        <w:jc w:val="both"/>
        <w:rPr>
          <w:rFonts w:ascii="Arial" w:hAnsi="Arial" w:cs="Arial"/>
          <w:i/>
          <w:sz w:val="24"/>
          <w:szCs w:val="24"/>
        </w:rPr>
      </w:pPr>
      <w:r>
        <w:rPr>
          <w:rFonts w:ascii="Arial" w:hAnsi="Arial" w:cs="Arial"/>
          <w:i/>
          <w:sz w:val="24"/>
          <w:szCs w:val="24"/>
        </w:rPr>
        <w:t>Por otro lado, la especialización, es otro rango impulsado por la globalización, de tal manera que</w:t>
      </w:r>
      <w:r w:rsidR="009474DF">
        <w:rPr>
          <w:rFonts w:ascii="Arial" w:hAnsi="Arial" w:cs="Arial"/>
          <w:i/>
          <w:sz w:val="24"/>
          <w:szCs w:val="24"/>
        </w:rPr>
        <w:t xml:space="preserve"> </w:t>
      </w:r>
      <w:r>
        <w:rPr>
          <w:rFonts w:ascii="Arial" w:hAnsi="Arial" w:cs="Arial"/>
          <w:i/>
          <w:sz w:val="24"/>
          <w:szCs w:val="24"/>
        </w:rPr>
        <w:t xml:space="preserve">en los últimos años las ciencias tienden a un crecimiento vertical, significando la proliferación de diversas ramificaciones, los conocimientos y su aprendizaje se afinan y distribuyen en múltiples compartimientos, las profesiones y los trabajos se localizan en partes más reducidas de la realidad, los bienes se ajustan más a la homogeneidad de los mercados, los servicios en general, se detallan cada vez </w:t>
      </w:r>
      <w:r w:rsidR="009474DF">
        <w:rPr>
          <w:rFonts w:ascii="Arial" w:hAnsi="Arial" w:cs="Arial"/>
          <w:i/>
          <w:sz w:val="24"/>
          <w:szCs w:val="24"/>
        </w:rPr>
        <w:t>más</w:t>
      </w:r>
      <w:r>
        <w:rPr>
          <w:rFonts w:ascii="Arial" w:hAnsi="Arial" w:cs="Arial"/>
          <w:i/>
          <w:sz w:val="24"/>
          <w:szCs w:val="24"/>
        </w:rPr>
        <w:t xml:space="preserve"> acorde</w:t>
      </w:r>
      <w:r w:rsidR="009474DF">
        <w:rPr>
          <w:rFonts w:ascii="Arial" w:hAnsi="Arial" w:cs="Arial"/>
          <w:i/>
          <w:sz w:val="24"/>
          <w:szCs w:val="24"/>
        </w:rPr>
        <w:t xml:space="preserve"> a los grupos sociales/culturales/generacionales, la nueva división del trabajo crea una fábrica mundial donde diversos países cumplen funciones productivas especializadas específicas, etc.</w:t>
      </w:r>
    </w:p>
    <w:p w:rsidR="005A0525" w:rsidRDefault="005A0525" w:rsidP="002B634B">
      <w:pPr>
        <w:autoSpaceDE w:val="0"/>
        <w:autoSpaceDN w:val="0"/>
        <w:adjustRightInd w:val="0"/>
        <w:jc w:val="both"/>
        <w:rPr>
          <w:rFonts w:ascii="Arial" w:hAnsi="Arial" w:cs="Arial"/>
          <w:i/>
          <w:sz w:val="24"/>
          <w:szCs w:val="24"/>
        </w:rPr>
      </w:pPr>
    </w:p>
    <w:p w:rsidR="00F27EC4" w:rsidRDefault="005A0525" w:rsidP="00F27EC4">
      <w:pPr>
        <w:autoSpaceDE w:val="0"/>
        <w:autoSpaceDN w:val="0"/>
        <w:adjustRightInd w:val="0"/>
        <w:jc w:val="both"/>
        <w:rPr>
          <w:rFonts w:ascii="Arial" w:hAnsi="Arial" w:cs="Arial"/>
          <w:i/>
          <w:sz w:val="24"/>
          <w:szCs w:val="24"/>
        </w:rPr>
      </w:pPr>
      <w:r>
        <w:rPr>
          <w:rFonts w:ascii="Arial" w:hAnsi="Arial" w:cs="Arial"/>
          <w:i/>
          <w:sz w:val="24"/>
          <w:szCs w:val="24"/>
        </w:rPr>
        <w:t>Pregunta: ¿Pero, y en cuanto a la administración de la Tecnología en la globalización?</w:t>
      </w:r>
    </w:p>
    <w:p w:rsidR="00F27EC4" w:rsidRDefault="00F27EC4" w:rsidP="00F27EC4">
      <w:pPr>
        <w:autoSpaceDE w:val="0"/>
        <w:autoSpaceDN w:val="0"/>
        <w:adjustRightInd w:val="0"/>
        <w:jc w:val="both"/>
        <w:rPr>
          <w:rFonts w:ascii="Arial" w:hAnsi="Arial" w:cs="Arial"/>
          <w:i/>
          <w:sz w:val="24"/>
          <w:szCs w:val="24"/>
        </w:rPr>
      </w:pPr>
    </w:p>
    <w:p w:rsidR="00077382" w:rsidRDefault="00077382" w:rsidP="00F27EC4">
      <w:pPr>
        <w:autoSpaceDE w:val="0"/>
        <w:autoSpaceDN w:val="0"/>
        <w:adjustRightInd w:val="0"/>
        <w:jc w:val="both"/>
        <w:rPr>
          <w:rFonts w:ascii="Arial" w:hAnsi="Arial" w:cs="Arial"/>
          <w:i/>
          <w:sz w:val="24"/>
          <w:szCs w:val="24"/>
        </w:rPr>
      </w:pPr>
      <w:r>
        <w:rPr>
          <w:rFonts w:ascii="Arial" w:hAnsi="Arial" w:cs="Arial"/>
          <w:i/>
          <w:sz w:val="24"/>
          <w:szCs w:val="24"/>
        </w:rPr>
        <w:t>Respuesta: En tal sentido, debo afirmar que el proceso de globalización ha exacerbado determinados comportamientos en el campo productivo / tecnológico, como: La mecanización y la automatización procedime</w:t>
      </w:r>
      <w:r w:rsidR="00F27EC4">
        <w:rPr>
          <w:rFonts w:ascii="Arial" w:hAnsi="Arial" w:cs="Arial"/>
          <w:i/>
          <w:sz w:val="24"/>
          <w:szCs w:val="24"/>
        </w:rPr>
        <w:t>ntal/programática y presupuesta</w:t>
      </w:r>
      <w:r>
        <w:rPr>
          <w:rFonts w:ascii="Arial" w:hAnsi="Arial" w:cs="Arial"/>
          <w:i/>
          <w:sz w:val="24"/>
          <w:szCs w:val="24"/>
        </w:rPr>
        <w:t>l, la exp</w:t>
      </w:r>
      <w:r w:rsidR="00F27EC4">
        <w:rPr>
          <w:rFonts w:ascii="Arial" w:hAnsi="Arial" w:cs="Arial"/>
          <w:i/>
          <w:sz w:val="24"/>
          <w:szCs w:val="24"/>
        </w:rPr>
        <w:t>ansión del monoc</w:t>
      </w:r>
      <w:r>
        <w:rPr>
          <w:rFonts w:ascii="Arial" w:hAnsi="Arial" w:cs="Arial"/>
          <w:i/>
          <w:sz w:val="24"/>
          <w:szCs w:val="24"/>
        </w:rPr>
        <w:t>ultivo, las nuevas formas del Taylorismo que acompañan la deslocalización productiva manufacturera (donde las zonas francas, son un buen ejemplo), el uso de tecnologías intensivas en mano de obra calificada, la uniformización de los procesos productivos, la estandarización de las normas y controles de calidad, la eficiencia, eficacia, prod</w:t>
      </w:r>
      <w:r w:rsidR="00F27EC4">
        <w:rPr>
          <w:rFonts w:ascii="Arial" w:hAnsi="Arial" w:cs="Arial"/>
          <w:i/>
          <w:sz w:val="24"/>
          <w:szCs w:val="24"/>
        </w:rPr>
        <w:t>uctividad y competitividad, etc.</w:t>
      </w:r>
    </w:p>
    <w:p w:rsidR="00C703D2" w:rsidRDefault="00F27EC4" w:rsidP="00C703D2">
      <w:pPr>
        <w:autoSpaceDE w:val="0"/>
        <w:autoSpaceDN w:val="0"/>
        <w:adjustRightInd w:val="0"/>
        <w:jc w:val="both"/>
        <w:rPr>
          <w:rFonts w:ascii="Arial" w:hAnsi="Arial" w:cs="Arial"/>
          <w:i/>
          <w:sz w:val="24"/>
          <w:szCs w:val="24"/>
        </w:rPr>
      </w:pPr>
      <w:r>
        <w:rPr>
          <w:rFonts w:ascii="Arial" w:hAnsi="Arial" w:cs="Arial"/>
          <w:i/>
          <w:sz w:val="24"/>
          <w:szCs w:val="24"/>
        </w:rPr>
        <w:t>El comportamiento tecnológico en el proceso de globalización sin embargo causa efectos negativos como los siguientes:</w:t>
      </w:r>
    </w:p>
    <w:p w:rsidR="00707278" w:rsidRPr="00C703D2" w:rsidRDefault="00F27EC4"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La robotización, en los procesos productivo/fabriles, convierte al desempleo en un componente estructural de las economías</w:t>
      </w:r>
      <w:r w:rsidR="00974DDA" w:rsidRPr="00C703D2">
        <w:rPr>
          <w:rFonts w:ascii="Arial" w:eastAsia="Calibri" w:hAnsi="Arial" w:cs="Arial"/>
          <w:i/>
          <w:sz w:val="24"/>
          <w:szCs w:val="24"/>
        </w:rPr>
        <w:t xml:space="preserve"> globalizadas</w:t>
      </w:r>
      <w:r w:rsidRPr="00C703D2">
        <w:rPr>
          <w:rFonts w:ascii="Arial" w:eastAsia="Calibri" w:hAnsi="Arial" w:cs="Arial"/>
          <w:i/>
          <w:sz w:val="24"/>
          <w:szCs w:val="24"/>
        </w:rPr>
        <w:t>, se maximiza la tendencia al empleo de mano de obra calificada y se disminuyen las posibilidades de empleo para la mano de obra no calificada.</w:t>
      </w:r>
    </w:p>
    <w:p w:rsidR="00F27EC4" w:rsidRPr="00C703D2" w:rsidRDefault="006B3909"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Los nuevos patrones tecnológicos, favorecen el deterioro de las condiciones laborales, especialmente en lo que se refiere a los procesos crecientes de precarización del empleo.</w:t>
      </w:r>
    </w:p>
    <w:p w:rsidR="006B3909" w:rsidRPr="00C703D2" w:rsidRDefault="006B3909"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Más allá de los grandes beneficios que pudiera aportar el desarrollo de nuevas tecnologías,</w:t>
      </w:r>
      <w:r w:rsidR="003D06A6" w:rsidRPr="00C703D2">
        <w:rPr>
          <w:rFonts w:ascii="Arial" w:eastAsia="Calibri" w:hAnsi="Arial" w:cs="Arial"/>
          <w:i/>
          <w:sz w:val="24"/>
          <w:szCs w:val="24"/>
        </w:rPr>
        <w:t xml:space="preserve"> en el proceso de globalización</w:t>
      </w:r>
      <w:r w:rsidRPr="00C703D2">
        <w:rPr>
          <w:rFonts w:ascii="Arial" w:eastAsia="Calibri" w:hAnsi="Arial" w:cs="Arial"/>
          <w:i/>
          <w:sz w:val="24"/>
          <w:szCs w:val="24"/>
        </w:rPr>
        <w:t xml:space="preserve"> y en materia de comunicación, éste también está contribuyendo a un proceso de desculturización de los ciuda</w:t>
      </w:r>
      <w:r w:rsidR="003D06A6" w:rsidRPr="00C703D2">
        <w:rPr>
          <w:rFonts w:ascii="Arial" w:eastAsia="Calibri" w:hAnsi="Arial" w:cs="Arial"/>
          <w:i/>
          <w:sz w:val="24"/>
          <w:szCs w:val="24"/>
        </w:rPr>
        <w:t>dana</w:t>
      </w:r>
      <w:r w:rsidRPr="00C703D2">
        <w:rPr>
          <w:rFonts w:ascii="Arial" w:eastAsia="Calibri" w:hAnsi="Arial" w:cs="Arial"/>
          <w:i/>
          <w:sz w:val="24"/>
          <w:szCs w:val="24"/>
        </w:rPr>
        <w:t xml:space="preserve">s y </w:t>
      </w:r>
      <w:r w:rsidR="003D06A6" w:rsidRPr="00C703D2">
        <w:rPr>
          <w:rFonts w:ascii="Arial" w:eastAsia="Calibri" w:hAnsi="Arial" w:cs="Arial"/>
          <w:i/>
          <w:sz w:val="24"/>
          <w:szCs w:val="24"/>
        </w:rPr>
        <w:t>ciudadano</w:t>
      </w:r>
      <w:r w:rsidRPr="00C703D2">
        <w:rPr>
          <w:rFonts w:ascii="Arial" w:eastAsia="Calibri" w:hAnsi="Arial" w:cs="Arial"/>
          <w:i/>
          <w:sz w:val="24"/>
          <w:szCs w:val="24"/>
        </w:rPr>
        <w:t>s</w:t>
      </w:r>
      <w:r w:rsidR="003D06A6" w:rsidRPr="00C703D2">
        <w:rPr>
          <w:rFonts w:ascii="Arial" w:eastAsia="Calibri" w:hAnsi="Arial" w:cs="Arial"/>
          <w:i/>
          <w:sz w:val="24"/>
          <w:szCs w:val="24"/>
        </w:rPr>
        <w:t>,</w:t>
      </w:r>
      <w:r w:rsidRPr="00C703D2">
        <w:rPr>
          <w:rFonts w:ascii="Arial" w:eastAsia="Calibri" w:hAnsi="Arial" w:cs="Arial"/>
          <w:i/>
          <w:sz w:val="24"/>
          <w:szCs w:val="24"/>
        </w:rPr>
        <w:t xml:space="preserve"> pues la cultura oral se impone a la cultura escrita, la comunicación por medios televisivos </w:t>
      </w:r>
      <w:r w:rsidRPr="00C703D2">
        <w:rPr>
          <w:rFonts w:ascii="Arial" w:eastAsia="Calibri" w:hAnsi="Arial" w:cs="Arial"/>
          <w:i/>
          <w:sz w:val="24"/>
          <w:szCs w:val="24"/>
        </w:rPr>
        <w:lastRenderedPageBreak/>
        <w:t>invade los espacios familiares y limita las posibilidades del cultivo intelectual de las personas.</w:t>
      </w:r>
    </w:p>
    <w:p w:rsidR="006B3909" w:rsidRPr="00C703D2" w:rsidRDefault="003D06A6"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 xml:space="preserve">Muchas de las nuevas tecnologías, desarrolladas en el proceso de globalización, </w:t>
      </w:r>
      <w:r w:rsidR="00066B9E" w:rsidRPr="00C703D2">
        <w:rPr>
          <w:rFonts w:ascii="Arial" w:eastAsia="Calibri" w:hAnsi="Arial" w:cs="Arial"/>
          <w:i/>
          <w:sz w:val="24"/>
          <w:szCs w:val="24"/>
        </w:rPr>
        <w:t>está</w:t>
      </w:r>
      <w:r w:rsidRPr="00C703D2">
        <w:rPr>
          <w:rFonts w:ascii="Arial" w:eastAsia="Calibri" w:hAnsi="Arial" w:cs="Arial"/>
          <w:i/>
          <w:sz w:val="24"/>
          <w:szCs w:val="24"/>
        </w:rPr>
        <w:t xml:space="preserve"> creando efectos negativos y un constante deterioro de los macro sistemas y microsistemas, poniendo en peligro la misma existencia del </w:t>
      </w:r>
      <w:r w:rsidR="00066B9E" w:rsidRPr="00C703D2">
        <w:rPr>
          <w:rFonts w:ascii="Arial" w:eastAsia="Calibri" w:hAnsi="Arial" w:cs="Arial"/>
          <w:i/>
          <w:sz w:val="24"/>
          <w:szCs w:val="24"/>
        </w:rPr>
        <w:t>planeta</w:t>
      </w:r>
      <w:r w:rsidRPr="00C703D2">
        <w:rPr>
          <w:rFonts w:ascii="Arial" w:eastAsia="Calibri" w:hAnsi="Arial" w:cs="Arial"/>
          <w:i/>
          <w:sz w:val="24"/>
          <w:szCs w:val="24"/>
        </w:rPr>
        <w:t>.</w:t>
      </w:r>
    </w:p>
    <w:p w:rsidR="003D06A6" w:rsidRPr="00C703D2" w:rsidRDefault="003D06A6"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 xml:space="preserve">La filosofía de una racionalidad que todo lo mide y valora en términos de un fin económico fundamental: Minimizar costos y maximizar ganancias en el menor tiempo posible o </w:t>
      </w:r>
      <w:r w:rsidR="0020768A" w:rsidRPr="00C703D2">
        <w:rPr>
          <w:rFonts w:ascii="Arial" w:eastAsia="Calibri" w:hAnsi="Arial" w:cs="Arial"/>
          <w:i/>
          <w:sz w:val="24"/>
          <w:szCs w:val="24"/>
        </w:rPr>
        <w:t>llámese</w:t>
      </w:r>
      <w:r w:rsidRPr="00C703D2">
        <w:rPr>
          <w:rFonts w:ascii="Arial" w:eastAsia="Calibri" w:hAnsi="Arial" w:cs="Arial"/>
          <w:i/>
          <w:sz w:val="24"/>
          <w:szCs w:val="24"/>
        </w:rPr>
        <w:t xml:space="preserve"> la cultura de la eficacia economicista </w:t>
      </w:r>
      <w:r w:rsidR="0020768A" w:rsidRPr="00C703D2">
        <w:rPr>
          <w:rFonts w:ascii="Arial" w:eastAsia="Calibri" w:hAnsi="Arial" w:cs="Arial"/>
          <w:i/>
          <w:sz w:val="24"/>
          <w:szCs w:val="24"/>
        </w:rPr>
        <w:t xml:space="preserve">de </w:t>
      </w:r>
      <w:r w:rsidRPr="00C703D2">
        <w:rPr>
          <w:rFonts w:ascii="Arial" w:eastAsia="Calibri" w:hAnsi="Arial" w:cs="Arial"/>
          <w:i/>
          <w:sz w:val="24"/>
          <w:szCs w:val="24"/>
        </w:rPr>
        <w:t>corto p</w:t>
      </w:r>
      <w:r w:rsidR="0020768A" w:rsidRPr="00C703D2">
        <w:rPr>
          <w:rFonts w:ascii="Arial" w:eastAsia="Calibri" w:hAnsi="Arial" w:cs="Arial"/>
          <w:i/>
          <w:sz w:val="24"/>
          <w:szCs w:val="24"/>
        </w:rPr>
        <w:t>lazo</w:t>
      </w:r>
      <w:r w:rsidRPr="00C703D2">
        <w:rPr>
          <w:rFonts w:ascii="Arial" w:eastAsia="Calibri" w:hAnsi="Arial" w:cs="Arial"/>
          <w:i/>
          <w:sz w:val="24"/>
          <w:szCs w:val="24"/>
        </w:rPr>
        <w:t>, genera comportamientos irracionales, tales como:</w:t>
      </w:r>
      <w:r w:rsidR="0020768A" w:rsidRPr="00C703D2">
        <w:rPr>
          <w:rFonts w:ascii="Arial" w:eastAsia="Calibri" w:hAnsi="Arial" w:cs="Arial"/>
          <w:i/>
          <w:sz w:val="24"/>
          <w:szCs w:val="24"/>
        </w:rPr>
        <w:t xml:space="preserve"> Minimizar costos,, suele traducirse en minimización de las condiciones de reproducción material y espiritual del trabajo, maximizar beneficios llega a convertirse en sinónimo de maximización de los procesos de explotación y agotamiento de los recursos naturales, los ecosistemas no se apropian o aprovechan acorde a sus equilibrios e interrelaciones naturales, sino según su costo sea alto bajo, lo barato define lo adecuado.</w:t>
      </w:r>
    </w:p>
    <w:p w:rsidR="0020768A" w:rsidRPr="00C703D2" w:rsidRDefault="0020768A" w:rsidP="00C703D2">
      <w:pPr>
        <w:pStyle w:val="Prrafodelista"/>
        <w:numPr>
          <w:ilvl w:val="0"/>
          <w:numId w:val="18"/>
        </w:numPr>
        <w:autoSpaceDE w:val="0"/>
        <w:autoSpaceDN w:val="0"/>
        <w:adjustRightInd w:val="0"/>
        <w:jc w:val="both"/>
        <w:rPr>
          <w:rFonts w:ascii="Arial" w:hAnsi="Arial" w:cs="Arial"/>
          <w:i/>
          <w:sz w:val="24"/>
          <w:szCs w:val="24"/>
        </w:rPr>
      </w:pPr>
      <w:r w:rsidRPr="00C703D2">
        <w:rPr>
          <w:rFonts w:ascii="Arial" w:eastAsia="Calibri" w:hAnsi="Arial" w:cs="Arial"/>
          <w:i/>
          <w:sz w:val="24"/>
          <w:szCs w:val="24"/>
        </w:rPr>
        <w:t xml:space="preserve"> Etc.</w:t>
      </w:r>
    </w:p>
    <w:p w:rsidR="004054EB" w:rsidRDefault="00D8029E" w:rsidP="00F27EC4">
      <w:pPr>
        <w:spacing w:before="600"/>
        <w:jc w:val="both"/>
        <w:rPr>
          <w:rFonts w:ascii="Arial" w:hAnsi="Arial" w:cs="Arial"/>
          <w:i/>
          <w:sz w:val="24"/>
          <w:szCs w:val="24"/>
        </w:rPr>
      </w:pPr>
      <w:r>
        <w:rPr>
          <w:rFonts w:ascii="Arial" w:eastAsia="Calibri" w:hAnsi="Arial" w:cs="Arial"/>
          <w:i/>
          <w:sz w:val="24"/>
          <w:szCs w:val="24"/>
        </w:rPr>
        <w:t xml:space="preserve">B. </w:t>
      </w:r>
      <w:r w:rsidR="004054EB">
        <w:rPr>
          <w:rFonts w:ascii="Arial" w:eastAsia="Calibri" w:hAnsi="Arial" w:cs="Arial"/>
          <w:i/>
          <w:sz w:val="24"/>
          <w:szCs w:val="24"/>
        </w:rPr>
        <w:t xml:space="preserve">Pregunta: </w:t>
      </w:r>
      <w:r w:rsidR="00C34ABA">
        <w:rPr>
          <w:rFonts w:ascii="Arial" w:hAnsi="Arial" w:cs="Arial"/>
          <w:i/>
          <w:sz w:val="24"/>
          <w:szCs w:val="24"/>
        </w:rPr>
        <w:t>¿Y en cuanto al Horizonte Actual</w:t>
      </w:r>
      <w:r w:rsidRPr="0025316F">
        <w:rPr>
          <w:rFonts w:ascii="Arial" w:hAnsi="Arial" w:cs="Arial"/>
          <w:i/>
          <w:sz w:val="24"/>
          <w:szCs w:val="24"/>
        </w:rPr>
        <w:t xml:space="preserve"> de Condiciones de Estado Fallido</w:t>
      </w:r>
      <w:r>
        <w:rPr>
          <w:rFonts w:ascii="Arial" w:hAnsi="Arial" w:cs="Arial"/>
          <w:i/>
          <w:sz w:val="24"/>
          <w:szCs w:val="24"/>
        </w:rPr>
        <w:t>, en la República de Guatemala?</w:t>
      </w:r>
      <w:r w:rsidRPr="0025316F">
        <w:rPr>
          <w:rFonts w:ascii="Arial" w:hAnsi="Arial" w:cs="Arial"/>
          <w:i/>
          <w:sz w:val="24"/>
          <w:szCs w:val="24"/>
        </w:rPr>
        <w:t xml:space="preserve">  </w:t>
      </w:r>
    </w:p>
    <w:p w:rsidR="0016474C" w:rsidRDefault="0016474C" w:rsidP="0016474C">
      <w:pPr>
        <w:jc w:val="both"/>
        <w:rPr>
          <w:rFonts w:ascii="Arial" w:hAnsi="Arial" w:cs="Arial"/>
          <w:i/>
          <w:sz w:val="24"/>
          <w:szCs w:val="24"/>
        </w:rPr>
      </w:pPr>
    </w:p>
    <w:p w:rsidR="008C2F29" w:rsidRPr="008C2F29" w:rsidRDefault="009D4037" w:rsidP="008C2F29">
      <w:pPr>
        <w:jc w:val="both"/>
        <w:rPr>
          <w:rFonts w:ascii="Arial" w:hAnsi="Arial" w:cs="Arial"/>
          <w:i/>
          <w:sz w:val="24"/>
          <w:szCs w:val="24"/>
        </w:rPr>
      </w:pPr>
      <w:r>
        <w:rPr>
          <w:rFonts w:ascii="Arial" w:hAnsi="Arial" w:cs="Arial"/>
          <w:i/>
          <w:sz w:val="24"/>
          <w:szCs w:val="24"/>
        </w:rPr>
        <w:t>“</w:t>
      </w:r>
      <w:r w:rsidR="008C2F29" w:rsidRPr="008C2F29">
        <w:rPr>
          <w:rFonts w:ascii="Arial" w:hAnsi="Arial" w:cs="Arial"/>
          <w:i/>
          <w:sz w:val="24"/>
          <w:szCs w:val="24"/>
        </w:rPr>
        <w:t>El rescate de la democracia, la necesaria y urgente reforma política del Estado, y la puesta en práctica de un proceso de un  nuevo modelo de desarrollo nacional para darle salida a la crisis actual, es ahora lo principal y urgente sobre lo cual deben superarse las diferencias y contradicciones entre los sectores de la izquierda, democráticos y progresistas.</w:t>
      </w:r>
      <w:r>
        <w:rPr>
          <w:rFonts w:ascii="Arial" w:hAnsi="Arial" w:cs="Arial"/>
          <w:i/>
          <w:sz w:val="24"/>
          <w:szCs w:val="24"/>
        </w:rPr>
        <w:t>”</w:t>
      </w:r>
      <w:r w:rsidR="008C2F29">
        <w:rPr>
          <w:rFonts w:ascii="Arial" w:hAnsi="Arial" w:cs="Arial"/>
          <w:i/>
          <w:sz w:val="24"/>
          <w:szCs w:val="24"/>
        </w:rPr>
        <w:t xml:space="preserve"> (Comandante Pablo </w:t>
      </w:r>
      <w:r w:rsidR="007E7D3D">
        <w:rPr>
          <w:rFonts w:ascii="Arial" w:hAnsi="Arial" w:cs="Arial"/>
          <w:i/>
          <w:sz w:val="24"/>
          <w:szCs w:val="24"/>
        </w:rPr>
        <w:t>Monsanto</w:t>
      </w:r>
      <w:r w:rsidR="007E7D3D" w:rsidRPr="008C2F29">
        <w:rPr>
          <w:rFonts w:ascii="Arial" w:hAnsi="Arial" w:cs="Arial"/>
          <w:i/>
          <w:sz w:val="24"/>
          <w:szCs w:val="24"/>
        </w:rPr>
        <w:t>)</w:t>
      </w:r>
      <w:r w:rsidR="008C2F29">
        <w:rPr>
          <w:rFonts w:ascii="Arial" w:hAnsi="Arial" w:cs="Arial"/>
          <w:i/>
          <w:sz w:val="24"/>
          <w:szCs w:val="24"/>
        </w:rPr>
        <w:t>.</w:t>
      </w:r>
    </w:p>
    <w:p w:rsidR="008C2F29" w:rsidRDefault="008C2F29" w:rsidP="004054EB">
      <w:pPr>
        <w:jc w:val="both"/>
        <w:rPr>
          <w:rFonts w:ascii="Arial" w:hAnsi="Arial" w:cs="Arial"/>
          <w:i/>
          <w:sz w:val="24"/>
          <w:szCs w:val="24"/>
        </w:rPr>
      </w:pPr>
    </w:p>
    <w:p w:rsidR="00454D21" w:rsidRPr="00454D21" w:rsidRDefault="00454D21" w:rsidP="004054EB">
      <w:pPr>
        <w:jc w:val="both"/>
        <w:rPr>
          <w:rFonts w:ascii="Arial" w:hAnsi="Arial" w:cs="Arial"/>
          <w:i/>
          <w:sz w:val="24"/>
          <w:szCs w:val="24"/>
        </w:rPr>
      </w:pPr>
      <w:r>
        <w:rPr>
          <w:rFonts w:ascii="Arial" w:hAnsi="Arial" w:cs="Arial"/>
          <w:i/>
          <w:sz w:val="24"/>
          <w:szCs w:val="24"/>
        </w:rPr>
        <w:t xml:space="preserve">Pablo Monsanto, de la Alternativa Nueva Nación, ANN; </w:t>
      </w:r>
      <w:r w:rsidR="007E7D3D">
        <w:rPr>
          <w:rFonts w:ascii="Arial" w:hAnsi="Arial" w:cs="Arial"/>
          <w:i/>
          <w:sz w:val="24"/>
          <w:szCs w:val="24"/>
        </w:rPr>
        <w:t xml:space="preserve">firmante en el año de 1996, de los Acuerdos de Paz, por la Unidad Revolucionaria Nacional Guatemalteca, URNG, </w:t>
      </w:r>
      <w:r>
        <w:rPr>
          <w:rFonts w:ascii="Arial" w:hAnsi="Arial" w:cs="Arial"/>
          <w:i/>
          <w:sz w:val="24"/>
          <w:szCs w:val="24"/>
        </w:rPr>
        <w:t>nos dice que, d</w:t>
      </w:r>
      <w:r w:rsidR="004054EB" w:rsidRPr="00454D21">
        <w:rPr>
          <w:rFonts w:ascii="Arial" w:hAnsi="Arial" w:cs="Arial"/>
          <w:i/>
          <w:sz w:val="24"/>
          <w:szCs w:val="24"/>
        </w:rPr>
        <w:t xml:space="preserve">espués de catorce años de la firma de la paz, los gobiernos  que han administrado el poder, han comprometido más los intereses de la nación con las políticas neoliberales;  han acrecentado la práctica de la privatización de los recursos estratégicos de la economía de manera desventajosa y lesiva para Guatemala: energía eléctrica, las comunicaciones, el petróleo, las minas de metales estratégicos y preciosos, así como también el agua, la tierra, los bosques, los puertos, aeropuertos y aduanas.  Al mismo tiempo, se han abierto relaciones comerciales sin barrera alguna, es decir, mercados de productos, de dinero, de inversiones, de flujos especulativos de todo tipo (aunque no de personas), que no tienen normativa alguna. La globalización se ha convertido en realidad en un neoliberalismo internacional de poder. Esta globalización neoliberal nos está convirtiendo en el mercado del gran capital, haciéndonos consumidores y no constructores de nuestro país, elevando la explotación y pobreza a límites de angustia y desesperación.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Estado actual, su estructura y funcionamiento, responden, principalmente, a los intereses de los grupos de poder económico, a su naturaleza, estrategias, políticas y programas; responden también a los intereses de la burguesía </w:t>
      </w:r>
      <w:r w:rsidRPr="00454D21">
        <w:rPr>
          <w:rFonts w:ascii="Arial" w:hAnsi="Arial" w:cs="Arial"/>
          <w:i/>
          <w:sz w:val="24"/>
          <w:szCs w:val="24"/>
        </w:rPr>
        <w:lastRenderedPageBreak/>
        <w:t xml:space="preserve">nacional y a los del capital monopolista internacional.  Este Estado se ha ido construyendo de tal forma, que no interfiere en los mecanismos de acumulación de capital; por el contrario, es el gran facilitador de la acumulación de los grandes capitales nacionales y extranjeros.  Se está consolidando un Estado que juega cada vez más un mayor protagonismo, un papel determinante en crear las condiciones institucionales y legales que facilitan el ingreso y la instalación sin restricciones, del capital trasnacional y su articulación con el capital nacional, de forma dañina para el país. Estos capitales instalados, que  aprovechan  la débil economía guatemalteca, no son simples inversiones, sino son una fuerza económica, social, política e ideológica, que impone cambios profundos en todas las estructuras del Estado y de la República.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Congreso de la República ha decretado leyes como parte de un engranaje más de la estrategia de cooptación del Estado en beneficio principalmente del capital privado nacional e internacional. Es por eso que la lucha no es únicamente contra una ley en particular, sino contra una fuerza política que se instala en el país y que conforma un Estado en beneficio de esos intereses y que, además, convierte al Estado en el instrumento de anexión de los mercados a los intereses de la potencia hegemónica representada por los EEUU, aliada con los grupos oligárquicos. Así el imperio no tiene necesidad de invadir militarmente, sino que controla el sistema político y somete al país a un dominio de tipo colonial. </w:t>
      </w:r>
    </w:p>
    <w:p w:rsidR="00454D21" w:rsidRPr="00454D21" w:rsidRDefault="004054EB" w:rsidP="004054EB">
      <w:pPr>
        <w:jc w:val="both"/>
        <w:rPr>
          <w:rFonts w:ascii="Arial" w:hAnsi="Arial" w:cs="Arial"/>
          <w:i/>
          <w:sz w:val="24"/>
          <w:szCs w:val="24"/>
        </w:rPr>
      </w:pPr>
      <w:r w:rsidRPr="00454D21">
        <w:rPr>
          <w:rFonts w:ascii="Arial" w:hAnsi="Arial" w:cs="Arial"/>
          <w:i/>
          <w:sz w:val="24"/>
          <w:szCs w:val="24"/>
        </w:rPr>
        <w:t>La institucionalidad política, controlada principalmente a través del mecanismo de la corrupción, aprovechada  por la descomposición y voracidad política de la mayor parte de los funcionarios, se basa en la Constitución vigente que refleja el reparto de todos los poderes y recursos del Estado con todos los candados que protegen los intereses espurios, y está redactada en contra de los intereses del pueblo para destruir los derechos conquistados durante las luchas democráticas y revolucionarias de las grandes mayorías.  La constitución actual nunca ha sido una constitución democrática para el pueblo de Guatemala. Hay que reformarla.</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Congreso de la República de Guatemala que debería ser expresión de la democracia, está totalmente desprestigiado y carece de toda credibilidad; la población en general exige que se cambie por un congreso democrático que tome en cuenta las propuestas sociales y populares, y se convierta en expresión austera de sus intereses. El pueblo ya no quiere un congreso donde se cobijen y refugien gánsteres y títeres, un congreso que contribuya a mantener secuestrada la democracia. El Congreso de la República ya no puede seguir siendo el principal instrumento de los negocios al servicio exclusivo de los grupos oligárquicos del gran capital nacional y extranjero.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poder ejecutivo y su compleja estructura, responsable de las funciones específicas del orden social, hace uso del aparato legal que comprende la seguridad y la justicia para ejecutar políticas de neutralización, y no actúa ante las acciones represivas, que a través del crimen organizado ejecutan sobre aquellas personas u organizaciones que buscan cambios democráticos y revolucionarios, así como también a los que se oponen a las políticas neoliberales.  En los gobiernos anteriores han  puesto en práctica una estrategia para no cumplir totalmente con todos los acuerdos de paz y, por el contrario, siguen un rumbo adverso a su espíritu y contenido, y el país ha experimentado serios retrocesos en todos los aspectos; pero, particularmente, </w:t>
      </w:r>
      <w:r w:rsidRPr="00454D21">
        <w:rPr>
          <w:rFonts w:ascii="Arial" w:hAnsi="Arial" w:cs="Arial"/>
          <w:i/>
          <w:sz w:val="24"/>
          <w:szCs w:val="24"/>
        </w:rPr>
        <w:lastRenderedPageBreak/>
        <w:t xml:space="preserve">se evidencian graves problemas en la seguridad ciudadana y en la violación de los derechos humanos.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ejército nacional, al amparo de la constitución política de la república, es utilizado en espacios y funciones que no le corresponden.  El ejército y los cuerpos de seguridad han jugado el papel de instrumentos de represión del Estado, y como instituciones y algunos de sus miembros en particular, siguen siendo señalados por sus altos niveles de corrupción, violencia y delincuencia.  Los índices de violencia, la inseguridad ciudadana y la impunidad con que actúan las mafias y grupos paralelos de poder y crimen organizado, enquistados en todas las estructuras del Estado y en las organizaciones de la llamada “iniciativa privada”, que junto a las transnacionales hacen uso del </w:t>
      </w:r>
      <w:proofErr w:type="spellStart"/>
      <w:r w:rsidRPr="00454D21">
        <w:rPr>
          <w:rFonts w:ascii="Arial" w:hAnsi="Arial" w:cs="Arial"/>
          <w:i/>
          <w:sz w:val="24"/>
          <w:szCs w:val="24"/>
        </w:rPr>
        <w:t>sicariato</w:t>
      </w:r>
      <w:proofErr w:type="spellEnd"/>
      <w:r w:rsidRPr="00454D21">
        <w:rPr>
          <w:rFonts w:ascii="Arial" w:hAnsi="Arial" w:cs="Arial"/>
          <w:i/>
          <w:sz w:val="24"/>
          <w:szCs w:val="24"/>
        </w:rPr>
        <w:t xml:space="preserve"> que les ofrece el crimen organizado, conducen al país a situaciones frecuentes de ingobernabilidad y zozobra, lo cual favorece a las fuerzas de extrema derecha que creen y pregonan la necesidad de poner en práctica políticas represivas llamadas de “mano dura” como la única forma para hacerle frente al deterioro, a los graves y diversos problemas económicos, políticos y sociales, y a la total inseguridad ciudadana que está viviendo el país.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En los últimos cincuenta años, los gobiernos de derecha con sus diferentes rasgos y matices, han sido relevos de personas o de grupos políticos que basados en prácticas demagógicas, corrupción y autoritarismo, mantuvieron las mismas políticas y estrategias para conservar el sistema antidemocrático, excluyente y racista.  Además, este sistema -el tipo de Estado y su administración- se ha impuesto sobre la base de un modelo con estructuras económicas y relaciones sociales de producción feudo capitalista, las cuales son la causa principal de las condiciones de atraso y empobrecimiento en que vive la mayoría de la población guatemalteca, y del sometimiento total de la economía  nacional a los intereses de los monopolios que controlan las llamadas economías desarrolladas. La economía de Guatemala ha estado condicionada, principalmente, a los intereses de la oligarquía agro exportadora, concentradora de la propiedad de la tierra, y responsable de mantener la estrechez del mercado interno, producto de la precariedad de los salarios -de manera totalmente insuficientes- a la mayoría de la población. Dentro de ese régimen de propiedad y concentración de la tierra, únicamente es posible hablar de inversión y comercio exterior en beneficio exclusivo de los grupos de poder económico.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Guatemala, al igual que los países centroamericanos, mantiene un mercado interno reducido y con lenta expansión, que basa su aparato productivo en tecnologías rezagadas y obsoletas, sin posibilidad de competir de manera ventajosa en el mercado mundial; tiene baja capacidad de generación de empleo para la fuerza de trabajo disponible; y, la mayor parte de la fuerza de trabajo del país adolece de calificación necesaria para constituirse en un elemento generador de producción y productividad. A esta realidad se suma la vulnerabilidad del sistema de justicia en materia laboral, que da cabida a relaciones de producción basadas en la explotación extrema de la masa trabajadora de la ciudad y el campo. Además, en Guatemala se facilitan las condiciones para que la riqueza creada por los trabajadores se convierta en capital especulativo y con fines mercantiles, se mantienen aisladas regiones productivas del país, se facilita la explotación desmedida de los recursos naturales, contaminando el medio ambiente y rompiendo el equilibrio ecológico.  Sobre todo, mantiene una economía que concentra los medios de producción </w:t>
      </w:r>
      <w:r w:rsidRPr="00454D21">
        <w:rPr>
          <w:rFonts w:ascii="Arial" w:hAnsi="Arial" w:cs="Arial"/>
          <w:i/>
          <w:sz w:val="24"/>
          <w:szCs w:val="24"/>
        </w:rPr>
        <w:lastRenderedPageBreak/>
        <w:t xml:space="preserve">en pocas manos y que genera riqueza como producto, principalmente, de la explotación extrema del trabajo.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país experimenta ahora un rezago serio que lo coloca en los últimos lugares de desarrollo económico, social y democrático en Latinoamérica. La crisis mundial del capitalismo y del sistema neoliberal </w:t>
      </w:r>
      <w:proofErr w:type="gramStart"/>
      <w:r w:rsidRPr="00454D21">
        <w:rPr>
          <w:rFonts w:ascii="Arial" w:hAnsi="Arial" w:cs="Arial"/>
          <w:i/>
          <w:sz w:val="24"/>
          <w:szCs w:val="24"/>
        </w:rPr>
        <w:t>a</w:t>
      </w:r>
      <w:proofErr w:type="gramEnd"/>
      <w:r w:rsidRPr="00454D21">
        <w:rPr>
          <w:rFonts w:ascii="Arial" w:hAnsi="Arial" w:cs="Arial"/>
          <w:i/>
          <w:sz w:val="24"/>
          <w:szCs w:val="24"/>
        </w:rPr>
        <w:t xml:space="preserve"> profundizado  y agravado la crisis en el sistema. El sistema bancario y financiero ha sufrido descontroles, situaciones fraudulentas y caóticas que han golpeado principalmente a los cuenta-habientes,  afectando más la imagen de nuestra nación que siembra grandes dudas en los inversionistas para operar en Guatemala, y disminuye los flujos de la cooperación internacional.</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Guatemala es el país más poblado de Centroamérica  y su población alcanza ya más de trece millones de habitantes; de esa población, más del cuarenta por ciento pertenece a cerca de 21 pueblos indígenas de origen maya que hablan sus propios idiomas, y a esta población indígena, se suma una pequeña parte de </w:t>
      </w:r>
      <w:r w:rsidR="00454D21" w:rsidRPr="00454D21">
        <w:rPr>
          <w:rFonts w:ascii="Arial" w:hAnsi="Arial" w:cs="Arial"/>
          <w:i/>
          <w:sz w:val="24"/>
          <w:szCs w:val="24"/>
        </w:rPr>
        <w:t>afro descendientes</w:t>
      </w:r>
      <w:r w:rsidRPr="00454D21">
        <w:rPr>
          <w:rFonts w:ascii="Arial" w:hAnsi="Arial" w:cs="Arial"/>
          <w:i/>
          <w:sz w:val="24"/>
          <w:szCs w:val="24"/>
        </w:rPr>
        <w:t xml:space="preserve"> de la costa atlántica.  Históricamente, han sido objeto de discriminación, exclusión social y explotación económica; en el presente, el 76 por ciento de la población indígena se sitúa en la línea de pobreza y el 27 por ciento en la línea de pobreza extrema. Los pueblos indígenas, componente fundamental y determinante de nuestra nacionalidad, permanecen sometidos a prácticas excluyentes por parte del Estado.  Los indicadores del desarrollo humano revelan el mayor nivel de rezago en éstos, y el reconocimiento de su identidad y derechos es un discurso político que no se expresa en realidades sentidas y autenticas.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La mujer guatemalteca de todas las edades, condiciones económicas y étnico-sociales, padece  discriminación y marginación, y el nivel de oportunidad para insertarse en la vida económica, social y política continúa estando a la zaga de los hombres. Es necesario decretar leyes que propicien las condiciones para que esa situación sea superada en el menor tiempo posible.</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La población guatemalteca es mayoritariamente rural en un 53,9 por ciento, y urbana en un 46,1 por ciento. En la economía, la actividad agrícola absorbe la mayor parte de la población, el 42,1 por ciento; seguida del comercio que absorbe el 16, 5 por ciento, y la industria manufacturera que absorbe el 13,4 por ciento.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La actividad económica se realiza principalmente en la agricultura, la que se basa en dos grandes sectores: la agricultura de exportación y la de productos alimenticios destinada al mercado interno.</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El problema económico y social clave en Guatemala y que requiere de una solución inmediata, sigue siendo la propiedad, tenencia, y uso de la tierra, ya que existe una gran concentración de la propiedad agraria.  En la actualidad, el 56,6 por ciento de la tierra la posee el 1,86 por ciento de los propietarios, en tanto que el 93,92 por ciento de propietarios posee el 21,86 por ciento de la tierra cultivable.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Falta más de un millón 500 mil viviendas para que todas las familias tengan un lugar donde vivir con dignidad y a esta cifra se agrega 50 mil cada año que pasa. </w:t>
      </w:r>
    </w:p>
    <w:p w:rsidR="00454D21" w:rsidRPr="00454D21" w:rsidRDefault="004054EB" w:rsidP="004054EB">
      <w:pPr>
        <w:jc w:val="both"/>
        <w:rPr>
          <w:rFonts w:ascii="Arial" w:hAnsi="Arial" w:cs="Arial"/>
          <w:i/>
          <w:sz w:val="24"/>
          <w:szCs w:val="24"/>
        </w:rPr>
      </w:pPr>
      <w:r w:rsidRPr="00454D21">
        <w:rPr>
          <w:rFonts w:ascii="Arial" w:hAnsi="Arial" w:cs="Arial"/>
          <w:i/>
          <w:sz w:val="24"/>
          <w:szCs w:val="24"/>
        </w:rPr>
        <w:t xml:space="preserve">El sistema de salud, que en su mayor parte está privatizado, ha colapsado y no responde en lo más mínimo, a las crecientes demandas de la población. Si no fuera por la presencia de más de cuatrocientos médicos cubanos, la población rural más alejada de los centros urbanos no contaría con atención médica.  Es urgente realizar una profunda reforma al sistema actual de salud y conformar </w:t>
      </w:r>
      <w:r w:rsidRPr="00454D21">
        <w:rPr>
          <w:rFonts w:ascii="Arial" w:hAnsi="Arial" w:cs="Arial"/>
          <w:i/>
          <w:sz w:val="24"/>
          <w:szCs w:val="24"/>
        </w:rPr>
        <w:lastRenderedPageBreak/>
        <w:t>uno que brinde un servicio de calidad a la mayoría de la población desprotegida, de manera gratuita.</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 xml:space="preserve">Y, con relación a la educación, ya en el siglo veintiuno, el sistema público  también en su mayor parte privatizado, mantiene los niveles del analfabetismo real, que se encuentra entre los más altos de América Latina, especialmente en las áreas rurales con mayor énfasis en la población indígena femenina. El país ya no puede seguir arrastrando este rezago, es urgente una campaña nacional de alfabetización tomando en cuenta y  respetando la educación bilingüe en aquellas regiones donde la mayoría de la población es indígena. </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El sistema político, a pesar de las reformas a la ley específica, sigue siendo muy limitado y no ha creado las condiciones para avanzar en la auténtica participación de todos los sectores de la población en igualdad de condiciones. El sistema político y electoral vigente sigue permitiendo que los grupos tradicionales de poder económico tengan el control casi absoluto y rígido de los medios de comunicación masiva, con lo cual manipulan e inducen a la población a que vote o se pronuncie en la dirección que a esos poderes fácticos les conviene.  De la misma manera actúan con la mayoría de los partidos políticos, lo cual les facilita mantener, sin mayores obstáculos, el poder político del Estado.</w:t>
      </w:r>
    </w:p>
    <w:p w:rsidR="004054EB" w:rsidRPr="00454D21" w:rsidRDefault="004054EB" w:rsidP="004054EB">
      <w:pPr>
        <w:jc w:val="both"/>
        <w:rPr>
          <w:rFonts w:ascii="Arial" w:hAnsi="Arial" w:cs="Arial"/>
          <w:i/>
          <w:sz w:val="24"/>
          <w:szCs w:val="24"/>
        </w:rPr>
      </w:pPr>
      <w:r w:rsidRPr="00454D21">
        <w:rPr>
          <w:rFonts w:ascii="Arial" w:hAnsi="Arial" w:cs="Arial"/>
          <w:i/>
          <w:sz w:val="24"/>
          <w:szCs w:val="24"/>
        </w:rPr>
        <w:t>Estas son las causas principales, por las que más de un millón ochocientos mil guatemaltecos han tenido que emigrar hacia otros países, especialmente a EEUU de Norte América, en busca de trabajo y salarios que les permita crear un patrimonio familiar y contar con una vivienda digna. Muchos de ellos son objeto de maltratos y hasta vejámenes, sin que el gobierno guatemalteco desarrolle políticas independientes, dignas y efectivas para ampararlos, atenderlos y proteger sus derechos humanos,  para que dejen de señalarlos como delincuentes y, por el contrario, los vean como trabajadores honrados; para que cese la xenofobia y la aplicación arbitraria y unilateral de las leyes discriminatorias de los Estados Unidos de Norte América. Estos connacionales, además, aportan a la economía guatemalteca más de tres mil seiscientos millones de dólares al año, sin lo cual no sería posible mantener en el momento actual, la estabilidad macroeconómica del país.</w:t>
      </w:r>
    </w:p>
    <w:p w:rsidR="008C2F29" w:rsidRDefault="004054EB" w:rsidP="004054EB">
      <w:pPr>
        <w:jc w:val="both"/>
        <w:rPr>
          <w:rFonts w:ascii="Arial" w:hAnsi="Arial" w:cs="Arial"/>
          <w:i/>
          <w:sz w:val="24"/>
          <w:szCs w:val="24"/>
        </w:rPr>
      </w:pPr>
      <w:r w:rsidRPr="00454D21">
        <w:rPr>
          <w:rFonts w:ascii="Arial" w:hAnsi="Arial" w:cs="Arial"/>
          <w:i/>
          <w:sz w:val="24"/>
          <w:szCs w:val="24"/>
        </w:rPr>
        <w:t>Hace falta orientar y trabajar porfiadamente para que los sectores sociales y populares conformen una fuerza política que los conduzca a disputar el poder a la oligarquía, y, la  izquierda debe convertirse en el núcleo central capaz de conducir esa fuerza transformadora de cambio. Para eso, es imprescindible la unidad de todos los esfuerzos dispersos y superar, con realismo, objetividad y creatividad, las diferencias de concepción sobre los mecanismos políticos que hagan posible canalizar el descontento social. Hay que denunciar, desenmascarar y depurar al oportunista,  así como señalar también a los trásfugas que le hacen el juego y se han puesto con sus expresiones, manifestaciones, actitudes y acciones, al servicio de la oligarquía nacional y del gran capital extranjero, que los han cooptado.</w:t>
      </w:r>
    </w:p>
    <w:p w:rsidR="00392F5F" w:rsidRDefault="00392F5F" w:rsidP="004054EB">
      <w:pPr>
        <w:jc w:val="both"/>
        <w:rPr>
          <w:rFonts w:ascii="Arial" w:hAnsi="Arial" w:cs="Arial"/>
          <w:i/>
          <w:sz w:val="24"/>
          <w:szCs w:val="24"/>
        </w:rPr>
      </w:pPr>
    </w:p>
    <w:p w:rsidR="007E7D3D" w:rsidRDefault="007E7D3D" w:rsidP="004054EB">
      <w:pPr>
        <w:jc w:val="both"/>
        <w:rPr>
          <w:rFonts w:ascii="Arial" w:hAnsi="Arial" w:cs="Arial"/>
          <w:i/>
          <w:sz w:val="24"/>
          <w:szCs w:val="24"/>
        </w:rPr>
      </w:pPr>
      <w:r>
        <w:rPr>
          <w:rFonts w:ascii="Arial" w:hAnsi="Arial" w:cs="Arial"/>
          <w:i/>
          <w:sz w:val="24"/>
          <w:szCs w:val="24"/>
        </w:rPr>
        <w:t xml:space="preserve">Análisis de la República de Guatemala, </w:t>
      </w:r>
      <w:r w:rsidR="00D063A0">
        <w:rPr>
          <w:rFonts w:ascii="Arial" w:hAnsi="Arial" w:cs="Arial"/>
          <w:i/>
          <w:sz w:val="24"/>
          <w:szCs w:val="24"/>
        </w:rPr>
        <w:t>¿Es</w:t>
      </w:r>
      <w:r>
        <w:rPr>
          <w:rFonts w:ascii="Arial" w:hAnsi="Arial" w:cs="Arial"/>
          <w:i/>
          <w:sz w:val="24"/>
          <w:szCs w:val="24"/>
        </w:rPr>
        <w:t xml:space="preserve"> un Estado Fallido?:</w:t>
      </w:r>
    </w:p>
    <w:p w:rsidR="00257B21" w:rsidRDefault="00257B21" w:rsidP="00F97A72">
      <w:pPr>
        <w:pStyle w:val="Default"/>
        <w:jc w:val="both"/>
        <w:rPr>
          <w:i/>
        </w:rPr>
      </w:pPr>
    </w:p>
    <w:p w:rsidR="00F97A72" w:rsidRPr="00F97A72" w:rsidRDefault="00F97A72" w:rsidP="00F97A72">
      <w:pPr>
        <w:pStyle w:val="Default"/>
        <w:jc w:val="both"/>
        <w:rPr>
          <w:i/>
        </w:rPr>
      </w:pPr>
      <w:r w:rsidRPr="00854B43">
        <w:rPr>
          <w:i/>
        </w:rPr>
        <w:t xml:space="preserve">El término </w:t>
      </w:r>
      <w:r w:rsidRPr="00854B43">
        <w:rPr>
          <w:bCs/>
          <w:i/>
        </w:rPr>
        <w:t>Estado Fallido</w:t>
      </w:r>
      <w:r w:rsidRPr="00854B43">
        <w:rPr>
          <w:b/>
          <w:bCs/>
          <w:i/>
        </w:rPr>
        <w:t xml:space="preserve"> </w:t>
      </w:r>
      <w:r w:rsidRPr="00854B43">
        <w:rPr>
          <w:i/>
        </w:rPr>
        <w:t xml:space="preserve">hace referencia a una serie de condiciones que </w:t>
      </w:r>
      <w:r w:rsidRPr="00F97A72">
        <w:rPr>
          <w:i/>
        </w:rPr>
        <w:t xml:space="preserve">conducen al debilitamiento del Gobierno de un Estado determinado, en relación a la demanda económica, política y social que hace la sociedad. </w:t>
      </w:r>
    </w:p>
    <w:p w:rsidR="00D063A0" w:rsidRDefault="00766484" w:rsidP="00D063A0">
      <w:pPr>
        <w:jc w:val="both"/>
        <w:rPr>
          <w:rFonts w:ascii="Arial" w:hAnsi="Arial" w:cs="Arial"/>
          <w:i/>
          <w:sz w:val="24"/>
          <w:szCs w:val="24"/>
        </w:rPr>
      </w:pPr>
      <w:r>
        <w:rPr>
          <w:rFonts w:ascii="Arial" w:hAnsi="Arial" w:cs="Arial"/>
          <w:i/>
          <w:sz w:val="24"/>
          <w:szCs w:val="24"/>
        </w:rPr>
        <w:lastRenderedPageBreak/>
        <w:t>Afirmo,</w:t>
      </w:r>
      <w:r w:rsidR="007E7D3D">
        <w:rPr>
          <w:rFonts w:ascii="Arial" w:hAnsi="Arial" w:cs="Arial"/>
          <w:i/>
          <w:sz w:val="24"/>
          <w:szCs w:val="24"/>
        </w:rPr>
        <w:t xml:space="preserve"> que en el mundo hay una veintena de países llamados a desintegrarse política y socialmente</w:t>
      </w:r>
      <w:r w:rsidR="00D063A0">
        <w:rPr>
          <w:rFonts w:ascii="Arial" w:hAnsi="Arial" w:cs="Arial"/>
          <w:i/>
          <w:sz w:val="24"/>
          <w:szCs w:val="24"/>
        </w:rPr>
        <w:t>.</w:t>
      </w:r>
    </w:p>
    <w:p w:rsidR="00D063A0" w:rsidRDefault="00D063A0" w:rsidP="00D063A0">
      <w:pPr>
        <w:jc w:val="both"/>
        <w:rPr>
          <w:rFonts w:ascii="Arial" w:hAnsi="Arial" w:cs="Arial"/>
          <w:i/>
          <w:sz w:val="24"/>
          <w:szCs w:val="24"/>
        </w:rPr>
      </w:pPr>
      <w:r>
        <w:rPr>
          <w:rFonts w:ascii="Arial" w:hAnsi="Arial" w:cs="Arial"/>
          <w:i/>
          <w:sz w:val="24"/>
          <w:szCs w:val="24"/>
        </w:rPr>
        <w:t>En Latinoamérica se da un denominador común: Ingobernabilidad, y pareciera ser que la República de Guatemala, cumple con todos los requisitos para convertirse en un Estado Fallido.</w:t>
      </w:r>
    </w:p>
    <w:p w:rsidR="00D063A0" w:rsidRDefault="00D063A0" w:rsidP="00D063A0">
      <w:pPr>
        <w:jc w:val="both"/>
        <w:rPr>
          <w:rFonts w:ascii="Arial" w:hAnsi="Arial" w:cs="Arial"/>
          <w:i/>
          <w:sz w:val="24"/>
          <w:szCs w:val="24"/>
        </w:rPr>
      </w:pPr>
      <w:r>
        <w:rPr>
          <w:rFonts w:ascii="Arial" w:hAnsi="Arial" w:cs="Arial"/>
          <w:i/>
          <w:sz w:val="24"/>
          <w:szCs w:val="24"/>
        </w:rPr>
        <w:t>Actualmente la República de Guatemala, está ocupando el puesto 73 en Estados Fallidos de 177 países convirtiéndose en un país insostenible.</w:t>
      </w:r>
    </w:p>
    <w:p w:rsidR="00F97A72" w:rsidRDefault="00F97A72" w:rsidP="00D063A0">
      <w:pPr>
        <w:jc w:val="both"/>
        <w:rPr>
          <w:rFonts w:ascii="Arial" w:hAnsi="Arial" w:cs="Arial"/>
          <w:i/>
          <w:sz w:val="24"/>
          <w:szCs w:val="24"/>
        </w:rPr>
      </w:pPr>
    </w:p>
    <w:p w:rsidR="00D063A0" w:rsidRDefault="00F97A72" w:rsidP="00D063A0">
      <w:pPr>
        <w:jc w:val="both"/>
        <w:rPr>
          <w:rFonts w:ascii="Arial" w:hAnsi="Arial" w:cs="Arial"/>
          <w:i/>
          <w:sz w:val="24"/>
          <w:szCs w:val="24"/>
        </w:rPr>
      </w:pPr>
      <w:r>
        <w:rPr>
          <w:rFonts w:ascii="Arial" w:hAnsi="Arial" w:cs="Arial"/>
          <w:i/>
          <w:sz w:val="24"/>
          <w:szCs w:val="24"/>
        </w:rPr>
        <w:t>¿</w:t>
      </w:r>
      <w:r w:rsidR="00D063A0">
        <w:rPr>
          <w:rFonts w:ascii="Arial" w:hAnsi="Arial" w:cs="Arial"/>
          <w:i/>
          <w:sz w:val="24"/>
          <w:szCs w:val="24"/>
        </w:rPr>
        <w:t>Ahora Bien, cuales son l</w:t>
      </w:r>
      <w:r w:rsidR="00766484">
        <w:rPr>
          <w:rFonts w:ascii="Arial" w:hAnsi="Arial" w:cs="Arial"/>
          <w:i/>
          <w:sz w:val="24"/>
          <w:szCs w:val="24"/>
        </w:rPr>
        <w:t>os indicadores con los cuales califique</w:t>
      </w:r>
      <w:r w:rsidR="00D063A0">
        <w:rPr>
          <w:rFonts w:ascii="Arial" w:hAnsi="Arial" w:cs="Arial"/>
          <w:i/>
          <w:sz w:val="24"/>
          <w:szCs w:val="24"/>
        </w:rPr>
        <w:t xml:space="preserve"> a </w:t>
      </w:r>
      <w:r w:rsidR="00766484">
        <w:rPr>
          <w:rFonts w:ascii="Arial" w:hAnsi="Arial" w:cs="Arial"/>
          <w:i/>
          <w:sz w:val="24"/>
          <w:szCs w:val="24"/>
        </w:rPr>
        <w:t>la Rep</w:t>
      </w:r>
      <w:r>
        <w:rPr>
          <w:rFonts w:ascii="Arial" w:hAnsi="Arial" w:cs="Arial"/>
          <w:i/>
          <w:sz w:val="24"/>
          <w:szCs w:val="24"/>
        </w:rPr>
        <w:t xml:space="preserve">ública </w:t>
      </w:r>
      <w:r w:rsidR="00766484">
        <w:rPr>
          <w:rFonts w:ascii="Arial" w:hAnsi="Arial" w:cs="Arial"/>
          <w:i/>
          <w:sz w:val="24"/>
          <w:szCs w:val="24"/>
        </w:rPr>
        <w:t xml:space="preserve"> </w:t>
      </w:r>
      <w:r>
        <w:rPr>
          <w:rFonts w:ascii="Arial" w:hAnsi="Arial" w:cs="Arial"/>
          <w:i/>
          <w:sz w:val="24"/>
          <w:szCs w:val="24"/>
        </w:rPr>
        <w:t>d</w:t>
      </w:r>
      <w:r w:rsidR="00766484">
        <w:rPr>
          <w:rFonts w:ascii="Arial" w:hAnsi="Arial" w:cs="Arial"/>
          <w:i/>
          <w:sz w:val="24"/>
          <w:szCs w:val="24"/>
        </w:rPr>
        <w:t xml:space="preserve">e </w:t>
      </w:r>
      <w:r w:rsidR="00D063A0">
        <w:rPr>
          <w:rFonts w:ascii="Arial" w:hAnsi="Arial" w:cs="Arial"/>
          <w:i/>
          <w:sz w:val="24"/>
          <w:szCs w:val="24"/>
        </w:rPr>
        <w:t>Guatemala</w:t>
      </w:r>
      <w:r>
        <w:rPr>
          <w:rFonts w:ascii="Arial" w:hAnsi="Arial" w:cs="Arial"/>
          <w:i/>
          <w:sz w:val="24"/>
          <w:szCs w:val="24"/>
        </w:rPr>
        <w:t>?</w:t>
      </w:r>
      <w:r w:rsidR="00D063A0">
        <w:rPr>
          <w:rFonts w:ascii="Arial" w:hAnsi="Arial" w:cs="Arial"/>
          <w:i/>
          <w:sz w:val="24"/>
          <w:szCs w:val="24"/>
        </w:rPr>
        <w:t>:</w:t>
      </w:r>
    </w:p>
    <w:tbl>
      <w:tblPr>
        <w:tblStyle w:val="Tablaconcuadrcula"/>
        <w:tblpPr w:leftFromText="141" w:rightFromText="141" w:vertAnchor="text" w:horzAnchor="margin" w:tblpY="247"/>
        <w:tblW w:w="0" w:type="auto"/>
        <w:tblLook w:val="04A0"/>
      </w:tblPr>
      <w:tblGrid>
        <w:gridCol w:w="4322"/>
        <w:gridCol w:w="4322"/>
      </w:tblGrid>
      <w:tr w:rsidR="0016474C" w:rsidRPr="00B3434A" w:rsidTr="0016474C">
        <w:tc>
          <w:tcPr>
            <w:tcW w:w="8644" w:type="dxa"/>
            <w:gridSpan w:val="2"/>
            <w:tcBorders>
              <w:top w:val="nil"/>
              <w:left w:val="nil"/>
              <w:right w:val="nil"/>
            </w:tcBorders>
          </w:tcPr>
          <w:p w:rsidR="0016474C" w:rsidRPr="0016474C" w:rsidRDefault="0016474C" w:rsidP="0016474C">
            <w:pPr>
              <w:pStyle w:val="Default"/>
              <w:rPr>
                <w:i/>
              </w:rPr>
            </w:pPr>
            <w:r>
              <w:rPr>
                <w:bCs/>
                <w:i/>
              </w:rPr>
              <w:t xml:space="preserve">Cuadro No 1: </w:t>
            </w:r>
            <w:r w:rsidRPr="0016474C">
              <w:rPr>
                <w:bCs/>
                <w:i/>
              </w:rPr>
              <w:t>INDICE DE INDICADORES ECONÓMICOS:</w:t>
            </w:r>
          </w:p>
          <w:p w:rsidR="0016474C" w:rsidRPr="00F97A72" w:rsidRDefault="0016474C" w:rsidP="0016474C">
            <w:pPr>
              <w:rPr>
                <w:i/>
                <w:lang w:val="es-ES"/>
              </w:rPr>
            </w:pPr>
          </w:p>
        </w:tc>
      </w:tr>
      <w:tr w:rsidR="0016474C" w:rsidRPr="00B3434A" w:rsidTr="00CE738D">
        <w:tc>
          <w:tcPr>
            <w:tcW w:w="4322" w:type="dxa"/>
            <w:shd w:val="clear" w:color="auto" w:fill="D9D9D9" w:themeFill="background1" w:themeFillShade="D9"/>
          </w:tcPr>
          <w:p w:rsidR="0016474C" w:rsidRPr="00B3434A" w:rsidRDefault="0016474C" w:rsidP="0016474C">
            <w:pPr>
              <w:pStyle w:val="Default"/>
              <w:jc w:val="center"/>
              <w:rPr>
                <w:i/>
                <w:sz w:val="28"/>
                <w:szCs w:val="28"/>
              </w:rPr>
            </w:pPr>
          </w:p>
          <w:p w:rsidR="0016474C" w:rsidRPr="00B3434A" w:rsidRDefault="0016474C" w:rsidP="0016474C">
            <w:pPr>
              <w:pStyle w:val="Default"/>
              <w:jc w:val="center"/>
              <w:rPr>
                <w:i/>
              </w:rPr>
            </w:pPr>
          </w:p>
          <w:p w:rsidR="0016474C" w:rsidRPr="00B3434A" w:rsidRDefault="0016474C" w:rsidP="0016474C">
            <w:pPr>
              <w:pStyle w:val="Default"/>
              <w:jc w:val="center"/>
              <w:rPr>
                <w:i/>
              </w:rPr>
            </w:pPr>
            <w:r>
              <w:rPr>
                <w:i/>
              </w:rPr>
              <w:t xml:space="preserve">1. </w:t>
            </w:r>
            <w:r w:rsidRPr="00B3434A">
              <w:rPr>
                <w:i/>
              </w:rPr>
              <w:t>Desarrollo Económico Desigual</w:t>
            </w:r>
          </w:p>
          <w:p w:rsidR="0016474C" w:rsidRPr="00B3434A" w:rsidRDefault="0016474C" w:rsidP="0016474C">
            <w:pPr>
              <w:jc w:val="center"/>
              <w:rPr>
                <w:i/>
              </w:rPr>
            </w:pPr>
          </w:p>
        </w:tc>
        <w:tc>
          <w:tcPr>
            <w:tcW w:w="4322" w:type="dxa"/>
            <w:shd w:val="clear" w:color="auto" w:fill="D9D9D9" w:themeFill="background1" w:themeFillShade="D9"/>
          </w:tcPr>
          <w:p w:rsidR="0016474C" w:rsidRPr="00B3434A" w:rsidRDefault="0016474C" w:rsidP="0016474C">
            <w:pPr>
              <w:pStyle w:val="Default"/>
              <w:jc w:val="both"/>
              <w:rPr>
                <w:i/>
              </w:rPr>
            </w:pPr>
            <w:r w:rsidRPr="00B3434A">
              <w:rPr>
                <w:i/>
              </w:rPr>
              <w:t>Desarrollo desigual en los grupos sociales según el patrón de participación en el consumo, trabajo, nivel de educación y salud</w:t>
            </w:r>
            <w:r>
              <w:rPr>
                <w:i/>
              </w:rPr>
              <w:t>, etc.</w:t>
            </w:r>
          </w:p>
        </w:tc>
      </w:tr>
      <w:tr w:rsidR="0016474C" w:rsidRPr="00B3434A" w:rsidTr="00CE738D">
        <w:tc>
          <w:tcPr>
            <w:tcW w:w="4322" w:type="dxa"/>
            <w:shd w:val="clear" w:color="auto" w:fill="D9D9D9" w:themeFill="background1" w:themeFillShade="D9"/>
          </w:tcPr>
          <w:p w:rsidR="0016474C" w:rsidRPr="00B3434A" w:rsidRDefault="0016474C" w:rsidP="0016474C">
            <w:pPr>
              <w:pStyle w:val="Default"/>
              <w:jc w:val="center"/>
              <w:rPr>
                <w:i/>
              </w:rPr>
            </w:pPr>
          </w:p>
          <w:p w:rsidR="0016474C" w:rsidRPr="00B3434A" w:rsidRDefault="0016474C" w:rsidP="0016474C">
            <w:pPr>
              <w:pStyle w:val="Default"/>
              <w:jc w:val="center"/>
              <w:rPr>
                <w:i/>
              </w:rPr>
            </w:pPr>
          </w:p>
          <w:p w:rsidR="0016474C" w:rsidRPr="00B3434A" w:rsidRDefault="0016474C" w:rsidP="0016474C">
            <w:pPr>
              <w:pStyle w:val="Default"/>
              <w:jc w:val="center"/>
              <w:rPr>
                <w:i/>
              </w:rPr>
            </w:pPr>
            <w:r>
              <w:rPr>
                <w:i/>
              </w:rPr>
              <w:t xml:space="preserve">2. </w:t>
            </w:r>
            <w:r w:rsidRPr="00B3434A">
              <w:rPr>
                <w:i/>
              </w:rPr>
              <w:t>Fortaleza de la Economía</w:t>
            </w:r>
          </w:p>
          <w:p w:rsidR="0016474C" w:rsidRPr="00B3434A" w:rsidRDefault="0016474C" w:rsidP="0016474C">
            <w:pPr>
              <w:jc w:val="center"/>
              <w:rPr>
                <w:i/>
              </w:rPr>
            </w:pPr>
          </w:p>
        </w:tc>
        <w:tc>
          <w:tcPr>
            <w:tcW w:w="4322" w:type="dxa"/>
            <w:shd w:val="clear" w:color="auto" w:fill="D9D9D9" w:themeFill="background1" w:themeFillShade="D9"/>
          </w:tcPr>
          <w:p w:rsidR="0016474C" w:rsidRPr="00B3434A" w:rsidRDefault="0016474C" w:rsidP="0016474C">
            <w:pPr>
              <w:pStyle w:val="Default"/>
              <w:jc w:val="both"/>
              <w:rPr>
                <w:i/>
              </w:rPr>
            </w:pPr>
            <w:r w:rsidRPr="00B3434A">
              <w:rPr>
                <w:i/>
              </w:rPr>
              <w:t>Deterioro de las variables esenciales: crecimiento del PIB, tasa de desempleo, estabilidad monetaria, déficit</w:t>
            </w:r>
            <w:r>
              <w:rPr>
                <w:i/>
              </w:rPr>
              <w:t>, deuda, inversión, seguridad económica / social</w:t>
            </w:r>
            <w:r w:rsidRPr="00B3434A">
              <w:rPr>
                <w:i/>
              </w:rPr>
              <w:t xml:space="preserve"> </w:t>
            </w:r>
            <w:r>
              <w:rPr>
                <w:i/>
              </w:rPr>
              <w:t>, etc.</w:t>
            </w:r>
          </w:p>
        </w:tc>
      </w:tr>
    </w:tbl>
    <w:p w:rsidR="00D063A0" w:rsidRDefault="00D063A0" w:rsidP="00D063A0">
      <w:pPr>
        <w:jc w:val="both"/>
        <w:rPr>
          <w:rFonts w:ascii="Arial" w:hAnsi="Arial" w:cs="Arial"/>
          <w:i/>
          <w:sz w:val="24"/>
          <w:szCs w:val="24"/>
        </w:rPr>
      </w:pPr>
    </w:p>
    <w:p w:rsidR="0016474C" w:rsidRPr="00B3434A" w:rsidRDefault="0016474C" w:rsidP="0016474C">
      <w:pPr>
        <w:rPr>
          <w:rFonts w:ascii="Arial" w:hAnsi="Arial" w:cs="Arial"/>
          <w:i/>
          <w:sz w:val="24"/>
          <w:szCs w:val="24"/>
        </w:rPr>
      </w:pPr>
      <w:r w:rsidRPr="0016474C">
        <w:rPr>
          <w:rFonts w:ascii="Arial" w:hAnsi="Arial" w:cs="Arial"/>
          <w:i/>
          <w:sz w:val="24"/>
          <w:szCs w:val="24"/>
        </w:rPr>
        <w:t>FUENTE:</w:t>
      </w:r>
      <w:r w:rsidRPr="00B3434A">
        <w:rPr>
          <w:rFonts w:ascii="Arial" w:hAnsi="Arial" w:cs="Arial"/>
          <w:i/>
          <w:sz w:val="24"/>
          <w:szCs w:val="24"/>
        </w:rPr>
        <w:t xml:space="preserve"> Elaboración propia.</w:t>
      </w:r>
    </w:p>
    <w:p w:rsidR="00474C34" w:rsidRDefault="00474C34" w:rsidP="0016474C">
      <w:pPr>
        <w:rPr>
          <w:rFonts w:ascii="Arial" w:hAnsi="Arial" w:cs="Arial"/>
          <w:i/>
          <w:sz w:val="24"/>
          <w:szCs w:val="24"/>
        </w:rPr>
      </w:pPr>
    </w:p>
    <w:p w:rsidR="0016474C" w:rsidRPr="0016474C" w:rsidRDefault="0016474C" w:rsidP="0016474C">
      <w:pPr>
        <w:rPr>
          <w:rFonts w:ascii="Arial" w:hAnsi="Arial" w:cs="Arial"/>
          <w:i/>
          <w:sz w:val="24"/>
          <w:szCs w:val="24"/>
        </w:rPr>
      </w:pPr>
      <w:r>
        <w:rPr>
          <w:rFonts w:ascii="Arial" w:hAnsi="Arial" w:cs="Arial"/>
          <w:i/>
          <w:sz w:val="24"/>
          <w:szCs w:val="24"/>
        </w:rPr>
        <w:t xml:space="preserve">Cuadro No. 2: </w:t>
      </w:r>
      <w:r w:rsidRPr="0016474C">
        <w:rPr>
          <w:rFonts w:ascii="Arial" w:hAnsi="Arial" w:cs="Arial"/>
          <w:i/>
          <w:sz w:val="24"/>
          <w:szCs w:val="24"/>
        </w:rPr>
        <w:t>INDICE DE INDICADORES SOCIALES:</w:t>
      </w:r>
    </w:p>
    <w:tbl>
      <w:tblPr>
        <w:tblStyle w:val="Tablaconcuadrcula"/>
        <w:tblW w:w="0" w:type="auto"/>
        <w:tblLook w:val="04A0"/>
      </w:tblPr>
      <w:tblGrid>
        <w:gridCol w:w="4322"/>
        <w:gridCol w:w="4322"/>
      </w:tblGrid>
      <w:tr w:rsidR="0016474C" w:rsidRPr="00B3434A" w:rsidTr="00A90132">
        <w:tc>
          <w:tcPr>
            <w:tcW w:w="4322" w:type="dxa"/>
            <w:shd w:val="clear" w:color="auto" w:fill="F2F2F2" w:themeFill="background1" w:themeFillShade="F2"/>
          </w:tcPr>
          <w:p w:rsidR="0016474C" w:rsidRPr="0016474C" w:rsidRDefault="0016474C" w:rsidP="002D7C4F">
            <w:pPr>
              <w:pStyle w:val="Sinespaciado"/>
              <w:jc w:val="center"/>
              <w:rPr>
                <w:i/>
                <w:color w:val="000000"/>
                <w:lang w:val="es-GT"/>
              </w:rPr>
            </w:pPr>
          </w:p>
          <w:p w:rsidR="0016474C" w:rsidRPr="00B3434A" w:rsidRDefault="0016474C" w:rsidP="002D7C4F">
            <w:pPr>
              <w:pStyle w:val="Sinespaciado"/>
              <w:jc w:val="center"/>
              <w:rPr>
                <w:i/>
                <w:color w:val="000000"/>
              </w:rPr>
            </w:pPr>
          </w:p>
          <w:p w:rsidR="0016474C" w:rsidRPr="00B3434A" w:rsidRDefault="0016474C" w:rsidP="002D7C4F">
            <w:pPr>
              <w:pStyle w:val="Sinespaciado"/>
              <w:jc w:val="center"/>
              <w:rPr>
                <w:i/>
              </w:rPr>
            </w:pPr>
            <w:r>
              <w:rPr>
                <w:i/>
                <w:color w:val="000000"/>
              </w:rPr>
              <w:t xml:space="preserve">3. </w:t>
            </w:r>
            <w:r w:rsidRPr="00B3434A">
              <w:rPr>
                <w:i/>
                <w:color w:val="000000"/>
              </w:rPr>
              <w:t>Presiones Demográficas</w:t>
            </w:r>
          </w:p>
          <w:p w:rsidR="0016474C" w:rsidRPr="00B3434A" w:rsidRDefault="0016474C" w:rsidP="002D7C4F">
            <w:pPr>
              <w:jc w:val="center"/>
              <w:rPr>
                <w:rFonts w:ascii="Arial" w:hAnsi="Arial" w:cs="Arial"/>
                <w:b/>
                <w:i/>
                <w:sz w:val="24"/>
                <w:szCs w:val="24"/>
              </w:rPr>
            </w:pPr>
          </w:p>
        </w:tc>
        <w:tc>
          <w:tcPr>
            <w:tcW w:w="4322" w:type="dxa"/>
            <w:shd w:val="clear" w:color="auto" w:fill="F2F2F2" w:themeFill="background1" w:themeFillShade="F2"/>
          </w:tcPr>
          <w:p w:rsidR="0016474C" w:rsidRPr="00B3434A" w:rsidRDefault="0016474C" w:rsidP="002D7C4F">
            <w:pPr>
              <w:pStyle w:val="Sinespaciado"/>
              <w:jc w:val="both"/>
              <w:rPr>
                <w:i/>
              </w:rPr>
            </w:pPr>
            <w:r w:rsidRPr="00B3434A">
              <w:rPr>
                <w:i/>
                <w:color w:val="000000"/>
              </w:rPr>
              <w:t xml:space="preserve">Presiones sociales derivadas del crecimiento de la población, abordando temas de demanda social como alimento, trabajo, posesión de tierra y participación </w:t>
            </w:r>
            <w:r>
              <w:rPr>
                <w:i/>
                <w:color w:val="000000"/>
              </w:rPr>
              <w:t>y desarrollo social, etc.</w:t>
            </w:r>
          </w:p>
        </w:tc>
      </w:tr>
      <w:tr w:rsidR="0016474C" w:rsidRPr="00B3434A" w:rsidTr="00A90132">
        <w:tc>
          <w:tcPr>
            <w:tcW w:w="4322" w:type="dxa"/>
            <w:shd w:val="clear" w:color="auto" w:fill="F2F2F2" w:themeFill="background1" w:themeFillShade="F2"/>
          </w:tcPr>
          <w:p w:rsidR="0016474C" w:rsidRPr="00B3434A" w:rsidRDefault="0016474C" w:rsidP="002D7C4F">
            <w:pPr>
              <w:pStyle w:val="Default"/>
              <w:jc w:val="center"/>
              <w:rPr>
                <w:i/>
              </w:rPr>
            </w:pPr>
          </w:p>
          <w:p w:rsidR="0016474C" w:rsidRPr="00B3434A" w:rsidRDefault="0016474C" w:rsidP="002D7C4F">
            <w:pPr>
              <w:pStyle w:val="Default"/>
              <w:jc w:val="center"/>
              <w:rPr>
                <w:i/>
              </w:rPr>
            </w:pPr>
          </w:p>
          <w:p w:rsidR="0016474C" w:rsidRPr="00B3434A" w:rsidRDefault="0016474C" w:rsidP="002D7C4F">
            <w:pPr>
              <w:pStyle w:val="Default"/>
              <w:jc w:val="center"/>
              <w:rPr>
                <w:i/>
              </w:rPr>
            </w:pPr>
            <w:r>
              <w:rPr>
                <w:i/>
              </w:rPr>
              <w:t xml:space="preserve">4. </w:t>
            </w:r>
            <w:r w:rsidRPr="00B3434A">
              <w:rPr>
                <w:i/>
              </w:rPr>
              <w:t>Refugiados y Desplazados</w:t>
            </w:r>
          </w:p>
          <w:p w:rsidR="0016474C" w:rsidRPr="00B3434A" w:rsidRDefault="0016474C" w:rsidP="002D7C4F">
            <w:pPr>
              <w:jc w:val="center"/>
              <w:rPr>
                <w:rFonts w:ascii="Arial" w:hAnsi="Arial" w:cs="Arial"/>
                <w:b/>
                <w:i/>
                <w:sz w:val="24"/>
                <w:szCs w:val="24"/>
              </w:rPr>
            </w:pPr>
          </w:p>
        </w:tc>
        <w:tc>
          <w:tcPr>
            <w:tcW w:w="4322" w:type="dxa"/>
            <w:shd w:val="clear" w:color="auto" w:fill="F2F2F2" w:themeFill="background1" w:themeFillShade="F2"/>
          </w:tcPr>
          <w:p w:rsidR="0016474C" w:rsidRPr="00B3434A" w:rsidRDefault="0016474C" w:rsidP="002D7C4F">
            <w:pPr>
              <w:pStyle w:val="Default"/>
              <w:jc w:val="both"/>
              <w:rPr>
                <w:i/>
              </w:rPr>
            </w:pPr>
            <w:r w:rsidRPr="00B3434A">
              <w:rPr>
                <w:i/>
              </w:rPr>
              <w:t>Grandes movimientos poblacionales debido a</w:t>
            </w:r>
            <w:r>
              <w:rPr>
                <w:i/>
              </w:rPr>
              <w:t xml:space="preserve">l conflicto armado interno, CAI, vivido en Guatemala, </w:t>
            </w:r>
            <w:r w:rsidRPr="00B3434A">
              <w:rPr>
                <w:i/>
              </w:rPr>
              <w:t xml:space="preserve"> amenazas derivadas de la inseguridad </w:t>
            </w:r>
            <w:r>
              <w:rPr>
                <w:i/>
              </w:rPr>
              <w:t xml:space="preserve">ciudadana </w:t>
            </w:r>
            <w:r w:rsidRPr="00B3434A">
              <w:rPr>
                <w:i/>
              </w:rPr>
              <w:t>y la violencia</w:t>
            </w:r>
            <w:r>
              <w:rPr>
                <w:i/>
              </w:rPr>
              <w:t xml:space="preserve"> en general, etc.</w:t>
            </w:r>
          </w:p>
        </w:tc>
      </w:tr>
      <w:tr w:rsidR="0016474C" w:rsidRPr="00B3434A" w:rsidTr="00A90132">
        <w:tc>
          <w:tcPr>
            <w:tcW w:w="4322" w:type="dxa"/>
            <w:shd w:val="clear" w:color="auto" w:fill="F2F2F2" w:themeFill="background1" w:themeFillShade="F2"/>
          </w:tcPr>
          <w:p w:rsidR="0016474C" w:rsidRPr="00B3434A" w:rsidRDefault="0016474C" w:rsidP="002D7C4F">
            <w:pPr>
              <w:pStyle w:val="Default"/>
              <w:jc w:val="center"/>
              <w:rPr>
                <w:i/>
              </w:rPr>
            </w:pPr>
          </w:p>
          <w:p w:rsidR="0016474C" w:rsidRPr="00B3434A" w:rsidRDefault="0016474C" w:rsidP="002D7C4F">
            <w:pPr>
              <w:pStyle w:val="Default"/>
              <w:jc w:val="center"/>
              <w:rPr>
                <w:i/>
              </w:rPr>
            </w:pPr>
          </w:p>
          <w:p w:rsidR="0016474C" w:rsidRPr="00B3434A" w:rsidRDefault="0016474C" w:rsidP="002D7C4F">
            <w:pPr>
              <w:pStyle w:val="Default"/>
              <w:jc w:val="center"/>
              <w:rPr>
                <w:i/>
              </w:rPr>
            </w:pPr>
            <w:r>
              <w:rPr>
                <w:i/>
              </w:rPr>
              <w:t>5. Agravios Colectivos y Paranoia S</w:t>
            </w:r>
            <w:r w:rsidRPr="00B3434A">
              <w:rPr>
                <w:i/>
              </w:rPr>
              <w:t xml:space="preserve">ocial </w:t>
            </w:r>
          </w:p>
          <w:p w:rsidR="0016474C" w:rsidRPr="00B3434A" w:rsidRDefault="0016474C" w:rsidP="002D7C4F">
            <w:pPr>
              <w:jc w:val="center"/>
              <w:rPr>
                <w:rFonts w:ascii="Arial" w:hAnsi="Arial" w:cs="Arial"/>
                <w:b/>
                <w:i/>
                <w:sz w:val="24"/>
                <w:szCs w:val="24"/>
              </w:rPr>
            </w:pPr>
          </w:p>
        </w:tc>
        <w:tc>
          <w:tcPr>
            <w:tcW w:w="4322" w:type="dxa"/>
            <w:shd w:val="clear" w:color="auto" w:fill="F2F2F2" w:themeFill="background1" w:themeFillShade="F2"/>
          </w:tcPr>
          <w:p w:rsidR="0016474C" w:rsidRPr="00B3434A" w:rsidRDefault="0016474C" w:rsidP="002D7C4F">
            <w:pPr>
              <w:pStyle w:val="Default"/>
              <w:jc w:val="both"/>
              <w:rPr>
                <w:i/>
              </w:rPr>
            </w:pPr>
            <w:r w:rsidRPr="00B3434A">
              <w:rPr>
                <w:i/>
              </w:rPr>
              <w:t>Injusticias provenientes de hechos condenables tratados con impunidad por parte del Estado, institucionalizando la exclusión políti</w:t>
            </w:r>
            <w:r w:rsidR="00345AB4">
              <w:rPr>
                <w:i/>
              </w:rPr>
              <w:t xml:space="preserve">ca, </w:t>
            </w:r>
            <w:r>
              <w:rPr>
                <w:i/>
              </w:rPr>
              <w:t xml:space="preserve"> provocando lucha de clases, etc.</w:t>
            </w:r>
            <w:r w:rsidRPr="00B3434A">
              <w:rPr>
                <w:i/>
              </w:rPr>
              <w:t xml:space="preserve"> </w:t>
            </w:r>
          </w:p>
        </w:tc>
      </w:tr>
      <w:tr w:rsidR="0016474C" w:rsidRPr="00B3434A" w:rsidTr="00A90132">
        <w:tc>
          <w:tcPr>
            <w:tcW w:w="4322" w:type="dxa"/>
            <w:shd w:val="clear" w:color="auto" w:fill="F2F2F2" w:themeFill="background1" w:themeFillShade="F2"/>
          </w:tcPr>
          <w:p w:rsidR="0016474C" w:rsidRPr="00B3434A" w:rsidRDefault="0016474C" w:rsidP="002D7C4F">
            <w:pPr>
              <w:pStyle w:val="Default"/>
              <w:jc w:val="center"/>
              <w:rPr>
                <w:i/>
              </w:rPr>
            </w:pPr>
          </w:p>
          <w:p w:rsidR="0016474C" w:rsidRPr="00B3434A" w:rsidRDefault="0016474C" w:rsidP="002D7C4F">
            <w:pPr>
              <w:pStyle w:val="Default"/>
              <w:jc w:val="center"/>
              <w:rPr>
                <w:i/>
              </w:rPr>
            </w:pPr>
            <w:r>
              <w:rPr>
                <w:i/>
              </w:rPr>
              <w:t xml:space="preserve">6. Migraciones </w:t>
            </w:r>
            <w:r w:rsidRPr="00B3434A">
              <w:rPr>
                <w:i/>
              </w:rPr>
              <w:t xml:space="preserve"> </w:t>
            </w:r>
          </w:p>
          <w:p w:rsidR="0016474C" w:rsidRPr="00B3434A" w:rsidRDefault="0016474C" w:rsidP="002D7C4F">
            <w:pPr>
              <w:pStyle w:val="Default"/>
              <w:jc w:val="center"/>
              <w:rPr>
                <w:i/>
              </w:rPr>
            </w:pPr>
          </w:p>
        </w:tc>
        <w:tc>
          <w:tcPr>
            <w:tcW w:w="4322" w:type="dxa"/>
            <w:shd w:val="clear" w:color="auto" w:fill="F2F2F2" w:themeFill="background1" w:themeFillShade="F2"/>
          </w:tcPr>
          <w:p w:rsidR="0016474C" w:rsidRPr="00B3434A" w:rsidRDefault="0016474C" w:rsidP="002D7C4F">
            <w:pPr>
              <w:pStyle w:val="Default"/>
              <w:jc w:val="both"/>
              <w:rPr>
                <w:i/>
              </w:rPr>
            </w:pPr>
            <w:r w:rsidRPr="00B3434A">
              <w:rPr>
                <w:i/>
              </w:rPr>
              <w:t>Migración forzosa que provoca la fuga de talentos hacia países cercanos, incre</w:t>
            </w:r>
            <w:r>
              <w:rPr>
                <w:i/>
              </w:rPr>
              <w:t>mentando población en el exilio, etc.</w:t>
            </w:r>
            <w:r w:rsidRPr="00B3434A">
              <w:rPr>
                <w:i/>
              </w:rPr>
              <w:t xml:space="preserve"> </w:t>
            </w:r>
          </w:p>
        </w:tc>
      </w:tr>
    </w:tbl>
    <w:p w:rsidR="0016474C" w:rsidRDefault="0016474C" w:rsidP="0016474C">
      <w:pPr>
        <w:rPr>
          <w:rFonts w:ascii="Arial" w:hAnsi="Arial" w:cs="Arial"/>
          <w:b/>
          <w:i/>
          <w:sz w:val="24"/>
          <w:szCs w:val="24"/>
        </w:rPr>
      </w:pPr>
    </w:p>
    <w:p w:rsidR="0016474C" w:rsidRPr="00B3434A" w:rsidRDefault="0016474C" w:rsidP="0016474C">
      <w:pPr>
        <w:rPr>
          <w:rFonts w:ascii="Arial" w:hAnsi="Arial" w:cs="Arial"/>
          <w:i/>
          <w:sz w:val="24"/>
          <w:szCs w:val="24"/>
        </w:rPr>
      </w:pPr>
      <w:r w:rsidRPr="0016474C">
        <w:rPr>
          <w:rFonts w:ascii="Arial" w:hAnsi="Arial" w:cs="Arial"/>
          <w:i/>
          <w:sz w:val="24"/>
          <w:szCs w:val="24"/>
        </w:rPr>
        <w:t>FUENTE:</w:t>
      </w:r>
      <w:r w:rsidRPr="00B3434A">
        <w:rPr>
          <w:rFonts w:ascii="Arial" w:hAnsi="Arial" w:cs="Arial"/>
          <w:i/>
          <w:sz w:val="24"/>
          <w:szCs w:val="24"/>
        </w:rPr>
        <w:t xml:space="preserve"> Elaboración propia.</w:t>
      </w:r>
    </w:p>
    <w:p w:rsidR="0016474C" w:rsidRPr="00DE606C" w:rsidRDefault="0016474C" w:rsidP="0016474C">
      <w:pPr>
        <w:pStyle w:val="Default"/>
        <w:rPr>
          <w:rFonts w:asciiTheme="minorHAnsi" w:hAnsiTheme="minorHAnsi" w:cstheme="minorBidi"/>
          <w:i/>
          <w:color w:val="auto"/>
          <w:sz w:val="22"/>
          <w:szCs w:val="22"/>
          <w:lang w:val="es-GT"/>
        </w:rPr>
      </w:pPr>
    </w:p>
    <w:p w:rsidR="00CF5C3D" w:rsidRDefault="00CF5C3D" w:rsidP="0016474C">
      <w:pPr>
        <w:pStyle w:val="Default"/>
        <w:rPr>
          <w:bCs/>
          <w:i/>
        </w:rPr>
      </w:pPr>
    </w:p>
    <w:p w:rsidR="00CF5C3D" w:rsidRDefault="00CF5C3D" w:rsidP="0016474C">
      <w:pPr>
        <w:pStyle w:val="Default"/>
        <w:rPr>
          <w:bCs/>
          <w:i/>
        </w:rPr>
      </w:pPr>
    </w:p>
    <w:p w:rsidR="00CF5C3D" w:rsidRDefault="00CF5C3D" w:rsidP="0016474C">
      <w:pPr>
        <w:pStyle w:val="Default"/>
        <w:rPr>
          <w:bCs/>
          <w:i/>
        </w:rPr>
      </w:pPr>
    </w:p>
    <w:p w:rsidR="00CF5C3D" w:rsidRDefault="00CF5C3D" w:rsidP="0016474C">
      <w:pPr>
        <w:pStyle w:val="Default"/>
        <w:rPr>
          <w:bCs/>
          <w:i/>
        </w:rPr>
      </w:pPr>
    </w:p>
    <w:p w:rsidR="009D4037" w:rsidRDefault="009D4037" w:rsidP="0016474C">
      <w:pPr>
        <w:pStyle w:val="Default"/>
        <w:rPr>
          <w:bCs/>
          <w:i/>
        </w:rPr>
      </w:pPr>
    </w:p>
    <w:p w:rsidR="009D4037" w:rsidRDefault="009D4037" w:rsidP="0016474C">
      <w:pPr>
        <w:pStyle w:val="Default"/>
        <w:rPr>
          <w:bCs/>
          <w:i/>
        </w:rPr>
      </w:pPr>
    </w:p>
    <w:p w:rsidR="0016474C" w:rsidRPr="00DE606C" w:rsidRDefault="0016474C" w:rsidP="0016474C">
      <w:pPr>
        <w:pStyle w:val="Default"/>
        <w:rPr>
          <w:bCs/>
          <w:i/>
        </w:rPr>
      </w:pPr>
      <w:r w:rsidRPr="00DE606C">
        <w:rPr>
          <w:bCs/>
          <w:i/>
        </w:rPr>
        <w:t xml:space="preserve">Cuadro No. 3: INDICE DE INDICADORES POLÍTICOS: </w:t>
      </w:r>
    </w:p>
    <w:p w:rsidR="0016474C" w:rsidRPr="00DE606C" w:rsidRDefault="0016474C" w:rsidP="0016474C">
      <w:pPr>
        <w:pStyle w:val="Default"/>
        <w:jc w:val="center"/>
        <w:rPr>
          <w:b/>
          <w:bCs/>
          <w:i/>
          <w:sz w:val="28"/>
          <w:szCs w:val="28"/>
        </w:rPr>
      </w:pPr>
    </w:p>
    <w:tbl>
      <w:tblPr>
        <w:tblStyle w:val="Tablaconcuadrcula"/>
        <w:tblW w:w="0" w:type="auto"/>
        <w:tblLook w:val="04A0"/>
      </w:tblPr>
      <w:tblGrid>
        <w:gridCol w:w="4322"/>
        <w:gridCol w:w="4322"/>
      </w:tblGrid>
      <w:tr w:rsidR="0016474C" w:rsidRPr="00DE606C" w:rsidTr="00D03B79">
        <w:tc>
          <w:tcPr>
            <w:tcW w:w="4322" w:type="dxa"/>
          </w:tcPr>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r w:rsidRPr="00DE606C">
              <w:rPr>
                <w:i/>
              </w:rPr>
              <w:t xml:space="preserve">7. Deslegitimación del Estado </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16474C" w:rsidRPr="00DE606C" w:rsidRDefault="0016474C" w:rsidP="00A90132">
            <w:pPr>
              <w:pStyle w:val="Default"/>
              <w:shd w:val="clear" w:color="auto" w:fill="FFFFFF" w:themeFill="background1"/>
              <w:rPr>
                <w:i/>
              </w:rPr>
            </w:pPr>
            <w:r w:rsidRPr="00DE606C">
              <w:rPr>
                <w:i/>
              </w:rPr>
              <w:t xml:space="preserve">Existencia de corrupción, tráfico de influencias, amiguismo hacia grupos de interés, falta de confianza en las instituciones públicas, e incapacidad del Estado para financiarse, etc. </w:t>
            </w:r>
          </w:p>
        </w:tc>
      </w:tr>
      <w:tr w:rsidR="0016474C" w:rsidRPr="00DE606C" w:rsidTr="00D03B79">
        <w:tc>
          <w:tcPr>
            <w:tcW w:w="4322" w:type="dxa"/>
          </w:tcPr>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r w:rsidRPr="00DE606C">
              <w:rPr>
                <w:i/>
              </w:rPr>
              <w:t xml:space="preserve">8. Deterioro de los Servicios Públicos </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16474C" w:rsidRPr="00DE606C" w:rsidRDefault="0016474C" w:rsidP="00A90132">
            <w:pPr>
              <w:pStyle w:val="Default"/>
              <w:shd w:val="clear" w:color="auto" w:fill="FFFFFF" w:themeFill="background1"/>
              <w:rPr>
                <w:i/>
              </w:rPr>
            </w:pPr>
            <w:r w:rsidRPr="00DE606C">
              <w:rPr>
                <w:i/>
              </w:rPr>
              <w:t xml:space="preserve">Falta de capacidad para atender las necesidades de la población, surgiendo una provisión privada de servicios de forma alternativa, etc. </w:t>
            </w:r>
          </w:p>
        </w:tc>
      </w:tr>
      <w:tr w:rsidR="0016474C" w:rsidRPr="00DE606C" w:rsidTr="00D03B79">
        <w:tc>
          <w:tcPr>
            <w:tcW w:w="4322" w:type="dxa"/>
          </w:tcPr>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r w:rsidRPr="00DE606C">
              <w:rPr>
                <w:i/>
              </w:rPr>
              <w:t xml:space="preserve">9. Violación de los Derechos Humanos </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16474C" w:rsidRPr="00DE606C" w:rsidRDefault="00345AB4" w:rsidP="00A90132">
            <w:pPr>
              <w:pStyle w:val="Default"/>
              <w:shd w:val="clear" w:color="auto" w:fill="FFFFFF" w:themeFill="background1"/>
              <w:rPr>
                <w:i/>
              </w:rPr>
            </w:pPr>
            <w:r w:rsidRPr="00DE606C">
              <w:rPr>
                <w:i/>
              </w:rPr>
              <w:t xml:space="preserve">Autoritarismo </w:t>
            </w:r>
            <w:r w:rsidR="0016474C" w:rsidRPr="00DE606C">
              <w:rPr>
                <w:i/>
              </w:rPr>
              <w:t>en el poder</w:t>
            </w:r>
            <w:r w:rsidRPr="00DE606C">
              <w:rPr>
                <w:i/>
              </w:rPr>
              <w:t xml:space="preserve"> real y poderes paralelos,</w:t>
            </w:r>
            <w:r w:rsidR="0016474C" w:rsidRPr="00DE606C">
              <w:rPr>
                <w:i/>
              </w:rPr>
              <w:t xml:space="preserve">, atentando contra la democracia y el Estado de Derecho, dándose abusos contra la población en general, etc. </w:t>
            </w:r>
          </w:p>
        </w:tc>
      </w:tr>
      <w:tr w:rsidR="0016474C" w:rsidRPr="00DE606C" w:rsidTr="00D03B79">
        <w:tc>
          <w:tcPr>
            <w:tcW w:w="4322" w:type="dxa"/>
          </w:tcPr>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r w:rsidRPr="00DE606C">
              <w:rPr>
                <w:i/>
              </w:rPr>
              <w:t>10. Aparatos Ilegales (Seguridad)</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16474C" w:rsidRPr="00DE606C" w:rsidRDefault="0016474C" w:rsidP="00A90132">
            <w:pPr>
              <w:pStyle w:val="Default"/>
              <w:shd w:val="clear" w:color="auto" w:fill="FFFFFF" w:themeFill="background1"/>
              <w:rPr>
                <w:i/>
              </w:rPr>
            </w:pPr>
            <w:r w:rsidRPr="00DE606C">
              <w:rPr>
                <w:i/>
              </w:rPr>
              <w:t xml:space="preserve">Aparecimiento de cuerpos paralelos de seguridad que favorecen a grupos específicos y que van en contra de la seguridad del Estado, etc. </w:t>
            </w:r>
          </w:p>
        </w:tc>
      </w:tr>
      <w:tr w:rsidR="0016474C" w:rsidRPr="00DE606C" w:rsidTr="00D03B79">
        <w:tc>
          <w:tcPr>
            <w:tcW w:w="4322" w:type="dxa"/>
          </w:tcPr>
          <w:p w:rsidR="0016474C" w:rsidRPr="00DE606C" w:rsidRDefault="0016474C" w:rsidP="00A90132">
            <w:pPr>
              <w:pStyle w:val="Default"/>
              <w:shd w:val="clear" w:color="auto" w:fill="FFFFFF" w:themeFill="background1"/>
              <w:jc w:val="center"/>
              <w:rPr>
                <w:i/>
              </w:rPr>
            </w:pPr>
          </w:p>
          <w:p w:rsidR="00474C34" w:rsidRPr="00DE606C" w:rsidRDefault="00474C34" w:rsidP="00A90132">
            <w:pPr>
              <w:pStyle w:val="Default"/>
              <w:shd w:val="clear" w:color="auto" w:fill="FFFFFF" w:themeFill="background1"/>
              <w:rPr>
                <w:i/>
              </w:rPr>
            </w:pPr>
          </w:p>
          <w:p w:rsidR="00474C34" w:rsidRPr="00DE606C" w:rsidRDefault="00474C34" w:rsidP="00A90132">
            <w:pPr>
              <w:pStyle w:val="Default"/>
              <w:shd w:val="clear" w:color="auto" w:fill="FFFFFF" w:themeFill="background1"/>
              <w:rPr>
                <w:i/>
              </w:rPr>
            </w:pPr>
          </w:p>
          <w:p w:rsidR="0016474C" w:rsidRPr="00DE606C" w:rsidRDefault="00DE606C" w:rsidP="00A90132">
            <w:pPr>
              <w:pStyle w:val="Default"/>
              <w:shd w:val="clear" w:color="auto" w:fill="FFFFFF" w:themeFill="background1"/>
              <w:rPr>
                <w:i/>
              </w:rPr>
            </w:pPr>
            <w:r>
              <w:rPr>
                <w:i/>
              </w:rPr>
              <w:t xml:space="preserve">     </w:t>
            </w:r>
            <w:r w:rsidR="0016474C" w:rsidRPr="00DE606C">
              <w:rPr>
                <w:i/>
              </w:rPr>
              <w:t>11.División de Opinión Social</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474C34" w:rsidRPr="00DE606C" w:rsidRDefault="00474C34" w:rsidP="00A90132">
            <w:pPr>
              <w:pStyle w:val="Default"/>
              <w:shd w:val="clear" w:color="auto" w:fill="FFFFFF" w:themeFill="background1"/>
              <w:rPr>
                <w:i/>
              </w:rPr>
            </w:pPr>
          </w:p>
          <w:p w:rsidR="0016474C" w:rsidRPr="00DE606C" w:rsidRDefault="0016474C" w:rsidP="00A90132">
            <w:pPr>
              <w:pStyle w:val="Default"/>
              <w:shd w:val="clear" w:color="auto" w:fill="FFFFFF" w:themeFill="background1"/>
              <w:rPr>
                <w:i/>
              </w:rPr>
            </w:pPr>
            <w:r w:rsidRPr="00DE606C">
              <w:rPr>
                <w:i/>
              </w:rPr>
              <w:t>División de opinión social, al momento de contribuir a construir el plan consensuado de nación, dándose falsos nacionalismos o preeminencia de intereses particulares, etc.</w:t>
            </w:r>
          </w:p>
        </w:tc>
      </w:tr>
      <w:tr w:rsidR="0016474C" w:rsidRPr="00A90132" w:rsidTr="00D03B79">
        <w:tc>
          <w:tcPr>
            <w:tcW w:w="4322" w:type="dxa"/>
          </w:tcPr>
          <w:p w:rsidR="0016474C" w:rsidRPr="00DE606C" w:rsidRDefault="0016474C" w:rsidP="00A90132">
            <w:pPr>
              <w:pStyle w:val="Default"/>
              <w:shd w:val="clear" w:color="auto" w:fill="FFFFFF" w:themeFill="background1"/>
              <w:jc w:val="center"/>
              <w:rPr>
                <w:i/>
              </w:rPr>
            </w:pPr>
          </w:p>
          <w:p w:rsidR="0016474C" w:rsidRPr="00DE606C" w:rsidRDefault="0016474C" w:rsidP="00A90132">
            <w:pPr>
              <w:pStyle w:val="Default"/>
              <w:shd w:val="clear" w:color="auto" w:fill="FFFFFF" w:themeFill="background1"/>
              <w:jc w:val="center"/>
              <w:rPr>
                <w:i/>
              </w:rPr>
            </w:pPr>
            <w:r w:rsidRPr="00DE606C">
              <w:rPr>
                <w:i/>
              </w:rPr>
              <w:t>12. Dependencia Externa</w:t>
            </w:r>
          </w:p>
          <w:p w:rsidR="0016474C" w:rsidRPr="00DE606C" w:rsidRDefault="0016474C" w:rsidP="00A90132">
            <w:pPr>
              <w:pStyle w:val="Default"/>
              <w:shd w:val="clear" w:color="auto" w:fill="FFFFFF" w:themeFill="background1"/>
              <w:jc w:val="center"/>
              <w:rPr>
                <w:b/>
                <w:bCs/>
                <w:i/>
              </w:rPr>
            </w:pPr>
          </w:p>
        </w:tc>
        <w:tc>
          <w:tcPr>
            <w:tcW w:w="4322" w:type="dxa"/>
            <w:shd w:val="clear" w:color="auto" w:fill="FFFFFF" w:themeFill="background1"/>
          </w:tcPr>
          <w:p w:rsidR="0016474C" w:rsidRPr="00DE606C" w:rsidRDefault="0016474C" w:rsidP="00A90132">
            <w:pPr>
              <w:pStyle w:val="Default"/>
              <w:shd w:val="clear" w:color="auto" w:fill="FFFFFF" w:themeFill="background1"/>
              <w:rPr>
                <w:i/>
              </w:rPr>
            </w:pPr>
            <w:r w:rsidRPr="00DE606C">
              <w:rPr>
                <w:i/>
              </w:rPr>
              <w:t>Intervención de agentes externos al Estado para resolver los problemas internos nacionales, pudiendo influir de manera coerciti</w:t>
            </w:r>
            <w:r w:rsidR="00A90132">
              <w:rPr>
                <w:i/>
              </w:rPr>
              <w:t xml:space="preserve">va en las decisiones políticas, </w:t>
            </w:r>
            <w:proofErr w:type="spellStart"/>
            <w:r w:rsidR="00A90132">
              <w:rPr>
                <w:i/>
              </w:rPr>
              <w:t>etc</w:t>
            </w:r>
            <w:proofErr w:type="spellEnd"/>
            <w:r w:rsidR="00A90132">
              <w:rPr>
                <w:i/>
              </w:rPr>
              <w:t>.</w:t>
            </w:r>
            <w:r w:rsidR="00345AB4" w:rsidRPr="00DE606C">
              <w:rPr>
                <w:i/>
              </w:rPr>
              <w:t xml:space="preserve">.. </w:t>
            </w:r>
          </w:p>
        </w:tc>
      </w:tr>
    </w:tbl>
    <w:p w:rsidR="0016474C" w:rsidRPr="00DE606C" w:rsidRDefault="0016474C" w:rsidP="00A90132">
      <w:pPr>
        <w:pStyle w:val="Default"/>
        <w:shd w:val="clear" w:color="auto" w:fill="FFFFFF" w:themeFill="background1"/>
        <w:jc w:val="center"/>
        <w:rPr>
          <w:b/>
          <w:bCs/>
          <w:i/>
        </w:rPr>
      </w:pPr>
    </w:p>
    <w:p w:rsidR="0016474C" w:rsidRPr="00DE606C" w:rsidRDefault="0016474C" w:rsidP="00A90132">
      <w:pPr>
        <w:pStyle w:val="Default"/>
        <w:shd w:val="clear" w:color="auto" w:fill="FFFFFF" w:themeFill="background1"/>
        <w:jc w:val="center"/>
        <w:rPr>
          <w:b/>
          <w:bCs/>
          <w:i/>
        </w:rPr>
      </w:pPr>
    </w:p>
    <w:p w:rsidR="0016474C" w:rsidRPr="00DE606C" w:rsidRDefault="0016474C" w:rsidP="0016474C">
      <w:pPr>
        <w:rPr>
          <w:rFonts w:ascii="Arial" w:hAnsi="Arial" w:cs="Arial"/>
          <w:i/>
          <w:sz w:val="24"/>
          <w:szCs w:val="24"/>
        </w:rPr>
      </w:pPr>
      <w:r w:rsidRPr="00DE606C">
        <w:rPr>
          <w:rFonts w:ascii="Arial" w:hAnsi="Arial" w:cs="Arial"/>
          <w:i/>
          <w:sz w:val="24"/>
          <w:szCs w:val="24"/>
        </w:rPr>
        <w:t>FUENTE: Elaboración propia.</w:t>
      </w:r>
    </w:p>
    <w:p w:rsidR="0016474C" w:rsidRPr="00DE606C" w:rsidRDefault="0016474C" w:rsidP="0016474C">
      <w:pPr>
        <w:rPr>
          <w:i/>
        </w:rPr>
      </w:pPr>
    </w:p>
    <w:p w:rsidR="007A48BB" w:rsidRDefault="007A48BB" w:rsidP="007A48BB">
      <w:pPr>
        <w:pStyle w:val="Default"/>
        <w:jc w:val="both"/>
        <w:rPr>
          <w:bCs/>
          <w:i/>
          <w:lang w:val="es-GT"/>
        </w:rPr>
      </w:pPr>
    </w:p>
    <w:p w:rsidR="007A48BB" w:rsidRDefault="007A48BB" w:rsidP="007A48BB">
      <w:pPr>
        <w:pStyle w:val="Default"/>
        <w:jc w:val="both"/>
        <w:rPr>
          <w:bCs/>
          <w:i/>
          <w:lang w:val="es-GT"/>
        </w:rPr>
      </w:pPr>
    </w:p>
    <w:p w:rsidR="007A48BB" w:rsidRDefault="007A48BB" w:rsidP="007A48BB">
      <w:pPr>
        <w:pStyle w:val="Default"/>
        <w:jc w:val="both"/>
        <w:rPr>
          <w:bCs/>
          <w:i/>
          <w:lang w:val="es-GT"/>
        </w:rPr>
      </w:pPr>
    </w:p>
    <w:p w:rsidR="00762BF4" w:rsidRDefault="00762BF4" w:rsidP="007A48BB">
      <w:pPr>
        <w:pStyle w:val="Default"/>
        <w:jc w:val="both"/>
        <w:rPr>
          <w:bCs/>
          <w:i/>
          <w:lang w:val="es-GT"/>
        </w:rPr>
      </w:pPr>
    </w:p>
    <w:p w:rsidR="00762BF4" w:rsidRDefault="00762BF4" w:rsidP="007A48BB">
      <w:pPr>
        <w:pStyle w:val="Default"/>
        <w:jc w:val="both"/>
        <w:rPr>
          <w:bCs/>
          <w:i/>
          <w:lang w:val="es-GT"/>
        </w:rPr>
      </w:pPr>
    </w:p>
    <w:p w:rsidR="00762BF4" w:rsidRDefault="00762BF4" w:rsidP="007A48BB">
      <w:pPr>
        <w:pStyle w:val="Default"/>
        <w:jc w:val="both"/>
        <w:rPr>
          <w:bCs/>
          <w:i/>
          <w:lang w:val="es-GT"/>
        </w:rPr>
      </w:pPr>
    </w:p>
    <w:p w:rsidR="00762BF4" w:rsidRDefault="00762BF4" w:rsidP="007A48BB">
      <w:pPr>
        <w:pStyle w:val="Default"/>
        <w:jc w:val="both"/>
        <w:rPr>
          <w:bCs/>
          <w:i/>
          <w:lang w:val="es-GT"/>
        </w:rPr>
      </w:pPr>
    </w:p>
    <w:p w:rsidR="0016474C" w:rsidRPr="0035583B" w:rsidRDefault="0035583B" w:rsidP="007A48BB">
      <w:pPr>
        <w:pStyle w:val="Default"/>
        <w:jc w:val="both"/>
        <w:rPr>
          <w:bCs/>
          <w:i/>
          <w:lang w:val="es-GT"/>
        </w:rPr>
      </w:pPr>
      <w:r w:rsidRPr="0035583B">
        <w:rPr>
          <w:bCs/>
          <w:i/>
          <w:lang w:val="es-GT"/>
        </w:rPr>
        <w:lastRenderedPageBreak/>
        <w:t>Desde la perspectiva histórica</w:t>
      </w:r>
      <w:r>
        <w:rPr>
          <w:bCs/>
          <w:i/>
          <w:lang w:val="es-GT"/>
        </w:rPr>
        <w:t xml:space="preserve">, el Estado Guatemalteco, parte de un Estado Periférico y permanentemente débil creado bajo una visión patrimonialista y clientelar, en el cual </w:t>
      </w:r>
      <w:r w:rsidR="007A48BB">
        <w:rPr>
          <w:bCs/>
          <w:i/>
          <w:lang w:val="es-GT"/>
        </w:rPr>
        <w:t xml:space="preserve">nunca </w:t>
      </w:r>
      <w:r>
        <w:rPr>
          <w:bCs/>
          <w:i/>
          <w:lang w:val="es-GT"/>
        </w:rPr>
        <w:t>hubo condiciones suficientes para</w:t>
      </w:r>
      <w:r w:rsidR="007A48BB">
        <w:rPr>
          <w:bCs/>
          <w:i/>
          <w:lang w:val="es-GT"/>
        </w:rPr>
        <w:t xml:space="preserve"> una estatalidad similar a la de </w:t>
      </w:r>
      <w:r>
        <w:rPr>
          <w:bCs/>
          <w:i/>
          <w:lang w:val="es-GT"/>
        </w:rPr>
        <w:t>otros países, abordo el t</w:t>
      </w:r>
      <w:r w:rsidR="007A48BB">
        <w:rPr>
          <w:bCs/>
          <w:i/>
          <w:lang w:val="es-GT"/>
        </w:rPr>
        <w:t>ema de Guatemala, como Estadio F</w:t>
      </w:r>
      <w:r>
        <w:rPr>
          <w:bCs/>
          <w:i/>
          <w:lang w:val="es-GT"/>
        </w:rPr>
        <w:t>allido</w:t>
      </w:r>
      <w:r w:rsidR="007A48BB">
        <w:rPr>
          <w:bCs/>
          <w:i/>
          <w:lang w:val="es-GT"/>
        </w:rPr>
        <w:t xml:space="preserve"> a partir de las interrogantes ¿Se quiere fortalecer al Estado Guatemalteco actual?, o ¿Qué Estado se quiere proponer y construir?</w:t>
      </w:r>
    </w:p>
    <w:p w:rsidR="005554A5" w:rsidRPr="0035583B" w:rsidRDefault="005554A5" w:rsidP="007A48BB">
      <w:pPr>
        <w:pStyle w:val="Default"/>
        <w:jc w:val="both"/>
        <w:rPr>
          <w:bCs/>
          <w:i/>
        </w:rPr>
      </w:pPr>
    </w:p>
    <w:p w:rsidR="005554A5" w:rsidRPr="0035583B" w:rsidRDefault="005554A5" w:rsidP="007A48BB">
      <w:pPr>
        <w:pStyle w:val="Default"/>
        <w:jc w:val="both"/>
        <w:rPr>
          <w:bCs/>
        </w:rPr>
      </w:pPr>
    </w:p>
    <w:p w:rsidR="005554A5" w:rsidRPr="00DE606C" w:rsidRDefault="005554A5" w:rsidP="007A48BB">
      <w:pPr>
        <w:pStyle w:val="Default"/>
        <w:jc w:val="both"/>
        <w:rPr>
          <w:bCs/>
        </w:rPr>
      </w:pPr>
    </w:p>
    <w:p w:rsidR="005554A5" w:rsidRPr="00DE606C" w:rsidRDefault="005554A5" w:rsidP="007A48BB">
      <w:pPr>
        <w:pStyle w:val="Default"/>
        <w:jc w:val="both"/>
        <w:rPr>
          <w:bCs/>
        </w:rPr>
      </w:pPr>
    </w:p>
    <w:p w:rsidR="005554A5" w:rsidRDefault="005554A5" w:rsidP="00702788">
      <w:pPr>
        <w:pStyle w:val="Default"/>
        <w:rPr>
          <w:bCs/>
          <w:i/>
        </w:rPr>
      </w:pPr>
    </w:p>
    <w:p w:rsidR="005554A5" w:rsidRDefault="005554A5" w:rsidP="00702788">
      <w:pPr>
        <w:pStyle w:val="Default"/>
        <w:rPr>
          <w:bCs/>
          <w:i/>
        </w:rPr>
      </w:pPr>
    </w:p>
    <w:p w:rsidR="003D50BB" w:rsidRPr="008234E0" w:rsidRDefault="00345AB4" w:rsidP="00702788">
      <w:pPr>
        <w:pStyle w:val="Default"/>
        <w:rPr>
          <w:bCs/>
          <w:i/>
        </w:rPr>
      </w:pPr>
      <w:r w:rsidRPr="008234E0">
        <w:rPr>
          <w:bCs/>
          <w:i/>
        </w:rPr>
        <w:t xml:space="preserve">Cuadro No 4: Índice de Indicadores Económicos, Sociales y Políticos, </w:t>
      </w:r>
      <w:r w:rsidR="003D50BB" w:rsidRPr="008234E0">
        <w:rPr>
          <w:bCs/>
          <w:i/>
        </w:rPr>
        <w:t xml:space="preserve">    </w:t>
      </w:r>
    </w:p>
    <w:p w:rsidR="003D50BB" w:rsidRPr="008234E0" w:rsidRDefault="003D50BB" w:rsidP="00702788">
      <w:pPr>
        <w:pStyle w:val="Default"/>
        <w:rPr>
          <w:i/>
        </w:rPr>
      </w:pPr>
      <w:r w:rsidRPr="008234E0">
        <w:rPr>
          <w:bCs/>
          <w:i/>
        </w:rPr>
        <w:t xml:space="preserve">                      Calificación República de Guatemala, </w:t>
      </w:r>
      <w:r w:rsidR="00C34ABA">
        <w:rPr>
          <w:i/>
        </w:rPr>
        <w:t>Horizonte Actual</w:t>
      </w:r>
      <w:r w:rsidRPr="008234E0">
        <w:rPr>
          <w:i/>
        </w:rPr>
        <w:t xml:space="preserve"> de     </w:t>
      </w:r>
    </w:p>
    <w:p w:rsidR="0016474C" w:rsidRPr="008234E0" w:rsidRDefault="003D50BB" w:rsidP="00702788">
      <w:pPr>
        <w:pStyle w:val="Default"/>
        <w:rPr>
          <w:bCs/>
          <w:i/>
        </w:rPr>
      </w:pPr>
      <w:r w:rsidRPr="008234E0">
        <w:rPr>
          <w:i/>
        </w:rPr>
        <w:t xml:space="preserve">                      Condiciones de Estado Fallido</w:t>
      </w:r>
    </w:p>
    <w:p w:rsidR="00345AB4" w:rsidRPr="008234E0" w:rsidRDefault="00345AB4" w:rsidP="00702788">
      <w:pPr>
        <w:pStyle w:val="Default"/>
        <w:rPr>
          <w:b/>
          <w:bCs/>
          <w:i/>
        </w:rPr>
      </w:pPr>
    </w:p>
    <w:tbl>
      <w:tblPr>
        <w:tblStyle w:val="Tablaconcuadrcula"/>
        <w:tblW w:w="0" w:type="auto"/>
        <w:tblLook w:val="04A0"/>
      </w:tblPr>
      <w:tblGrid>
        <w:gridCol w:w="4322"/>
        <w:gridCol w:w="697"/>
        <w:gridCol w:w="3662"/>
      </w:tblGrid>
      <w:tr w:rsidR="00702788" w:rsidRPr="008234E0" w:rsidTr="00A90132">
        <w:tc>
          <w:tcPr>
            <w:tcW w:w="4322" w:type="dxa"/>
            <w:shd w:val="clear" w:color="auto" w:fill="DDD9C3" w:themeFill="background2" w:themeFillShade="E6"/>
          </w:tcPr>
          <w:p w:rsidR="002170EC" w:rsidRPr="008234E0" w:rsidRDefault="002170EC" w:rsidP="002170EC">
            <w:pPr>
              <w:pStyle w:val="Default"/>
              <w:rPr>
                <w:i/>
              </w:rPr>
            </w:pPr>
          </w:p>
          <w:p w:rsidR="00702788" w:rsidRPr="008234E0" w:rsidRDefault="002170EC" w:rsidP="007B1302">
            <w:pPr>
              <w:pStyle w:val="Default"/>
              <w:jc w:val="center"/>
              <w:rPr>
                <w:i/>
              </w:rPr>
            </w:pPr>
            <w:r w:rsidRPr="008234E0">
              <w:rPr>
                <w:i/>
              </w:rPr>
              <w:t>INDICE DE INDICADORES ECONÖMICOS; SOCIALES Y POLÏTICOS:</w:t>
            </w:r>
          </w:p>
          <w:p w:rsidR="002170EC" w:rsidRPr="008234E0" w:rsidRDefault="002170EC" w:rsidP="002170EC">
            <w:pPr>
              <w:pStyle w:val="Default"/>
              <w:rPr>
                <w:i/>
              </w:rPr>
            </w:pPr>
          </w:p>
        </w:tc>
        <w:tc>
          <w:tcPr>
            <w:tcW w:w="4359" w:type="dxa"/>
            <w:gridSpan w:val="2"/>
            <w:shd w:val="clear" w:color="auto" w:fill="DDD9C3" w:themeFill="background2" w:themeFillShade="E6"/>
          </w:tcPr>
          <w:p w:rsidR="002170EC" w:rsidRPr="008234E0" w:rsidRDefault="002170EC" w:rsidP="002170EC">
            <w:pPr>
              <w:pStyle w:val="Default"/>
              <w:rPr>
                <w:i/>
              </w:rPr>
            </w:pPr>
          </w:p>
          <w:p w:rsidR="00702788" w:rsidRPr="008234E0" w:rsidRDefault="002170EC" w:rsidP="007B1302">
            <w:pPr>
              <w:pStyle w:val="Default"/>
              <w:jc w:val="center"/>
              <w:rPr>
                <w:i/>
              </w:rPr>
            </w:pPr>
            <w:r w:rsidRPr="008234E0">
              <w:rPr>
                <w:i/>
              </w:rPr>
              <w:t>CALIFICACIÓN REPÚBLICA DE GUATEMALA:</w:t>
            </w:r>
          </w:p>
          <w:p w:rsidR="002170EC" w:rsidRPr="008234E0" w:rsidRDefault="002170EC" w:rsidP="002170EC">
            <w:pPr>
              <w:pStyle w:val="Default"/>
              <w:rPr>
                <w:i/>
              </w:rPr>
            </w:pP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1. Desarrollo Económico Desigual</w:t>
            </w:r>
            <w:r w:rsidR="002170EC">
              <w:rPr>
                <w:i/>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2170EC">
              <w:rPr>
                <w:i/>
              </w:rPr>
              <w:t>Saldo en Rojo</w:t>
            </w:r>
            <w:r w:rsidR="007B1302">
              <w:rPr>
                <w:i/>
              </w:rPr>
              <w:t xml:space="preserve">     </w:t>
            </w:r>
            <w:r w:rsidR="00A538C5">
              <w:rPr>
                <w:i/>
              </w:rPr>
              <w:t xml:space="preserve"> </w:t>
            </w:r>
            <w:r w:rsidR="007B1302">
              <w:rPr>
                <w:i/>
              </w:rPr>
              <w:t xml:space="preserve">          </w:t>
            </w:r>
            <w:r w:rsidR="00A538C5">
              <w:rPr>
                <w:i/>
              </w:rPr>
              <w:t>8.O</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2. Fortaleza de la Economía</w:t>
            </w:r>
            <w:r w:rsidR="002170EC">
              <w:rPr>
                <w:i/>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 xml:space="preserve">Saldo </w:t>
            </w:r>
            <w:r w:rsidR="002170EC">
              <w:rPr>
                <w:i/>
              </w:rPr>
              <w:t>en Rojo</w:t>
            </w:r>
            <w:r w:rsidR="007B1302">
              <w:rPr>
                <w:i/>
              </w:rPr>
              <w:t xml:space="preserve">                </w:t>
            </w:r>
            <w:r w:rsidR="00A538C5">
              <w:rPr>
                <w:i/>
              </w:rPr>
              <w:t>6.9</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Sinespaciado"/>
              <w:rPr>
                <w:i/>
              </w:rPr>
            </w:pPr>
            <w:r w:rsidRPr="00702788">
              <w:rPr>
                <w:i/>
                <w:color w:val="000000"/>
              </w:rPr>
              <w:t>3. Presiones Demográficas</w:t>
            </w:r>
            <w:r w:rsidR="002170EC">
              <w:rPr>
                <w:i/>
                <w:color w:val="000000"/>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7.4</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4. Refugiados y Desplazados</w:t>
            </w:r>
            <w:r w:rsidR="002170EC">
              <w:rPr>
                <w:i/>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9.0</w:t>
            </w:r>
            <w:r w:rsidR="007B1302">
              <w:rPr>
                <w:i/>
              </w:rPr>
              <w:t>/10</w:t>
            </w:r>
          </w:p>
        </w:tc>
      </w:tr>
      <w:tr w:rsidR="00702788" w:rsidRPr="00702788" w:rsidTr="00A90132">
        <w:tc>
          <w:tcPr>
            <w:tcW w:w="4322" w:type="dxa"/>
            <w:shd w:val="clear" w:color="auto" w:fill="DDD9C3" w:themeFill="background2" w:themeFillShade="E6"/>
          </w:tcPr>
          <w:p w:rsidR="002170EC" w:rsidRDefault="00702788" w:rsidP="00702788">
            <w:pPr>
              <w:pStyle w:val="Default"/>
              <w:rPr>
                <w:i/>
              </w:rPr>
            </w:pPr>
            <w:r w:rsidRPr="00702788">
              <w:rPr>
                <w:i/>
              </w:rPr>
              <w:t xml:space="preserve">5. Agravios Colectivos y Paranoia </w:t>
            </w:r>
          </w:p>
          <w:p w:rsidR="00702788" w:rsidRPr="00702788" w:rsidRDefault="002170EC" w:rsidP="00702788">
            <w:pPr>
              <w:pStyle w:val="Default"/>
              <w:rPr>
                <w:i/>
              </w:rPr>
            </w:pPr>
            <w:r>
              <w:rPr>
                <w:i/>
              </w:rPr>
              <w:t xml:space="preserve">    </w:t>
            </w:r>
            <w:r w:rsidR="00702788" w:rsidRPr="00702788">
              <w:rPr>
                <w:i/>
              </w:rPr>
              <w:t xml:space="preserve">Social </w:t>
            </w:r>
            <w:r>
              <w:rPr>
                <w:i/>
              </w:rPr>
              <w:t>:</w:t>
            </w:r>
          </w:p>
        </w:tc>
        <w:tc>
          <w:tcPr>
            <w:tcW w:w="4359" w:type="dxa"/>
            <w:gridSpan w:val="2"/>
            <w:shd w:val="clear" w:color="auto" w:fill="DDD9C3" w:themeFill="background2" w:themeFillShade="E6"/>
          </w:tcPr>
          <w:p w:rsidR="00345AB4" w:rsidRDefault="00345AB4" w:rsidP="00345AB4">
            <w:pPr>
              <w:pStyle w:val="Default"/>
              <w:jc w:val="center"/>
              <w:rPr>
                <w:i/>
              </w:rPr>
            </w:pPr>
          </w:p>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8.9</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6. Migraciones</w:t>
            </w:r>
            <w:r w:rsidR="002170EC">
              <w:rPr>
                <w:i/>
              </w:rPr>
              <w:t>:</w:t>
            </w:r>
            <w:r w:rsidRPr="00702788">
              <w:rPr>
                <w:i/>
              </w:rPr>
              <w:t xml:space="preserve">  </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8.0</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7. Deslegitimación del Estado</w:t>
            </w:r>
            <w:r w:rsidR="002170EC">
              <w:rPr>
                <w:i/>
              </w:rPr>
              <w:t>:</w:t>
            </w:r>
            <w:r w:rsidRPr="00702788">
              <w:rPr>
                <w:i/>
              </w:rPr>
              <w:t xml:space="preserve"> </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8.5</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8. Deterioro de los Servicios Públicos</w:t>
            </w:r>
            <w:r w:rsidR="002170EC">
              <w:rPr>
                <w:i/>
              </w:rPr>
              <w:t>:</w:t>
            </w:r>
            <w:r w:rsidRPr="00702788">
              <w:rPr>
                <w:i/>
              </w:rPr>
              <w:t xml:space="preserve"> </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6.8</w:t>
            </w:r>
            <w:r w:rsidR="007B1302">
              <w:rPr>
                <w:i/>
              </w:rPr>
              <w:t>/10</w:t>
            </w:r>
          </w:p>
        </w:tc>
      </w:tr>
      <w:tr w:rsidR="00702788" w:rsidRPr="00702788" w:rsidTr="00A90132">
        <w:tc>
          <w:tcPr>
            <w:tcW w:w="4322" w:type="dxa"/>
            <w:shd w:val="clear" w:color="auto" w:fill="DDD9C3" w:themeFill="background2" w:themeFillShade="E6"/>
          </w:tcPr>
          <w:p w:rsidR="002170EC" w:rsidRDefault="00702788" w:rsidP="002170EC">
            <w:pPr>
              <w:pStyle w:val="Default"/>
              <w:numPr>
                <w:ilvl w:val="0"/>
                <w:numId w:val="3"/>
              </w:numPr>
              <w:rPr>
                <w:i/>
              </w:rPr>
            </w:pPr>
            <w:r w:rsidRPr="00702788">
              <w:rPr>
                <w:i/>
              </w:rPr>
              <w:t>Violación de los Derechos</w:t>
            </w:r>
          </w:p>
          <w:p w:rsidR="00702788" w:rsidRPr="00702788" w:rsidRDefault="002170EC" w:rsidP="002170EC">
            <w:pPr>
              <w:pStyle w:val="Default"/>
              <w:rPr>
                <w:i/>
              </w:rPr>
            </w:pPr>
            <w:r>
              <w:rPr>
                <w:i/>
              </w:rPr>
              <w:t xml:space="preserve">      </w:t>
            </w:r>
            <w:r w:rsidR="00702788" w:rsidRPr="00702788">
              <w:rPr>
                <w:i/>
              </w:rPr>
              <w:t>Humanos</w:t>
            </w:r>
            <w:r>
              <w:rPr>
                <w:i/>
              </w:rPr>
              <w:t>:</w:t>
            </w:r>
          </w:p>
        </w:tc>
        <w:tc>
          <w:tcPr>
            <w:tcW w:w="4359" w:type="dxa"/>
            <w:gridSpan w:val="2"/>
            <w:shd w:val="clear" w:color="auto" w:fill="DDD9C3" w:themeFill="background2" w:themeFillShade="E6"/>
          </w:tcPr>
          <w:p w:rsidR="007B1302" w:rsidRDefault="007B1302" w:rsidP="00345AB4">
            <w:pPr>
              <w:pStyle w:val="Default"/>
              <w:rPr>
                <w:i/>
              </w:rPr>
            </w:pPr>
          </w:p>
          <w:p w:rsidR="00702788" w:rsidRPr="00702788" w:rsidRDefault="00345AB4" w:rsidP="00345AB4">
            <w:pPr>
              <w:pStyle w:val="Default"/>
              <w:rPr>
                <w:i/>
              </w:rPr>
            </w:pPr>
            <w:r>
              <w:rPr>
                <w:i/>
              </w:rPr>
              <w:t xml:space="preserve"> </w:t>
            </w:r>
            <w:r w:rsidR="00037DCC">
              <w:rPr>
                <w:i/>
              </w:rPr>
              <w:t xml:space="preserve">  </w:t>
            </w:r>
            <w:r>
              <w:rPr>
                <w:i/>
              </w:rPr>
              <w:t>Saldo en Rojo</w:t>
            </w:r>
            <w:r w:rsidR="007B1302">
              <w:rPr>
                <w:i/>
              </w:rPr>
              <w:t xml:space="preserve">              </w:t>
            </w:r>
            <w:r w:rsidR="00305824">
              <w:rPr>
                <w:i/>
              </w:rPr>
              <w:t xml:space="preserve"> </w:t>
            </w:r>
            <w:r w:rsidR="007B1302">
              <w:rPr>
                <w:i/>
              </w:rPr>
              <w:t xml:space="preserve"> </w:t>
            </w:r>
            <w:r w:rsidR="00A538C5">
              <w:rPr>
                <w:i/>
              </w:rPr>
              <w:t>8.5</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10. Aparatos Ilegales (Seguridad)</w:t>
            </w:r>
            <w:r w:rsidR="002170EC">
              <w:rPr>
                <w:i/>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6.8</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11.División de Opinión Social</w:t>
            </w:r>
            <w:r w:rsidR="002170EC">
              <w:rPr>
                <w:i/>
              </w:rPr>
              <w:t>:</w:t>
            </w:r>
          </w:p>
        </w:tc>
        <w:tc>
          <w:tcPr>
            <w:tcW w:w="4359" w:type="dxa"/>
            <w:gridSpan w:val="2"/>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9.0</w:t>
            </w:r>
            <w:r w:rsidR="007B1302">
              <w:rPr>
                <w:i/>
              </w:rPr>
              <w:t>/10</w:t>
            </w:r>
          </w:p>
        </w:tc>
      </w:tr>
      <w:tr w:rsidR="00702788" w:rsidRPr="00702788" w:rsidTr="00A90132">
        <w:tc>
          <w:tcPr>
            <w:tcW w:w="4322" w:type="dxa"/>
            <w:shd w:val="clear" w:color="auto" w:fill="DDD9C3" w:themeFill="background2" w:themeFillShade="E6"/>
          </w:tcPr>
          <w:p w:rsidR="00702788" w:rsidRPr="00702788" w:rsidRDefault="00702788" w:rsidP="00702788">
            <w:pPr>
              <w:pStyle w:val="Default"/>
              <w:rPr>
                <w:i/>
              </w:rPr>
            </w:pPr>
            <w:r w:rsidRPr="00702788">
              <w:rPr>
                <w:i/>
              </w:rPr>
              <w:t>12. Dependencia Externa</w:t>
            </w:r>
            <w:r w:rsidR="002170EC">
              <w:rPr>
                <w:i/>
              </w:rPr>
              <w:t>:</w:t>
            </w:r>
          </w:p>
        </w:tc>
        <w:tc>
          <w:tcPr>
            <w:tcW w:w="4359" w:type="dxa"/>
            <w:gridSpan w:val="2"/>
            <w:tcBorders>
              <w:bottom w:val="single" w:sz="4" w:space="0" w:color="auto"/>
            </w:tcBorders>
            <w:shd w:val="clear" w:color="auto" w:fill="DDD9C3" w:themeFill="background2" w:themeFillShade="E6"/>
          </w:tcPr>
          <w:p w:rsidR="00702788" w:rsidRPr="00702788" w:rsidRDefault="00037DCC" w:rsidP="007B1302">
            <w:pPr>
              <w:pStyle w:val="Default"/>
              <w:rPr>
                <w:i/>
              </w:rPr>
            </w:pPr>
            <w:r>
              <w:rPr>
                <w:i/>
              </w:rPr>
              <w:t xml:space="preserve">   </w:t>
            </w:r>
            <w:r w:rsidR="00345AB4">
              <w:rPr>
                <w:i/>
              </w:rPr>
              <w:t>Saldo en Rojo</w:t>
            </w:r>
            <w:r w:rsidR="007B1302">
              <w:rPr>
                <w:i/>
              </w:rPr>
              <w:t xml:space="preserve">                </w:t>
            </w:r>
            <w:r w:rsidR="00A538C5">
              <w:rPr>
                <w:i/>
              </w:rPr>
              <w:t>8.5</w:t>
            </w:r>
            <w:r w:rsidR="007B1302">
              <w:rPr>
                <w:i/>
              </w:rPr>
              <w:t>/10</w:t>
            </w:r>
          </w:p>
        </w:tc>
      </w:tr>
      <w:tr w:rsidR="00EE48DB" w:rsidRPr="00702788" w:rsidTr="00A90132">
        <w:tc>
          <w:tcPr>
            <w:tcW w:w="4322" w:type="dxa"/>
            <w:shd w:val="clear" w:color="auto" w:fill="DDD9C3" w:themeFill="background2" w:themeFillShade="E6"/>
          </w:tcPr>
          <w:p w:rsidR="00EE48DB" w:rsidRDefault="00EE48DB" w:rsidP="00702788">
            <w:pPr>
              <w:pStyle w:val="Default"/>
              <w:rPr>
                <w:i/>
              </w:rPr>
            </w:pPr>
            <w:r>
              <w:rPr>
                <w:i/>
              </w:rPr>
              <w:t xml:space="preserve">NOTA: Mayor Calificación Porcentual   </w:t>
            </w:r>
          </w:p>
          <w:p w:rsidR="00EE48DB" w:rsidRDefault="00EE48DB" w:rsidP="00702788">
            <w:pPr>
              <w:pStyle w:val="Default"/>
              <w:rPr>
                <w:i/>
              </w:rPr>
            </w:pPr>
            <w:r>
              <w:rPr>
                <w:i/>
              </w:rPr>
              <w:t xml:space="preserve">            para cada Indicador/Estado </w:t>
            </w:r>
          </w:p>
          <w:p w:rsidR="00EE48DB" w:rsidRPr="00702788" w:rsidRDefault="00EE48DB" w:rsidP="00702788">
            <w:pPr>
              <w:pStyle w:val="Default"/>
              <w:rPr>
                <w:i/>
              </w:rPr>
            </w:pPr>
            <w:r>
              <w:rPr>
                <w:i/>
              </w:rPr>
              <w:t xml:space="preserve">            Fallido:</w:t>
            </w:r>
          </w:p>
        </w:tc>
        <w:tc>
          <w:tcPr>
            <w:tcW w:w="697" w:type="dxa"/>
            <w:tcBorders>
              <w:top w:val="single" w:sz="4" w:space="0" w:color="auto"/>
              <w:bottom w:val="single" w:sz="4" w:space="0" w:color="auto"/>
              <w:right w:val="single" w:sz="4" w:space="0" w:color="auto"/>
            </w:tcBorders>
            <w:shd w:val="clear" w:color="auto" w:fill="DDD9C3" w:themeFill="background2" w:themeFillShade="E6"/>
          </w:tcPr>
          <w:p w:rsidR="00EE48DB" w:rsidRDefault="00EE48DB" w:rsidP="00345AB4">
            <w:pPr>
              <w:pStyle w:val="Default"/>
              <w:jc w:val="center"/>
              <w:rPr>
                <w:i/>
              </w:rPr>
            </w:pPr>
          </w:p>
          <w:p w:rsidR="00EE48DB" w:rsidRDefault="00EE48DB" w:rsidP="00345AB4">
            <w:pPr>
              <w:pStyle w:val="Default"/>
              <w:jc w:val="center"/>
              <w:rPr>
                <w:i/>
              </w:rPr>
            </w:pPr>
            <w:r>
              <w:rPr>
                <w:i/>
              </w:rPr>
              <w:t>10%</w:t>
            </w:r>
          </w:p>
        </w:tc>
        <w:tc>
          <w:tcPr>
            <w:tcW w:w="3662" w:type="dxa"/>
            <w:tcBorders>
              <w:top w:val="single" w:sz="4" w:space="0" w:color="auto"/>
              <w:left w:val="single" w:sz="4" w:space="0" w:color="auto"/>
              <w:bottom w:val="single" w:sz="4" w:space="0" w:color="auto"/>
            </w:tcBorders>
            <w:shd w:val="clear" w:color="auto" w:fill="DDD9C3" w:themeFill="background2" w:themeFillShade="E6"/>
          </w:tcPr>
          <w:p w:rsidR="00EE48DB" w:rsidRDefault="00EE48DB" w:rsidP="00345AB4">
            <w:pPr>
              <w:pStyle w:val="Default"/>
              <w:jc w:val="center"/>
              <w:rPr>
                <w:i/>
              </w:rPr>
            </w:pPr>
          </w:p>
        </w:tc>
      </w:tr>
      <w:tr w:rsidR="00EE48DB" w:rsidRPr="00702788" w:rsidTr="00A90132">
        <w:tc>
          <w:tcPr>
            <w:tcW w:w="4322" w:type="dxa"/>
            <w:shd w:val="clear" w:color="auto" w:fill="DDD9C3" w:themeFill="background2" w:themeFillShade="E6"/>
          </w:tcPr>
          <w:p w:rsidR="00EE48DB" w:rsidRDefault="00EE48DB" w:rsidP="00702788">
            <w:pPr>
              <w:pStyle w:val="Default"/>
              <w:rPr>
                <w:i/>
              </w:rPr>
            </w:pPr>
            <w:r>
              <w:rPr>
                <w:i/>
              </w:rPr>
              <w:t xml:space="preserve">          Menor Calificación Porcentual </w:t>
            </w:r>
          </w:p>
          <w:p w:rsidR="00EE48DB" w:rsidRDefault="00EE48DB" w:rsidP="00702788">
            <w:pPr>
              <w:pStyle w:val="Default"/>
              <w:rPr>
                <w:i/>
              </w:rPr>
            </w:pPr>
            <w:r>
              <w:rPr>
                <w:i/>
              </w:rPr>
              <w:t xml:space="preserve">          para cada Indicador/Estado </w:t>
            </w:r>
          </w:p>
          <w:p w:rsidR="00EE48DB" w:rsidRDefault="00EE48DB" w:rsidP="00702788">
            <w:pPr>
              <w:pStyle w:val="Default"/>
              <w:rPr>
                <w:i/>
              </w:rPr>
            </w:pPr>
            <w:r>
              <w:rPr>
                <w:i/>
              </w:rPr>
              <w:t xml:space="preserve">         Fallido:</w:t>
            </w:r>
          </w:p>
        </w:tc>
        <w:tc>
          <w:tcPr>
            <w:tcW w:w="697" w:type="dxa"/>
            <w:tcBorders>
              <w:top w:val="single" w:sz="4" w:space="0" w:color="auto"/>
              <w:bottom w:val="single" w:sz="4" w:space="0" w:color="auto"/>
              <w:right w:val="single" w:sz="4" w:space="0" w:color="auto"/>
            </w:tcBorders>
            <w:shd w:val="clear" w:color="auto" w:fill="DDD9C3" w:themeFill="background2" w:themeFillShade="E6"/>
          </w:tcPr>
          <w:p w:rsidR="00EE48DB" w:rsidRDefault="00EE48DB" w:rsidP="00345AB4">
            <w:pPr>
              <w:pStyle w:val="Default"/>
              <w:jc w:val="center"/>
              <w:rPr>
                <w:i/>
              </w:rPr>
            </w:pPr>
          </w:p>
          <w:p w:rsidR="00EE48DB" w:rsidRDefault="00EE48DB" w:rsidP="00345AB4">
            <w:pPr>
              <w:pStyle w:val="Default"/>
              <w:jc w:val="center"/>
              <w:rPr>
                <w:i/>
              </w:rPr>
            </w:pPr>
            <w:r>
              <w:rPr>
                <w:i/>
              </w:rPr>
              <w:t>0%</w:t>
            </w:r>
          </w:p>
        </w:tc>
        <w:tc>
          <w:tcPr>
            <w:tcW w:w="3662" w:type="dxa"/>
            <w:tcBorders>
              <w:top w:val="single" w:sz="4" w:space="0" w:color="auto"/>
              <w:left w:val="single" w:sz="4" w:space="0" w:color="auto"/>
              <w:bottom w:val="single" w:sz="4" w:space="0" w:color="auto"/>
            </w:tcBorders>
            <w:shd w:val="clear" w:color="auto" w:fill="DDD9C3" w:themeFill="background2" w:themeFillShade="E6"/>
          </w:tcPr>
          <w:p w:rsidR="00EE48DB" w:rsidRDefault="00EE48DB" w:rsidP="00345AB4">
            <w:pPr>
              <w:pStyle w:val="Default"/>
              <w:jc w:val="center"/>
              <w:rPr>
                <w:i/>
              </w:rPr>
            </w:pPr>
          </w:p>
        </w:tc>
      </w:tr>
      <w:tr w:rsidR="00EE48DB" w:rsidRPr="00702788" w:rsidTr="00A90132">
        <w:tc>
          <w:tcPr>
            <w:tcW w:w="4322" w:type="dxa"/>
            <w:shd w:val="clear" w:color="auto" w:fill="DDD9C3" w:themeFill="background2" w:themeFillShade="E6"/>
          </w:tcPr>
          <w:p w:rsidR="00EE48DB" w:rsidRDefault="00EE48DB" w:rsidP="00702788">
            <w:pPr>
              <w:pStyle w:val="Default"/>
              <w:rPr>
                <w:i/>
              </w:rPr>
            </w:pPr>
            <w:r>
              <w:rPr>
                <w:i/>
              </w:rPr>
              <w:t>República de Guatemala, Calificación Total/Estado Fallido:</w:t>
            </w:r>
          </w:p>
        </w:tc>
        <w:tc>
          <w:tcPr>
            <w:tcW w:w="4359" w:type="dxa"/>
            <w:gridSpan w:val="2"/>
            <w:tcBorders>
              <w:top w:val="single" w:sz="4" w:space="0" w:color="auto"/>
            </w:tcBorders>
            <w:shd w:val="clear" w:color="auto" w:fill="DDD9C3" w:themeFill="background2" w:themeFillShade="E6"/>
          </w:tcPr>
          <w:p w:rsidR="00037DCC" w:rsidRDefault="00037DCC" w:rsidP="00345AB4">
            <w:pPr>
              <w:pStyle w:val="Default"/>
              <w:jc w:val="center"/>
              <w:rPr>
                <w:i/>
              </w:rPr>
            </w:pPr>
          </w:p>
          <w:p w:rsidR="00EE48DB" w:rsidRDefault="007B1302" w:rsidP="00345AB4">
            <w:pPr>
              <w:pStyle w:val="Default"/>
              <w:jc w:val="center"/>
              <w:rPr>
                <w:i/>
              </w:rPr>
            </w:pPr>
            <w:r>
              <w:rPr>
                <w:i/>
              </w:rPr>
              <w:t>97.3</w:t>
            </w:r>
            <w:r w:rsidR="00037DCC">
              <w:rPr>
                <w:i/>
              </w:rPr>
              <w:t>/12= 8.10/10</w:t>
            </w:r>
          </w:p>
        </w:tc>
      </w:tr>
    </w:tbl>
    <w:p w:rsidR="0016474C" w:rsidRDefault="0016474C" w:rsidP="00702788">
      <w:pPr>
        <w:pStyle w:val="Default"/>
        <w:rPr>
          <w:i/>
        </w:rPr>
      </w:pPr>
    </w:p>
    <w:p w:rsidR="006265EE" w:rsidRDefault="002170EC" w:rsidP="006265EE">
      <w:pPr>
        <w:rPr>
          <w:rFonts w:ascii="Arial" w:hAnsi="Arial" w:cs="Arial"/>
          <w:i/>
          <w:sz w:val="24"/>
          <w:szCs w:val="24"/>
        </w:rPr>
      </w:pPr>
      <w:r w:rsidRPr="0016474C">
        <w:rPr>
          <w:rFonts w:ascii="Arial" w:hAnsi="Arial" w:cs="Arial"/>
          <w:i/>
          <w:sz w:val="24"/>
          <w:szCs w:val="24"/>
        </w:rPr>
        <w:t>FUENTE:</w:t>
      </w:r>
      <w:r w:rsidRPr="00B3434A">
        <w:rPr>
          <w:rFonts w:ascii="Arial" w:hAnsi="Arial" w:cs="Arial"/>
          <w:i/>
          <w:sz w:val="24"/>
          <w:szCs w:val="24"/>
        </w:rPr>
        <w:t xml:space="preserve"> Elaboración propia.</w:t>
      </w:r>
    </w:p>
    <w:p w:rsidR="005554A5" w:rsidRDefault="005554A5" w:rsidP="006265EE">
      <w:pPr>
        <w:rPr>
          <w:rFonts w:ascii="Arial" w:eastAsia="Calibri" w:hAnsi="Arial" w:cs="Arial"/>
          <w:i/>
          <w:sz w:val="24"/>
          <w:szCs w:val="24"/>
        </w:rPr>
      </w:pPr>
    </w:p>
    <w:p w:rsidR="005554A5" w:rsidRDefault="005554A5" w:rsidP="006265EE">
      <w:pPr>
        <w:rPr>
          <w:rFonts w:ascii="Arial" w:eastAsia="Calibri" w:hAnsi="Arial" w:cs="Arial"/>
          <w:i/>
          <w:sz w:val="24"/>
          <w:szCs w:val="24"/>
        </w:rPr>
      </w:pPr>
    </w:p>
    <w:p w:rsidR="005554A5" w:rsidRDefault="005554A5" w:rsidP="006265EE">
      <w:pPr>
        <w:rPr>
          <w:rFonts w:ascii="Arial" w:eastAsia="Calibri" w:hAnsi="Arial" w:cs="Arial"/>
          <w:i/>
          <w:sz w:val="24"/>
          <w:szCs w:val="24"/>
        </w:rPr>
      </w:pPr>
    </w:p>
    <w:p w:rsidR="008234E0" w:rsidRPr="006265EE" w:rsidRDefault="008234E0" w:rsidP="00257B21">
      <w:pPr>
        <w:jc w:val="both"/>
        <w:rPr>
          <w:rFonts w:ascii="Arial" w:hAnsi="Arial" w:cs="Arial"/>
          <w:i/>
          <w:sz w:val="24"/>
          <w:szCs w:val="24"/>
        </w:rPr>
      </w:pPr>
      <w:r w:rsidRPr="001B506F">
        <w:rPr>
          <w:rFonts w:ascii="Arial" w:eastAsia="Calibri" w:hAnsi="Arial" w:cs="Arial"/>
          <w:i/>
          <w:sz w:val="24"/>
          <w:szCs w:val="24"/>
        </w:rPr>
        <w:lastRenderedPageBreak/>
        <w:t>C</w:t>
      </w:r>
      <w:r w:rsidR="001B506F" w:rsidRPr="001B506F">
        <w:rPr>
          <w:rFonts w:ascii="Arial" w:hAnsi="Arial" w:cs="Arial"/>
          <w:i/>
          <w:color w:val="000000"/>
          <w:sz w:val="24"/>
          <w:szCs w:val="24"/>
        </w:rPr>
        <w:t>:</w:t>
      </w:r>
      <w:r w:rsidR="001B506F" w:rsidRPr="001B506F">
        <w:rPr>
          <w:rFonts w:ascii="Arial" w:hAnsi="Arial" w:cs="Arial"/>
          <w:i/>
          <w:sz w:val="36"/>
          <w:szCs w:val="36"/>
        </w:rPr>
        <w:t xml:space="preserve"> </w:t>
      </w:r>
      <w:r w:rsidR="000F04A7">
        <w:rPr>
          <w:rFonts w:ascii="Arial" w:hAnsi="Arial" w:cs="Arial"/>
          <w:i/>
          <w:sz w:val="24"/>
          <w:szCs w:val="24"/>
        </w:rPr>
        <w:t>Pregunta: ¿Cómo puntualizo el</w:t>
      </w:r>
      <w:r w:rsidR="001B506F" w:rsidRPr="001B506F">
        <w:rPr>
          <w:rFonts w:ascii="Arial" w:hAnsi="Arial" w:cs="Arial"/>
          <w:i/>
          <w:sz w:val="24"/>
          <w:szCs w:val="24"/>
        </w:rPr>
        <w:t xml:space="preserve"> Análisis de un Proyecto de Desarrollo Socioeconómico, Político y Ambiental Alternativo en Contraposición a un Mundo Globalizado?</w:t>
      </w:r>
    </w:p>
    <w:p w:rsidR="006C3DAD" w:rsidRDefault="006C3DAD" w:rsidP="008234E0">
      <w:pPr>
        <w:jc w:val="both"/>
        <w:rPr>
          <w:rFonts w:ascii="Arial" w:eastAsia="Calibri" w:hAnsi="Arial" w:cs="Arial"/>
          <w:i/>
          <w:sz w:val="24"/>
          <w:szCs w:val="24"/>
        </w:rPr>
      </w:pPr>
    </w:p>
    <w:p w:rsidR="001E25D8" w:rsidRPr="001B506F" w:rsidRDefault="001B506F" w:rsidP="008234E0">
      <w:pPr>
        <w:jc w:val="both"/>
        <w:rPr>
          <w:rFonts w:ascii="Arial" w:eastAsia="Calibri" w:hAnsi="Arial" w:cs="Arial"/>
          <w:b/>
          <w:i/>
          <w:sz w:val="24"/>
          <w:szCs w:val="24"/>
        </w:rPr>
      </w:pPr>
      <w:r w:rsidRPr="001B506F">
        <w:rPr>
          <w:rFonts w:ascii="Arial" w:eastAsia="Calibri" w:hAnsi="Arial" w:cs="Arial"/>
          <w:i/>
          <w:sz w:val="24"/>
          <w:szCs w:val="24"/>
        </w:rPr>
        <w:t xml:space="preserve">Respuesta: 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 xml:space="preserve">, </w:t>
      </w:r>
      <w:r w:rsidR="00392F5F">
        <w:rPr>
          <w:rFonts w:ascii="Arial" w:eastAsia="Calibri" w:hAnsi="Arial" w:cs="Arial"/>
          <w:i/>
          <w:sz w:val="24"/>
          <w:szCs w:val="24"/>
        </w:rPr>
        <w:t>lo analizo</w:t>
      </w:r>
      <w:r w:rsidR="00FF09F1" w:rsidRPr="001B506F">
        <w:rPr>
          <w:rFonts w:ascii="Arial" w:eastAsia="Calibri" w:hAnsi="Arial" w:cs="Arial"/>
          <w:i/>
          <w:sz w:val="24"/>
          <w:szCs w:val="24"/>
        </w:rPr>
        <w:t xml:space="preserve"> como la respuesta lógica de nuestro país, al escenario político y socioeconómico actual de Latinoamérica, donde todo apunta a pensar que existe un profundo sentir de cambios que propugnan por la consolidación de una democracia </w:t>
      </w:r>
      <w:r w:rsidRPr="001B506F">
        <w:rPr>
          <w:rFonts w:ascii="Arial" w:eastAsia="Calibri" w:hAnsi="Arial" w:cs="Arial"/>
          <w:i/>
          <w:sz w:val="24"/>
          <w:szCs w:val="24"/>
        </w:rPr>
        <w:t xml:space="preserve">popular </w:t>
      </w:r>
      <w:r w:rsidR="00FF09F1" w:rsidRPr="001B506F">
        <w:rPr>
          <w:rFonts w:ascii="Arial" w:eastAsia="Calibri" w:hAnsi="Arial" w:cs="Arial"/>
          <w:i/>
          <w:sz w:val="24"/>
          <w:szCs w:val="24"/>
        </w:rPr>
        <w:t>incluyente, pluralista y participativa, rechazando el producto obtenido de la globalización económica y que se traduce en la tendencia a la destrucción de la organización social; la crisis de los proyectos políticos de transformación social y económica; el debilitamiento del poder real de los estados nacionales y el desplazamiento de este poder hacia las empresas transnacionales y centros financieros i</w:t>
      </w:r>
      <w:r w:rsidRPr="001B506F">
        <w:rPr>
          <w:rFonts w:ascii="Arial" w:eastAsia="Calibri" w:hAnsi="Arial" w:cs="Arial"/>
          <w:i/>
          <w:sz w:val="24"/>
          <w:szCs w:val="24"/>
        </w:rPr>
        <w:t xml:space="preserve">nternacionales, etc. </w:t>
      </w:r>
    </w:p>
    <w:p w:rsidR="00FF09F1" w:rsidRPr="001B506F" w:rsidRDefault="006265EE" w:rsidP="00FF09F1">
      <w:pPr>
        <w:jc w:val="both"/>
        <w:rPr>
          <w:rFonts w:ascii="Arial" w:eastAsia="Calibri" w:hAnsi="Arial" w:cs="Arial"/>
          <w:i/>
          <w:sz w:val="24"/>
          <w:szCs w:val="24"/>
        </w:rPr>
      </w:pPr>
      <w:r>
        <w:rPr>
          <w:rFonts w:ascii="Arial" w:eastAsia="Calibri" w:hAnsi="Arial" w:cs="Arial"/>
          <w:i/>
          <w:sz w:val="24"/>
          <w:szCs w:val="24"/>
        </w:rPr>
        <w:t xml:space="preserve">Puedo </w:t>
      </w:r>
      <w:r w:rsidR="00FF09F1" w:rsidRPr="001B506F">
        <w:rPr>
          <w:rFonts w:ascii="Arial" w:eastAsia="Calibri" w:hAnsi="Arial" w:cs="Arial"/>
          <w:i/>
          <w:sz w:val="24"/>
          <w:szCs w:val="24"/>
        </w:rPr>
        <w:t>afirmar que la imposición y profundización del modelo neoliberal en Guatemala se desarrolla en medio de una franca contradicción con los Puntos Sustantivos de los Acuerdos de Paz.</w:t>
      </w:r>
    </w:p>
    <w:p w:rsidR="001E25D8" w:rsidRPr="001B506F" w:rsidRDefault="00FF09F1" w:rsidP="00FF09F1">
      <w:pPr>
        <w:jc w:val="both"/>
        <w:rPr>
          <w:rFonts w:ascii="Arial" w:hAnsi="Arial" w:cs="Arial"/>
          <w:i/>
          <w:sz w:val="24"/>
          <w:szCs w:val="24"/>
        </w:rPr>
      </w:pPr>
      <w:r w:rsidRPr="001B506F">
        <w:rPr>
          <w:rFonts w:ascii="Arial" w:eastAsia="Calibri" w:hAnsi="Arial" w:cs="Arial"/>
          <w:i/>
          <w:sz w:val="24"/>
          <w:szCs w:val="24"/>
        </w:rPr>
        <w:t xml:space="preserve">Así mismo, las implicaciones inmediatas de la política neoliberal se han traducido en una disminución de las responsabilidades del Estado en la administración, prestación y financiamiento de los servicios públicos; así como la privatización de la ejecución de éstos; la flexibilidad  laboral expresada en la contratación temporal, con la consiguiente inestabilidad laboral y reducción o eliminación de las prestaciones laborales; el impulso de un esquema de descentralización orientado a la transferencia de servicios y funciones a entidades privadas o con escasa supervisión estatal, sin mejora en la calidad, con un consiguiente vacío de poder e institucionalidad; lo cual se traduce en niveles de ingobernabilidad al no poder responder a las demandas sociales. </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No está por demás agregar que se modificaron una serie de marcos legales específicos reduciendo las capacidades del Estado Guatemalteco, para regular los servicios públicos, etc.</w:t>
      </w:r>
    </w:p>
    <w:p w:rsidR="00FF09F1" w:rsidRPr="001B506F" w:rsidRDefault="006265EE" w:rsidP="00FF09F1">
      <w:pPr>
        <w:jc w:val="both"/>
        <w:rPr>
          <w:rFonts w:ascii="Arial" w:eastAsia="Calibri" w:hAnsi="Arial" w:cs="Arial"/>
          <w:i/>
          <w:sz w:val="24"/>
          <w:szCs w:val="24"/>
        </w:rPr>
      </w:pPr>
      <w:r>
        <w:rPr>
          <w:rFonts w:ascii="Arial" w:eastAsia="Calibri" w:hAnsi="Arial" w:cs="Arial"/>
          <w:i/>
          <w:sz w:val="24"/>
          <w:szCs w:val="24"/>
        </w:rPr>
        <w:t>Además, subrayo</w:t>
      </w:r>
      <w:r w:rsidR="00FF09F1" w:rsidRPr="001B506F">
        <w:rPr>
          <w:rFonts w:ascii="Arial" w:eastAsia="Calibri" w:hAnsi="Arial" w:cs="Arial"/>
          <w:i/>
          <w:sz w:val="24"/>
          <w:szCs w:val="24"/>
        </w:rPr>
        <w:t xml:space="preserve"> que la crisis actual socioeconómica guatemalteca, se sitúa en un doble sentido: Implica seguir desarticulando un Estado contrainsurgente, excluyente, autoritario y racista, que conlleva el agotamiento del modelo agro exportador y donde los esfuerzos por construir una sociedad democrática basada en la cultura de paz, ha enfrentado diversos obstáculos que van desde la resistencia y oposición de los grupos de poder económico, político y militar tradicional; la mayor preeminencia de la agenda neoliberal; la falta de involucramiento de la sociedad civil; el papel contradictorio de la comunidad internacional; la incapacidad, falta de voluntad del Estado  y carencia de una estrategia para su impulso y cumplimiento. Y el establecer el esfuerzo necesario para iniciar la construcción de un Estado de Derecho, desde la base social alcanzando a transitar hacia la unidad de los sectores  democráticos, con el objetivo de que la población guatemalteca pudiera alcanzar sus aspiraciones políticas, económicas y sociales, a partir de un Proyecto Político Democrático.</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Es por ello que Guatemala, deberá hacer esfuerzos en materia de una nueva visión de la política exterior, convirtiéndola en un ejercicio de soberanía nacional, congruente con los intereses nacionales, tanto en lo político y económico como en lo social, cultural y ambiental: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lastRenderedPageBreak/>
        <w:t>En lo político, construyendo y promocionando relaciones internacionales basadas en la equidad y la solidaridad con todas las naciones del mundo, así como impulsando una estrategia de alianzas regionales e internacionales para fortalecer, la posición política del país en el concierto de naciones.</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En lo económico, aperturando el acceso a mercados en condiciones de equidad, ampliando y diversificando nuestras relaciones comerciales y asegurando una política dinámica de negociación para posesionar favorablemente  a Guatemala, en el mundo productivo / comercial.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En ese sentido, el compromiso de presentar </w:t>
      </w:r>
      <w:r w:rsidR="006265EE">
        <w:rPr>
          <w:rFonts w:ascii="Arial" w:eastAsia="Calibri" w:hAnsi="Arial" w:cs="Arial"/>
          <w:i/>
          <w:sz w:val="24"/>
          <w:szCs w:val="24"/>
        </w:rPr>
        <w:t>e</w:t>
      </w:r>
      <w:r w:rsidR="006265EE" w:rsidRPr="001B506F">
        <w:rPr>
          <w:rFonts w:ascii="Arial" w:eastAsia="Calibri" w:hAnsi="Arial" w:cs="Arial"/>
          <w:i/>
          <w:sz w:val="24"/>
          <w:szCs w:val="24"/>
        </w:rPr>
        <w:t xml:space="preserve">l </w:t>
      </w:r>
      <w:r w:rsidR="006265EE" w:rsidRPr="001B506F">
        <w:rPr>
          <w:rFonts w:ascii="Arial" w:hAnsi="Arial" w:cs="Arial"/>
          <w:i/>
          <w:sz w:val="24"/>
          <w:szCs w:val="24"/>
        </w:rPr>
        <w:t>Proyecto de Desarrollo Socioeconómico, Político y Ambiental Alternativo en Contraposición a un Mundo Globalizado</w:t>
      </w:r>
      <w:r w:rsidR="006265EE" w:rsidRPr="001B506F">
        <w:rPr>
          <w:rFonts w:ascii="Arial" w:eastAsia="Calibri" w:hAnsi="Arial" w:cs="Arial"/>
          <w:b/>
          <w:i/>
          <w:sz w:val="24"/>
          <w:szCs w:val="24"/>
        </w:rPr>
        <w:t>,</w:t>
      </w:r>
      <w:r w:rsidR="006265EE">
        <w:rPr>
          <w:rFonts w:ascii="Arial" w:eastAsia="Calibri" w:hAnsi="Arial" w:cs="Arial"/>
          <w:b/>
          <w:i/>
          <w:sz w:val="24"/>
          <w:szCs w:val="24"/>
        </w:rPr>
        <w:t xml:space="preserve"> </w:t>
      </w:r>
      <w:r w:rsidRPr="001B506F">
        <w:rPr>
          <w:rFonts w:ascii="Arial" w:eastAsia="Calibri" w:hAnsi="Arial" w:cs="Arial"/>
          <w:i/>
          <w:sz w:val="24"/>
          <w:szCs w:val="24"/>
        </w:rPr>
        <w:t>debería enmarcarse en una visión capaz de  señalar que una cultura de paz firme y duradera debe cimentarse sobre un desarrollo socioeconómico orientado al bien común respondiendo a las necesidades de toda la población guatemalteca y que nos permita señalar como algunos de sus principios: El fortalecimiento y respeto de la familia como núcleo de la sociedad; el respeto a la pluriculturalidad y diversidad étnica existente en Guatemala; la responsabilidad intergeneracional con el desarrollo sostenible; la garantía y respeto a la vida en toda sus manifestaciones; el mejoramiento de la calidad de vida humana; la conservación y uso racional sostenible de la diversidad biológica y la promoción de la paz y la democracia como formas básicas de convivencia humana; etc.</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Que ello sería  necesario para superar las situaciones de pobreza y extrema pobreza, desigualdad y marginación social y política que han obstaculizado y distorsionado el desarrollo social, económico, cultural y político de Guatemala y han constituido fuente de inestabilidad y conflicto.</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Establecería que el desarrollo socioeconómico requeriría de justicia social, como uno de los cimientos de la unidad y solidaridad nacional, y de crecimiento económico con sostenibilidad, como condición para responder a las demandas sociales de la población.</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En relación específica al área rural establecería como  necesaria una estrategia integral que facilitara el acceso de los campesinos y campesinas a la tierra y otros recursos productivos que brindaran  seguridad jurídica y que favorecieran la resolución de conflictos, mediante la implementación de una política agraria tendiente a transformar el actual régimen de tenencia y distribución de la tierra, como condición indispensable para el impulso del desarrollo rural.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Los compromisos para una política de desarrollo rural incluirían la regularización de la tenencia de la tierra; su propiedad y uso; la recuperación de las tierras nacionales irregularmente adjudicadas; el reconocimiento del derecho de las comunidades indígenas a la gestión de sus territorios y la puesta en marcha de un sistema financiero capaz de ofrecer opciones viables a los distintos sistemas productivos, según la zonificación agro ecológica del país, fortaleciendo las capacidades individuales y sociales de la población rural para superar los problemas relacionados con aspectos productivos y organizativos.</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En cuanto a los objetivos específicos de la política del medio ambiente, garantizaría la conservación y aprovechamiento sostenible de la riqueza natural y cultural, a través de una estructura descentralizada, desconcentrada y participativa de la gestión ambiental; desarrollaría en la población guatemalteca una cultura de respeto al medio ambiente que de sostenibilidad a los esfuerzos de conservación, uso y manejo sostenido de los recursos naturales; </w:t>
      </w:r>
      <w:r w:rsidRPr="001B506F">
        <w:rPr>
          <w:rFonts w:ascii="Arial" w:eastAsia="Calibri" w:hAnsi="Arial" w:cs="Arial"/>
          <w:i/>
          <w:sz w:val="24"/>
          <w:szCs w:val="24"/>
        </w:rPr>
        <w:lastRenderedPageBreak/>
        <w:t>garantizaría los recursos materiales suficientes para la gestión ambiental, incrementando los recursos financieros existentes para el medio ambiente, orientándolos hacia las prioridades nacionales de este sector; garantizaría la conservación, uso y manejo sostenido de los recursos hídricos de Guatemala; el uso sostenible de la tierra, de acuerdo a su capacidad productiva, valorización económica y sociocultural; contribuiría con la utilización sostenida de las fuentes de energía del país; reduciría los niveles de contaminación en el medio ambiente; contribuiría al fortalecimiento de una cultura de prevención y atención a los desastres naturales; daría cumplimiento a los compromisos adquiridos por el Estado Guatemalteco a través de los diferentes convenios y tratados internacionales y mejoraría la coordinación y complementariedad de la cooperación internacional en matera de ambiente y recursos naturales; etc.</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Por lo que, la visión ambiental, estaría encaminada ha promover el cambio de paradigma para que la dimensión ambiental se entienda como una oportunidad y no como una amenaza.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En ese sentido, la gestión ambiental, se entendería como el conjunto de políticas, instituciones e instrumentos que permitirán proteger, mejorar y conservar el medio ambiente; encuadradas en las leyes, reglamentos encaminados a dinamizar la gestión ambiental y  a hacerla congruente con una visión de desarrollo socioeconómico integral para Guatemala; etc.</w:t>
      </w:r>
    </w:p>
    <w:p w:rsidR="00FF09F1" w:rsidRPr="001B506F" w:rsidRDefault="00FF09F1" w:rsidP="00FF09F1">
      <w:pPr>
        <w:jc w:val="both"/>
        <w:rPr>
          <w:rFonts w:ascii="Arial" w:eastAsia="Calibri" w:hAnsi="Arial" w:cs="Arial"/>
          <w:b/>
          <w:i/>
          <w:sz w:val="24"/>
          <w:szCs w:val="24"/>
        </w:rPr>
      </w:pPr>
      <w:r w:rsidRPr="001B506F">
        <w:rPr>
          <w:rFonts w:ascii="Arial" w:eastAsia="Calibri" w:hAnsi="Arial" w:cs="Arial"/>
          <w:i/>
          <w:sz w:val="24"/>
          <w:szCs w:val="24"/>
        </w:rPr>
        <w:t>Por otra parte,</w:t>
      </w:r>
      <w:r w:rsidR="006265EE" w:rsidRPr="006265EE">
        <w:rPr>
          <w:rFonts w:ascii="Arial" w:eastAsia="Calibri" w:hAnsi="Arial" w:cs="Arial"/>
          <w:i/>
          <w:sz w:val="24"/>
          <w:szCs w:val="24"/>
        </w:rPr>
        <w:t xml:space="preserve"> </w:t>
      </w:r>
      <w:r w:rsidR="006265EE" w:rsidRPr="001B506F">
        <w:rPr>
          <w:rFonts w:ascii="Arial" w:eastAsia="Calibri" w:hAnsi="Arial" w:cs="Arial"/>
          <w:i/>
          <w:sz w:val="24"/>
          <w:szCs w:val="24"/>
        </w:rPr>
        <w:t xml:space="preserve">El </w:t>
      </w:r>
      <w:r w:rsidR="006265EE"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006265EE" w:rsidRPr="001B506F">
        <w:rPr>
          <w:rFonts w:ascii="Arial" w:hAnsi="Arial" w:cs="Arial"/>
          <w:i/>
          <w:sz w:val="24"/>
          <w:szCs w:val="24"/>
        </w:rPr>
        <w:t xml:space="preserve"> en Contraposición a un Mundo Globalizado</w:t>
      </w:r>
      <w:r w:rsidR="006265EE" w:rsidRPr="001B506F">
        <w:rPr>
          <w:rFonts w:ascii="Arial" w:eastAsia="Calibri" w:hAnsi="Arial" w:cs="Arial"/>
          <w:b/>
          <w:i/>
          <w:sz w:val="24"/>
          <w:szCs w:val="24"/>
        </w:rPr>
        <w:t xml:space="preserve">, </w:t>
      </w:r>
      <w:r w:rsidRPr="001B506F">
        <w:rPr>
          <w:rFonts w:ascii="Arial" w:eastAsia="Calibri" w:hAnsi="Arial" w:cs="Arial"/>
          <w:i/>
          <w:sz w:val="24"/>
          <w:szCs w:val="24"/>
        </w:rPr>
        <w:t xml:space="preserve">establecería que tanto para el aprovechamiento de las potencialidades productivas de la sociedad guatemalteca como para el logro de una mayor justicia social y económica, sería  fundamental la participación efectiva de todos los sectores de la sociedad en la solución de sus necesidades, y en particular en la definición de las políticas públicas que le conciernen, debiendo el Estado Guatemalteco democratizarse para ampliar las posibilidades de participación y fortalecerse como orientador del desarrollo nacional; como fuente de inversión pública y prestatario de servicios y como promotor de la concertación social y de la resolución de conflictos. </w:t>
      </w:r>
    </w:p>
    <w:p w:rsidR="00FF09F1" w:rsidRPr="001B506F" w:rsidRDefault="006265EE" w:rsidP="00FF09F1">
      <w:pPr>
        <w:jc w:val="both"/>
        <w:rPr>
          <w:rFonts w:ascii="Arial" w:eastAsia="Calibri" w:hAnsi="Arial" w:cs="Arial"/>
          <w:i/>
          <w:sz w:val="24"/>
          <w:szCs w:val="24"/>
        </w:rPr>
      </w:pPr>
      <w:r w:rsidRPr="006265EE">
        <w:rPr>
          <w:rFonts w:ascii="Arial" w:eastAsia="Calibri" w:hAnsi="Arial" w:cs="Arial"/>
          <w:i/>
          <w:sz w:val="24"/>
          <w:szCs w:val="24"/>
        </w:rPr>
        <w:t xml:space="preserve"> </w:t>
      </w: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 xml:space="preserve">, </w:t>
      </w:r>
      <w:r w:rsidR="00FF09F1" w:rsidRPr="001B506F">
        <w:rPr>
          <w:rFonts w:ascii="Arial" w:eastAsia="Calibri" w:hAnsi="Arial" w:cs="Arial"/>
          <w:i/>
          <w:sz w:val="24"/>
          <w:szCs w:val="24"/>
        </w:rPr>
        <w:t xml:space="preserve"> propiciaría como estrategia para el  desarrollo social y económico, el fortalecimiento de la gestión local y participación social, abarcando la concertación entre los agentes económicos y las instituciones del Estado en la formulación y aplicación de acciones de desarrollo y la participación ciudadana efectiva en la identificación, priorización y solución de necesidades educativas, de salud, ingreso y trabajo, etc.; promoviendo acciones a nivel de comunidades,  municipios, departamentos y regiones que permitirían sugerir la concertación socioeconómica y de acciones para fortalecer unidades productivas rurales y urbanas, para estimular la dinámica económica y social. </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De acuerdo a lo anterior, las estructuras del Estado </w:t>
      </w:r>
      <w:r w:rsidR="006265EE">
        <w:rPr>
          <w:rFonts w:ascii="Arial" w:eastAsia="Calibri" w:hAnsi="Arial" w:cs="Arial"/>
          <w:i/>
          <w:sz w:val="24"/>
          <w:szCs w:val="24"/>
        </w:rPr>
        <w:t xml:space="preserve">Guatemalteco, </w:t>
      </w:r>
      <w:r w:rsidRPr="001B506F">
        <w:rPr>
          <w:rFonts w:ascii="Arial" w:eastAsia="Calibri" w:hAnsi="Arial" w:cs="Arial"/>
          <w:i/>
          <w:sz w:val="24"/>
          <w:szCs w:val="24"/>
        </w:rPr>
        <w:t>deberán entonces adaptarse para llevar a cabo este papel de concertación y conciliación de intereses, a fin de poder realizarse con eficacia y eficiencia en pro de la modernización productiva, de la competitividad, de la promoción del crecimiento económico y de la eficiente prestación de servicios sociales básicos, para beneficio de la población guatemalteca.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Finalmente,</w:t>
      </w:r>
      <w:r w:rsidRPr="001B506F">
        <w:rPr>
          <w:rFonts w:ascii="Arial" w:eastAsia="Calibri" w:hAnsi="Arial" w:cs="Arial"/>
          <w:b/>
          <w:i/>
          <w:sz w:val="24"/>
          <w:szCs w:val="24"/>
        </w:rPr>
        <w:t xml:space="preserve"> </w:t>
      </w:r>
      <w:r w:rsidR="00054AF8" w:rsidRPr="001B506F">
        <w:rPr>
          <w:rFonts w:ascii="Arial" w:eastAsia="Calibri" w:hAnsi="Arial" w:cs="Arial"/>
          <w:i/>
          <w:sz w:val="24"/>
          <w:szCs w:val="24"/>
        </w:rPr>
        <w:t xml:space="preserve">El </w:t>
      </w:r>
      <w:r w:rsidR="00054AF8"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00054AF8" w:rsidRPr="001B506F">
        <w:rPr>
          <w:rFonts w:ascii="Arial" w:hAnsi="Arial" w:cs="Arial"/>
          <w:i/>
          <w:sz w:val="24"/>
          <w:szCs w:val="24"/>
        </w:rPr>
        <w:t xml:space="preserve"> en Contraposición a un Mundo Globalizado</w:t>
      </w:r>
      <w:r w:rsidR="00054AF8" w:rsidRPr="001B506F">
        <w:rPr>
          <w:rFonts w:ascii="Arial" w:eastAsia="Calibri" w:hAnsi="Arial" w:cs="Arial"/>
          <w:b/>
          <w:i/>
          <w:sz w:val="24"/>
          <w:szCs w:val="24"/>
        </w:rPr>
        <w:t>,</w:t>
      </w:r>
      <w:r w:rsidR="00054AF8">
        <w:rPr>
          <w:rFonts w:ascii="Arial" w:eastAsia="Calibri" w:hAnsi="Arial" w:cs="Arial"/>
          <w:i/>
          <w:sz w:val="24"/>
          <w:szCs w:val="24"/>
        </w:rPr>
        <w:t xml:space="preserve"> </w:t>
      </w:r>
      <w:r w:rsidRPr="001B506F">
        <w:rPr>
          <w:rFonts w:ascii="Arial" w:eastAsia="Calibri" w:hAnsi="Arial" w:cs="Arial"/>
          <w:i/>
          <w:sz w:val="24"/>
          <w:szCs w:val="24"/>
        </w:rPr>
        <w:t xml:space="preserve">daría énfasis al </w:t>
      </w:r>
      <w:r w:rsidRPr="001B506F">
        <w:rPr>
          <w:rFonts w:ascii="Arial" w:eastAsia="Calibri" w:hAnsi="Arial" w:cs="Arial"/>
          <w:i/>
          <w:sz w:val="24"/>
          <w:szCs w:val="24"/>
        </w:rPr>
        <w:lastRenderedPageBreak/>
        <w:t xml:space="preserve">desarrollo social y económico, basado en una política general de ampliación de  las expectativas de acceso a la educación y salud para el  mejoramiento de las condiciones de vida de toda la población guatemalteca, incluyendo además un programa de reactivación económica que intensificaría la producción agropecuaria, sin deteriorar el patrimonio ecológico , e impulsando las actividades secundarias y terciarias, tanto del sector público como privado para la generación de empleo e ingresos, respetando la multiculturalidad, plurietnicidad y  </w:t>
      </w:r>
      <w:r w:rsidR="00C87D98" w:rsidRPr="001B506F">
        <w:rPr>
          <w:rFonts w:ascii="Arial" w:eastAsia="Calibri" w:hAnsi="Arial" w:cs="Arial"/>
          <w:i/>
          <w:sz w:val="24"/>
          <w:szCs w:val="24"/>
        </w:rPr>
        <w:t>plurilingüismo</w:t>
      </w:r>
      <w:r w:rsidRPr="001B506F">
        <w:rPr>
          <w:rFonts w:ascii="Arial" w:eastAsia="Calibri" w:hAnsi="Arial" w:cs="Arial"/>
          <w:i/>
          <w:sz w:val="24"/>
          <w:szCs w:val="24"/>
        </w:rPr>
        <w:t xml:space="preserve"> del Estado Guatemalteco, y la cosmovisión maya de compartir y vivir en armonía y con  equilibrio con la naturaleza.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En cuanto al </w:t>
      </w:r>
      <w:r w:rsidRPr="00054AF8">
        <w:rPr>
          <w:rFonts w:ascii="Arial" w:eastAsia="Calibri" w:hAnsi="Arial" w:cs="Arial"/>
          <w:i/>
          <w:sz w:val="24"/>
          <w:szCs w:val="24"/>
        </w:rPr>
        <w:t>Sector Educación,</w:t>
      </w:r>
      <w:r w:rsidRPr="001B506F">
        <w:rPr>
          <w:rFonts w:ascii="Arial" w:eastAsia="Calibri" w:hAnsi="Arial" w:cs="Arial"/>
          <w:i/>
          <w:sz w:val="24"/>
          <w:szCs w:val="24"/>
        </w:rPr>
        <w:t xml:space="preserve"> se daría énfasis a la profundización del Proceso de Reforma Educativa, con el objetivo de desmontar el actual modelo educativo individualista y excluyente, para dar paso a un Modelo Educativo Incluyente, Democrático, Descentralizado y Multicultural. Un modelo que tuviera como referencia la realidad educativa guatemalteca, validando los programas de alfabetización especialmente entre los niños y niñas indígenas que acuden al nivel primario rural, poniéndose especial atención en la educación de la niña indígena,  se fortalecería la educación intercultural bilingüe, reconociendo a Guatemala como una nación pluriétnica, multilingüe y pluricultural, fortaleciéndose  en general  la educación pública, para mejorar las tasas de alfabetización, de matriculación combinada y de cobertura educativa. </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Se consolidarían los programas de mejoramiento de la calidad y pertinencia educativa, se potenciarían los programas de educación extraescolar, se promovería la participación de organizaciones gubernamentales  y no-  gubernamentales en el desarrollo de proyectos de educación para el trabajo y educación no-formal, se fortalecería una administración descentralizada y participativa que permitiera aumentar la eficiencia y eficacia del sistema educativo, de los procesos técnico-administrativos y técnico-pedagógicos y se seguiría impulsando los acuerdos alcanzados en razón del trabajo desarrollado en las Mesas de Discusión de la Reforma Educativa, que plantean los cambios  necesarios para mejorar la educación en general.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Redefiniría una política de Estado, sobre la educación superior y el desarrollo tecnológico y científico, que permitiera renovar la estructura universitaria tradicional, los procesos de formación con el incremento de la productividad, apostando por nuevas dinámicas de desarrollo tecnológico y científico. Esta claro que sin el desarrollo de la ciencia y tecnología, seria imposible alcanzar a impulsar el pleno desarrollo del país.</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En razón al </w:t>
      </w:r>
      <w:r w:rsidRPr="00054AF8">
        <w:rPr>
          <w:rFonts w:ascii="Arial" w:eastAsia="Calibri" w:hAnsi="Arial" w:cs="Arial"/>
          <w:i/>
          <w:sz w:val="24"/>
          <w:szCs w:val="24"/>
        </w:rPr>
        <w:t>Sector Salud,</w:t>
      </w:r>
      <w:r w:rsidRPr="001B506F">
        <w:rPr>
          <w:rFonts w:ascii="Arial" w:eastAsia="Calibri" w:hAnsi="Arial" w:cs="Arial"/>
          <w:i/>
          <w:sz w:val="24"/>
          <w:szCs w:val="24"/>
        </w:rPr>
        <w:t xml:space="preserve"> se pretendería mejorar la salud de la población, a través del aumento de la cobertura de los servicios de salud, con calidad, eficiencia, solidaridad, equidad de género y pertinencia sociocultural, en el marco de una transformación del sector, con especial atención a los grupos poblacionales más pobres y excluidos, dando prioridad a las mujeres, niños y niñas y a los pueblos mayas, en ese sentido, se daría prioridad a los programas de salud integral, específicamente de salud preventiva, dándole alta importancia a la salud materno-infantil, fortaleciendo un sistema integrado de atención en salud que permitiría el asegurar la concepción integral de la salud (prevención, promoción, recuperación y rehabilitación), creando además las condiciones de acceso a los servicios de salud para la población urbana y rural que los demanden, promoviendo la descentralización administrativa,  organizacional, financiera y técnica del sector salud, ampliando y fortaleciendo   la participación ciudadana en el proceso de planificación y fiscalización  de los </w:t>
      </w:r>
      <w:r w:rsidRPr="001B506F">
        <w:rPr>
          <w:rFonts w:ascii="Arial" w:eastAsia="Calibri" w:hAnsi="Arial" w:cs="Arial"/>
          <w:i/>
          <w:sz w:val="24"/>
          <w:szCs w:val="24"/>
        </w:rPr>
        <w:lastRenderedPageBreak/>
        <w:t>recursos e insumos asignados, desarrollando sistemas de información y divulgación , así como mecanismos de evaluación de los servicios de salud, además de reconocer la promoción de los valores y prácticas de la medicina tradicional y de los pueblos indígenas.</w:t>
      </w:r>
    </w:p>
    <w:p w:rsidR="00FF09F1" w:rsidRPr="001B506F" w:rsidRDefault="00FF09F1" w:rsidP="00FF09F1">
      <w:pPr>
        <w:jc w:val="both"/>
        <w:rPr>
          <w:rFonts w:ascii="Arial" w:eastAsia="Calibri" w:hAnsi="Arial" w:cs="Arial"/>
          <w:i/>
          <w:sz w:val="24"/>
          <w:szCs w:val="24"/>
        </w:rPr>
      </w:pPr>
      <w:r w:rsidRPr="00054AF8">
        <w:rPr>
          <w:rFonts w:ascii="Arial" w:eastAsia="Calibri" w:hAnsi="Arial" w:cs="Arial"/>
          <w:i/>
          <w:sz w:val="24"/>
          <w:szCs w:val="24"/>
        </w:rPr>
        <w:t>El Programa de Reactivación Económica</w:t>
      </w:r>
      <w:r w:rsidRPr="001B506F">
        <w:rPr>
          <w:rFonts w:ascii="Arial" w:eastAsia="Calibri" w:hAnsi="Arial" w:cs="Arial"/>
          <w:b/>
          <w:i/>
          <w:sz w:val="24"/>
          <w:szCs w:val="24"/>
        </w:rPr>
        <w:t xml:space="preserve"> </w:t>
      </w:r>
      <w:r w:rsidRPr="001B506F">
        <w:rPr>
          <w:rFonts w:ascii="Arial" w:eastAsia="Calibri" w:hAnsi="Arial" w:cs="Arial"/>
          <w:i/>
          <w:sz w:val="24"/>
          <w:szCs w:val="24"/>
        </w:rPr>
        <w:t xml:space="preserve">del </w:t>
      </w:r>
      <w:r w:rsidR="00054AF8" w:rsidRPr="001B506F">
        <w:rPr>
          <w:rFonts w:ascii="Arial" w:eastAsia="Calibri" w:hAnsi="Arial" w:cs="Arial"/>
          <w:i/>
          <w:sz w:val="24"/>
          <w:szCs w:val="24"/>
        </w:rPr>
        <w:t xml:space="preserve">El </w:t>
      </w:r>
      <w:r w:rsidR="00054AF8" w:rsidRPr="001B506F">
        <w:rPr>
          <w:rFonts w:ascii="Arial" w:hAnsi="Arial" w:cs="Arial"/>
          <w:i/>
          <w:sz w:val="24"/>
          <w:szCs w:val="24"/>
        </w:rPr>
        <w:t>Proyecto de Desarrollo Socioeconómico, Político y Ambiental Alternativo en Contraposición a un Mundo Globalizado</w:t>
      </w:r>
      <w:r w:rsidR="00054AF8" w:rsidRPr="001B506F">
        <w:rPr>
          <w:rFonts w:ascii="Arial" w:eastAsia="Calibri" w:hAnsi="Arial" w:cs="Arial"/>
          <w:b/>
          <w:i/>
          <w:sz w:val="24"/>
          <w:szCs w:val="24"/>
        </w:rPr>
        <w:t>,</w:t>
      </w:r>
      <w:r w:rsidR="00054AF8">
        <w:rPr>
          <w:rFonts w:ascii="Arial" w:eastAsia="Calibri" w:hAnsi="Arial" w:cs="Arial"/>
          <w:b/>
          <w:i/>
          <w:sz w:val="24"/>
          <w:szCs w:val="24"/>
        </w:rPr>
        <w:t xml:space="preserve"> </w:t>
      </w:r>
      <w:r w:rsidRPr="001B506F">
        <w:rPr>
          <w:rFonts w:ascii="Arial" w:eastAsia="Calibri" w:hAnsi="Arial" w:cs="Arial"/>
          <w:i/>
          <w:sz w:val="24"/>
          <w:szCs w:val="24"/>
        </w:rPr>
        <w:t>daría prioridad a promover dentro de un marco de legalidad y equidad el incremento del nivel general de empleo, mediante  estimular el crecimiento económico y generación de empleos productivos a través de propiciar las condiciones que alienten la demanda de empleo en los sectores productivos; diseñando mecanismos que faciliten la movilidad e inserción de la fuerza laboral en el mercado de trabajo; atendiendo a los trabajadores migrantes y colectivos especiales tales como jóvenes discapacitados, población de la tercera edad, para fortalecer y potenciar sus capacidades, tomando en cuenta la realidad pluricultural y multilingüe de Guatemala, en el marco de una gestión descentralizada y coordinada interinstitucional e intersectorialmente, etc.; promovería el diálogo social,  respeto y fortalecimiento de la libertad sindical y de negociación colectiva; establecería e implementaría los mecanismos extrajudiciales en la solución de conflictos laborales; velaría por el cumplimiento de las leyes de trabajo y previsión social; proporcionaría a los trabajadores oportunidades de formación y capacitación técnica, facilitando el incremento del empleo en el sector formal de la economía; promovería las condiciones ambientales de trabajo y aumentaría la cobertura de la seguridad social; además  impulsaría  una política agresiva de creación de empleo para aquellos sectores que requieran altos niveles de mano de obra, especialmente los que tengan posibilidad de alcanzar un desarrollo estratégico para el país;, tales como: La Agroindustria, el  desarrollo forestal, la infraestructura productiva, la vivienda popular y el ecoturismo, etc.;</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Para el incremento general de empleo, deberá impedirse que se produzcan procesos de exclusión económica y social tales como: El subempleo, desempleo y condiciones sociales de pobreza  y que, al contrario se maximicen los beneficios del crecimiento económico / productivo generando alternativas de pleno empleo para toda la población guatemalteca.</w:t>
      </w:r>
    </w:p>
    <w:p w:rsidR="001B506F"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Además existiría un compromiso expreso de apoyar en la implementación de una política de empleo, el darle un pleno respaldo a las mujeres trabajadoras, ampliando las expectativas de acceso al trabajo, mejorando las condiciones de trabajo y promoviendo su traslado del trabajo informal a empleos formales</w:t>
      </w:r>
      <w:r w:rsidRPr="001B506F">
        <w:rPr>
          <w:rFonts w:ascii="Arial" w:eastAsia="Calibri" w:hAnsi="Arial" w:cs="Arial"/>
          <w:b/>
          <w:i/>
          <w:sz w:val="24"/>
          <w:szCs w:val="24"/>
        </w:rPr>
        <w:t>.</w:t>
      </w:r>
    </w:p>
    <w:p w:rsidR="00FF09F1" w:rsidRPr="00054AF8" w:rsidRDefault="00054AF8" w:rsidP="00FF09F1">
      <w:pPr>
        <w:jc w:val="both"/>
        <w:rPr>
          <w:rFonts w:ascii="Arial" w:eastAsia="Calibri" w:hAnsi="Arial" w:cs="Arial"/>
          <w:b/>
          <w:i/>
          <w:sz w:val="24"/>
          <w:szCs w:val="24"/>
        </w:rPr>
      </w:pP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Pr>
          <w:rFonts w:ascii="Arial" w:eastAsia="Calibri" w:hAnsi="Arial" w:cs="Arial"/>
          <w:b/>
          <w:i/>
          <w:sz w:val="24"/>
          <w:szCs w:val="24"/>
        </w:rPr>
        <w:t xml:space="preserve">, </w:t>
      </w:r>
      <w:r w:rsidR="00FF09F1" w:rsidRPr="001B506F">
        <w:rPr>
          <w:rFonts w:ascii="Arial" w:eastAsia="Calibri" w:hAnsi="Arial" w:cs="Arial"/>
          <w:i/>
          <w:sz w:val="24"/>
          <w:szCs w:val="24"/>
        </w:rPr>
        <w:t xml:space="preserve">en la perspectiva del desarrollo económico / productivo incluyente, significaría el aprovechamiento sostenible de los recursos naturales, el aprovechamiento racional de los recursos hídricos, de suelo y mineros, así como la ejecución de proyectos de reforestación y uso productivo de bosques , seguridad </w:t>
      </w:r>
      <w:r w:rsidR="00C87D98" w:rsidRPr="001B506F">
        <w:rPr>
          <w:rFonts w:ascii="Arial" w:eastAsia="Calibri" w:hAnsi="Arial" w:cs="Arial"/>
          <w:i/>
          <w:sz w:val="24"/>
          <w:szCs w:val="24"/>
        </w:rPr>
        <w:t>alimentaria</w:t>
      </w:r>
      <w:r w:rsidR="00FF09F1" w:rsidRPr="001B506F">
        <w:rPr>
          <w:rFonts w:ascii="Arial" w:eastAsia="Calibri" w:hAnsi="Arial" w:cs="Arial"/>
          <w:i/>
          <w:sz w:val="24"/>
          <w:szCs w:val="24"/>
        </w:rPr>
        <w:t>, proyectos agroindustriales, industriales, comerciales, potenciando la micro, pequeña y mediana empresa, etc.</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Propugnaría por el fortalecimiento de las organizaciones locales tales como: Asociaciones indígenas; cooperativas, asociaciones empresariales que tienen un papel fundamental en la negociación e interlocución productiva y comercial.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lastRenderedPageBreak/>
        <w:t>Además, debería ser necesaria la promoción de una cultura empresarial y de productividad, así como, la formación y capacitación del recurso humano, en todos los niveles administrativos, que permitiría alcanzar mejores índices de productividad, eficiencia y eficacia administrativa y competitividad empresarial, mediante el fortalecimiento, descentralización y ampliación de la cobertura de los programas de capacitación existentes, especialmente en gestión empresarial, incorporando a todos los sectores productivos; gubernamental,  sector privado y organizaciones no gubernamentales, a través de la instauración de un proceso permanente y moderno de formación y capacitación profesional a todo nivel.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.Por otra parte, </w:t>
      </w:r>
      <w:r w:rsidR="00054AF8" w:rsidRPr="001B506F">
        <w:rPr>
          <w:rFonts w:ascii="Arial" w:eastAsia="Calibri" w:hAnsi="Arial" w:cs="Arial"/>
          <w:i/>
          <w:sz w:val="24"/>
          <w:szCs w:val="24"/>
        </w:rPr>
        <w:t xml:space="preserve">El </w:t>
      </w:r>
      <w:r w:rsidR="00054AF8"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00054AF8" w:rsidRPr="001B506F">
        <w:rPr>
          <w:rFonts w:ascii="Arial" w:hAnsi="Arial" w:cs="Arial"/>
          <w:i/>
          <w:sz w:val="24"/>
          <w:szCs w:val="24"/>
        </w:rPr>
        <w:t xml:space="preserve"> en Contraposición a un Mundo Globalizado</w:t>
      </w:r>
      <w:r w:rsidR="00054AF8" w:rsidRPr="001B506F">
        <w:rPr>
          <w:rFonts w:ascii="Arial" w:eastAsia="Calibri" w:hAnsi="Arial" w:cs="Arial"/>
          <w:b/>
          <w:i/>
          <w:sz w:val="24"/>
          <w:szCs w:val="24"/>
        </w:rPr>
        <w:t>,</w:t>
      </w:r>
      <w:r w:rsidR="00054AF8">
        <w:rPr>
          <w:rFonts w:ascii="Arial" w:eastAsia="Calibri" w:hAnsi="Arial" w:cs="Arial"/>
          <w:b/>
          <w:i/>
          <w:sz w:val="24"/>
          <w:szCs w:val="24"/>
        </w:rPr>
        <w:t xml:space="preserve"> </w:t>
      </w:r>
      <w:r w:rsidRPr="001B506F">
        <w:rPr>
          <w:rFonts w:ascii="Arial" w:eastAsia="Calibri" w:hAnsi="Arial" w:cs="Arial"/>
          <w:i/>
          <w:sz w:val="24"/>
          <w:szCs w:val="24"/>
        </w:rPr>
        <w:t xml:space="preserve">establecería en el marco de la </w:t>
      </w:r>
      <w:r w:rsidRPr="00054AF8">
        <w:rPr>
          <w:rFonts w:ascii="Arial" w:eastAsia="Calibri" w:hAnsi="Arial" w:cs="Arial"/>
          <w:i/>
          <w:sz w:val="24"/>
          <w:szCs w:val="24"/>
        </w:rPr>
        <w:t>Seguridad Ciudadana</w:t>
      </w:r>
      <w:r w:rsidRPr="001B506F">
        <w:rPr>
          <w:rFonts w:ascii="Arial" w:eastAsia="Calibri" w:hAnsi="Arial" w:cs="Arial"/>
          <w:i/>
          <w:sz w:val="24"/>
          <w:szCs w:val="24"/>
        </w:rPr>
        <w:t xml:space="preserve"> de que el bienestar humano de la población guatemalteca, depende de la protección que reciba la persona frente a la violencia política, económica y social;  agresiones y violencia en general, el grado de certeza de vivir con confianza, además de la seguridad que se tenga en la obtención de justicia por parte de aquellos que acudan a ella y que efectivamente sea brindada por las instituciones encargadas de garantizar el cumplimiento de la ley.</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Cabe recordar que una de las grandes debilidades del Estado Guatemalteco, reside en el sistema de justicia, que es uno de los servicios públicos esenciales. Este sistema y, dentro de él, la marcha  de los procesos judiciales adolecen de fallas y deficiencias. La obsolescencia  de los procedimientos legales, la lentitud de los trámites judiciales, la ausencia de sistemas modernos para la administración de los despachos y la falta de control sobre funcionarios y empleados judiciales, propician un ambiente negativo para el fortalecimiento del Organismo Judicial.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Por lo que en materia de seguridad ciudadana, deberían plantearse aquellas medidas necesarias que permitan seguir impulsando las reformas legales, iniciativas y medidas administrativas, la modernización en el Organismo Judicial, el pronto acceso a la justicia, la agilización, la excelencia profesional, etc.,  que nos permitan privilegiar un sistema de justicia que expedite la resolución de casos de violencia política, económica y social, que afecta a la  sociedad guatemalteca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Además se implementarían los cambios necesarios para alcanzar a fortalecer el Ministerio Público, el Sistema Penitenciario;  emprendiendo las acciones políticas y legislativas, con el fin de evaluar, revisar y corregir el marco jurídico e institucional que han venido demostrando su obsolescencia e ineficacia.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Por otra parte se debería resaltar la necesidad sentida de continuar con los esfuerzos de reingeniería en la Policía Nacional Civil; institución responsable de la protección de la vida y de la seguridad de los ciudadanos, el mantenimiento del orden público, la prevención e investigación del delito; la  pronta y transparente administración de justicia no puede garantizarse en nuestro país sin una reestructuración adecuada de la Policía Nacional Civil. El diseño de un nuevo modelo y su implementación en la Policía Nacional Civil, serían una parte fundamental para la seguridad ciudadana y de fortalecimiento del poder civil en Guatemala.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Así mismo, </w:t>
      </w:r>
      <w:r w:rsidR="00054AF8" w:rsidRPr="001B506F">
        <w:rPr>
          <w:rFonts w:ascii="Arial" w:eastAsia="Calibri" w:hAnsi="Arial" w:cs="Arial"/>
          <w:i/>
          <w:sz w:val="24"/>
          <w:szCs w:val="24"/>
        </w:rPr>
        <w:t xml:space="preserve">El </w:t>
      </w:r>
      <w:r w:rsidR="00054AF8"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00054AF8" w:rsidRPr="001B506F">
        <w:rPr>
          <w:rFonts w:ascii="Arial" w:hAnsi="Arial" w:cs="Arial"/>
          <w:i/>
          <w:sz w:val="24"/>
          <w:szCs w:val="24"/>
        </w:rPr>
        <w:t xml:space="preserve"> en Contraposición a un Mundo Globalizado</w:t>
      </w:r>
      <w:r w:rsidR="00054AF8" w:rsidRPr="001B506F">
        <w:rPr>
          <w:rFonts w:ascii="Arial" w:eastAsia="Calibri" w:hAnsi="Arial" w:cs="Arial"/>
          <w:b/>
          <w:i/>
          <w:sz w:val="24"/>
          <w:szCs w:val="24"/>
        </w:rPr>
        <w:t>,</w:t>
      </w:r>
      <w:r w:rsidRPr="001B506F">
        <w:rPr>
          <w:rFonts w:ascii="Arial" w:eastAsia="Calibri" w:hAnsi="Arial" w:cs="Arial"/>
          <w:i/>
          <w:sz w:val="24"/>
          <w:szCs w:val="24"/>
        </w:rPr>
        <w:t xml:space="preserve"> propondría que la doctrina del ejército de Guatemala estaría orientada al respeto de la </w:t>
      </w:r>
      <w:r w:rsidRPr="001B506F">
        <w:rPr>
          <w:rFonts w:ascii="Arial" w:eastAsia="Calibri" w:hAnsi="Arial" w:cs="Arial"/>
          <w:i/>
          <w:sz w:val="24"/>
          <w:szCs w:val="24"/>
        </w:rPr>
        <w:lastRenderedPageBreak/>
        <w:t>Constitución Política de la República; a los derechos humanos; a los instrumentos ratificados por Guatemala en materia militar; a la defensa de la soberanía y a la integridad del territorio nacional.</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 xml:space="preserve">En materia de </w:t>
      </w:r>
      <w:r w:rsidRPr="00054AF8">
        <w:rPr>
          <w:rFonts w:ascii="Arial" w:eastAsia="Calibri" w:hAnsi="Arial" w:cs="Arial"/>
          <w:i/>
          <w:sz w:val="24"/>
          <w:szCs w:val="24"/>
        </w:rPr>
        <w:t>Libertad,</w:t>
      </w:r>
      <w:r w:rsidRPr="001B506F">
        <w:rPr>
          <w:rFonts w:ascii="Arial" w:eastAsia="Calibri" w:hAnsi="Arial" w:cs="Arial"/>
          <w:i/>
          <w:sz w:val="24"/>
          <w:szCs w:val="24"/>
        </w:rPr>
        <w:t xml:space="preserve"> la República de Guatemala presenta una historia de exclusiones socioeconómicas y políticas, entre estas se percibe que el grado de libertad no es igual para todas las personas, limitando su acceso a diferentes elementos que mejoren su nivel de vida socioeconómica y que les permitan participar políticamente.</w:t>
      </w:r>
    </w:p>
    <w:p w:rsidR="00FF09F1" w:rsidRPr="001B506F" w:rsidRDefault="00054AF8" w:rsidP="00FF09F1">
      <w:pPr>
        <w:jc w:val="both"/>
        <w:rPr>
          <w:rFonts w:ascii="Arial" w:eastAsia="Calibri" w:hAnsi="Arial" w:cs="Arial"/>
          <w:i/>
          <w:sz w:val="24"/>
          <w:szCs w:val="24"/>
        </w:rPr>
      </w:pP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 xml:space="preserve">, </w:t>
      </w:r>
      <w:r w:rsidR="00FF09F1" w:rsidRPr="001B506F">
        <w:rPr>
          <w:rFonts w:ascii="Arial" w:eastAsia="Calibri" w:hAnsi="Arial" w:cs="Arial"/>
          <w:i/>
          <w:sz w:val="24"/>
          <w:szCs w:val="24"/>
        </w:rPr>
        <w:t xml:space="preserve"> propondría evitar las exclusiones políticas, económicas y sociales, que se perciben en los estratos sociales urbanos y rurales guatemaltecos con mayores limitantes socioeconómicos y políticos, permitiendo entera libertad de accionar para el alcance de oportunidades socio políticas y económicas; en la perspectiva de definir el término libertad como la disponibilidad de tomar iniciativas socioeconómicas y políticas, siempre que no estén prohibidas y atenten contra los guatemaltecos y sus libertades fundamentales.</w:t>
      </w:r>
    </w:p>
    <w:p w:rsidR="001B506F" w:rsidRPr="001B506F" w:rsidRDefault="00054AF8" w:rsidP="00FF09F1">
      <w:pPr>
        <w:jc w:val="both"/>
        <w:rPr>
          <w:rFonts w:ascii="Arial" w:eastAsia="Calibri" w:hAnsi="Arial" w:cs="Arial"/>
          <w:i/>
          <w:sz w:val="24"/>
          <w:szCs w:val="24"/>
        </w:rPr>
      </w:pP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w:t>
      </w:r>
      <w:r>
        <w:rPr>
          <w:rFonts w:ascii="Arial" w:eastAsia="Calibri" w:hAnsi="Arial" w:cs="Arial"/>
          <w:i/>
          <w:sz w:val="24"/>
          <w:szCs w:val="24"/>
        </w:rPr>
        <w:t xml:space="preserve"> </w:t>
      </w:r>
      <w:r w:rsidR="00FF09F1" w:rsidRPr="001B506F">
        <w:rPr>
          <w:rFonts w:ascii="Arial" w:eastAsia="Calibri" w:hAnsi="Arial" w:cs="Arial"/>
          <w:i/>
          <w:sz w:val="24"/>
          <w:szCs w:val="24"/>
        </w:rPr>
        <w:t xml:space="preserve">plantearía en materia de </w:t>
      </w:r>
      <w:r w:rsidR="00FF09F1" w:rsidRPr="00054AF8">
        <w:rPr>
          <w:rFonts w:ascii="Arial" w:eastAsia="Calibri" w:hAnsi="Arial" w:cs="Arial"/>
          <w:i/>
          <w:sz w:val="24"/>
          <w:szCs w:val="24"/>
        </w:rPr>
        <w:t>Participación y Democracia,</w:t>
      </w:r>
      <w:r w:rsidR="00FF09F1" w:rsidRPr="001B506F">
        <w:rPr>
          <w:rFonts w:ascii="Arial" w:eastAsia="Calibri" w:hAnsi="Arial" w:cs="Arial"/>
          <w:i/>
          <w:sz w:val="24"/>
          <w:szCs w:val="24"/>
        </w:rPr>
        <w:t xml:space="preserve"> que la ampliación de la participación social es un baluarte contra los privilegios sociales y económicos, las distorsiones del desarrollo y el abuso del poder económico y político, en detrimento de la sociedad del país. Por lo tanto  la participación social, sería un instrumento para erradicar la polarización económica, social y política de la sociedad guatemalteca.</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Además, de que podría constituir un factor de fortalecimiento del proceso de democratización; la participación ciudadana en el desarrollo económico y social</w:t>
      </w:r>
      <w:r w:rsidR="001B506F" w:rsidRPr="001B506F">
        <w:rPr>
          <w:rFonts w:ascii="Arial" w:eastAsia="Calibri" w:hAnsi="Arial" w:cs="Arial"/>
          <w:i/>
          <w:sz w:val="24"/>
          <w:szCs w:val="24"/>
        </w:rPr>
        <w:t xml:space="preserve"> </w:t>
      </w:r>
      <w:r w:rsidRPr="001B506F">
        <w:rPr>
          <w:rFonts w:ascii="Arial" w:eastAsia="Calibri" w:hAnsi="Arial" w:cs="Arial"/>
          <w:i/>
          <w:sz w:val="24"/>
          <w:szCs w:val="24"/>
        </w:rPr>
        <w:t>sería indispensable para el fomento de la productividad; y del crecimiento económico, para una mayor equidad en la distribución de la riqueza y para la calificación del potencial humano.</w:t>
      </w:r>
      <w:r w:rsidR="00054AF8">
        <w:rPr>
          <w:rFonts w:ascii="Arial" w:eastAsia="Calibri" w:hAnsi="Arial" w:cs="Arial"/>
          <w:i/>
          <w:sz w:val="24"/>
          <w:szCs w:val="24"/>
        </w:rPr>
        <w:t xml:space="preserve"> </w:t>
      </w:r>
    </w:p>
    <w:p w:rsidR="00FF09F1" w:rsidRPr="001B506F" w:rsidRDefault="00FF09F1" w:rsidP="00FF09F1">
      <w:pPr>
        <w:jc w:val="both"/>
        <w:rPr>
          <w:rFonts w:ascii="Arial" w:eastAsia="Calibri" w:hAnsi="Arial" w:cs="Arial"/>
          <w:i/>
          <w:sz w:val="24"/>
          <w:szCs w:val="24"/>
        </w:rPr>
      </w:pPr>
      <w:r w:rsidRPr="001B506F">
        <w:rPr>
          <w:rFonts w:ascii="Arial" w:eastAsia="Calibri" w:hAnsi="Arial" w:cs="Arial"/>
          <w:i/>
          <w:sz w:val="24"/>
          <w:szCs w:val="24"/>
        </w:rPr>
        <w:t>Permitiría, asegurar la transparencia de las políticas públicas, su orientación hacia el bien común y no intereses particulares, la protección efectiva de los intereses de los más vulnerables, la eficiencia en la prestación de los servicios y, por ende, el desarrollo integral de la persona.</w:t>
      </w:r>
    </w:p>
    <w:p w:rsidR="00FF09F1" w:rsidRPr="001B506F" w:rsidRDefault="00054AF8" w:rsidP="00FF09F1">
      <w:pPr>
        <w:jc w:val="both"/>
        <w:rPr>
          <w:rFonts w:ascii="Arial" w:eastAsia="Calibri" w:hAnsi="Arial" w:cs="Arial"/>
          <w:i/>
          <w:sz w:val="24"/>
          <w:szCs w:val="24"/>
        </w:rPr>
      </w:pP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 xml:space="preserve">, </w:t>
      </w:r>
      <w:r w:rsidR="00FF09F1" w:rsidRPr="001B506F">
        <w:rPr>
          <w:rFonts w:ascii="Arial" w:eastAsia="Calibri" w:hAnsi="Arial" w:cs="Arial"/>
          <w:i/>
          <w:sz w:val="24"/>
          <w:szCs w:val="24"/>
        </w:rPr>
        <w:t>debería fortalecer en la sociedad guatemalteca, la participación social, económica y política, permitiendo el desarrollo socioeconómico y político; horizontalizando las oportunidades sociales y económicas; y democratizando una serie de mecanismos políticos a través de los cuales la ciudadanía podría tener la oportunidad de involucrarse ya sea por medio del ejercicio del voto en elecciones o por medio de una participación política para optar a cargos públicos.</w:t>
      </w:r>
    </w:p>
    <w:p w:rsidR="00FF09F1" w:rsidRPr="001B506F" w:rsidRDefault="00054AF8" w:rsidP="00FF09F1">
      <w:pPr>
        <w:jc w:val="both"/>
        <w:rPr>
          <w:rFonts w:ascii="Arial" w:eastAsia="Calibri" w:hAnsi="Arial" w:cs="Arial"/>
          <w:i/>
          <w:sz w:val="24"/>
          <w:szCs w:val="24"/>
        </w:rPr>
      </w:pPr>
      <w:r w:rsidRPr="001B506F">
        <w:rPr>
          <w:rFonts w:ascii="Arial" w:eastAsia="Calibri" w:hAnsi="Arial" w:cs="Arial"/>
          <w:i/>
          <w:sz w:val="24"/>
          <w:szCs w:val="24"/>
        </w:rPr>
        <w:t xml:space="preserve">El </w:t>
      </w:r>
      <w:r w:rsidRPr="001B506F">
        <w:rPr>
          <w:rFonts w:ascii="Arial" w:hAnsi="Arial" w:cs="Arial"/>
          <w:i/>
          <w:sz w:val="24"/>
          <w:szCs w:val="24"/>
        </w:rPr>
        <w:t>Proyecto de Desarrollo Socioeconómico, Político y Ambiental Alternativo</w:t>
      </w:r>
      <w:r w:rsidR="00857140">
        <w:rPr>
          <w:rFonts w:ascii="Arial" w:hAnsi="Arial" w:cs="Arial"/>
          <w:i/>
          <w:sz w:val="24"/>
          <w:szCs w:val="24"/>
        </w:rPr>
        <w:t>,</w:t>
      </w:r>
      <w:r w:rsidRPr="001B506F">
        <w:rPr>
          <w:rFonts w:ascii="Arial" w:hAnsi="Arial" w:cs="Arial"/>
          <w:i/>
          <w:sz w:val="24"/>
          <w:szCs w:val="24"/>
        </w:rPr>
        <w:t xml:space="preserve"> en Contraposición a un Mundo Globalizado</w:t>
      </w:r>
      <w:r w:rsidRPr="001B506F">
        <w:rPr>
          <w:rFonts w:ascii="Arial" w:eastAsia="Calibri" w:hAnsi="Arial" w:cs="Arial"/>
          <w:b/>
          <w:i/>
          <w:sz w:val="24"/>
          <w:szCs w:val="24"/>
        </w:rPr>
        <w:t>,</w:t>
      </w:r>
      <w:r>
        <w:rPr>
          <w:rFonts w:ascii="Arial" w:eastAsia="Calibri" w:hAnsi="Arial" w:cs="Arial"/>
          <w:b/>
          <w:i/>
          <w:sz w:val="24"/>
          <w:szCs w:val="24"/>
        </w:rPr>
        <w:t xml:space="preserve"> </w:t>
      </w:r>
      <w:r w:rsidR="00FF09F1" w:rsidRPr="001B506F">
        <w:rPr>
          <w:rFonts w:ascii="Arial" w:eastAsia="Calibri" w:hAnsi="Arial" w:cs="Arial"/>
          <w:i/>
          <w:sz w:val="24"/>
          <w:szCs w:val="24"/>
        </w:rPr>
        <w:t>establecería en</w:t>
      </w:r>
      <w:r w:rsidR="00FF09F1" w:rsidRPr="001B506F">
        <w:rPr>
          <w:rFonts w:ascii="Arial" w:eastAsia="Calibri" w:hAnsi="Arial" w:cs="Arial"/>
          <w:b/>
          <w:i/>
          <w:sz w:val="24"/>
          <w:szCs w:val="24"/>
        </w:rPr>
        <w:t xml:space="preserve"> </w:t>
      </w:r>
      <w:r w:rsidR="00FF09F1" w:rsidRPr="001B506F">
        <w:rPr>
          <w:rFonts w:ascii="Arial" w:eastAsia="Calibri" w:hAnsi="Arial" w:cs="Arial"/>
          <w:i/>
          <w:sz w:val="24"/>
          <w:szCs w:val="24"/>
        </w:rPr>
        <w:t>materia de</w:t>
      </w:r>
      <w:r w:rsidR="00FF09F1" w:rsidRPr="001B506F">
        <w:rPr>
          <w:rFonts w:ascii="Arial" w:eastAsia="Calibri" w:hAnsi="Arial" w:cs="Arial"/>
          <w:b/>
          <w:i/>
          <w:sz w:val="24"/>
          <w:szCs w:val="24"/>
        </w:rPr>
        <w:t xml:space="preserve"> </w:t>
      </w:r>
      <w:r w:rsidR="00FF09F1" w:rsidRPr="00054AF8">
        <w:rPr>
          <w:rFonts w:ascii="Arial" w:eastAsia="Calibri" w:hAnsi="Arial" w:cs="Arial"/>
          <w:i/>
          <w:sz w:val="24"/>
          <w:szCs w:val="24"/>
        </w:rPr>
        <w:t>Dimensión Multiétnica en Guatemala,</w:t>
      </w:r>
      <w:r w:rsidR="00FF09F1" w:rsidRPr="001B506F">
        <w:rPr>
          <w:rFonts w:ascii="Arial" w:eastAsia="Calibri" w:hAnsi="Arial" w:cs="Arial"/>
          <w:b/>
          <w:i/>
          <w:sz w:val="24"/>
          <w:szCs w:val="24"/>
        </w:rPr>
        <w:t xml:space="preserve"> </w:t>
      </w:r>
      <w:r w:rsidR="00FF09F1" w:rsidRPr="001B506F">
        <w:rPr>
          <w:rFonts w:ascii="Arial" w:eastAsia="Calibri" w:hAnsi="Arial" w:cs="Arial"/>
          <w:i/>
          <w:sz w:val="24"/>
          <w:szCs w:val="24"/>
        </w:rPr>
        <w:t xml:space="preserve"> que nuestra sociedad es   multiétnica, pluricultural y </w:t>
      </w:r>
      <w:r w:rsidR="008234E0" w:rsidRPr="001B506F">
        <w:rPr>
          <w:rFonts w:ascii="Arial" w:eastAsia="Calibri" w:hAnsi="Arial" w:cs="Arial"/>
          <w:i/>
          <w:sz w:val="24"/>
          <w:szCs w:val="24"/>
        </w:rPr>
        <w:t>multilingüe</w:t>
      </w:r>
      <w:r w:rsidR="00FF09F1" w:rsidRPr="001B506F">
        <w:rPr>
          <w:rFonts w:ascii="Arial" w:eastAsia="Calibri" w:hAnsi="Arial" w:cs="Arial"/>
          <w:i/>
          <w:sz w:val="24"/>
          <w:szCs w:val="24"/>
        </w:rPr>
        <w:t xml:space="preserve">; reconocimiento que  la identidad de los pueblos indígenas es fundamental para la construcción social y económica del país, basado en el respeto y ejercicio de los derechos políticos, culturales, económicos y espirituales de todos los guatemaltecos; fortaleciendo el reconocimiento de la identidad y derechos del pueblo maya, así como las identidades de los pueblos </w:t>
      </w:r>
      <w:proofErr w:type="spellStart"/>
      <w:r w:rsidR="00FF09F1" w:rsidRPr="001B506F">
        <w:rPr>
          <w:rFonts w:ascii="Arial" w:eastAsia="Calibri" w:hAnsi="Arial" w:cs="Arial"/>
          <w:i/>
          <w:sz w:val="24"/>
          <w:szCs w:val="24"/>
        </w:rPr>
        <w:t>xinca</w:t>
      </w:r>
      <w:proofErr w:type="spellEnd"/>
      <w:r w:rsidR="00FF09F1" w:rsidRPr="001B506F">
        <w:rPr>
          <w:rFonts w:ascii="Arial" w:eastAsia="Calibri" w:hAnsi="Arial" w:cs="Arial"/>
          <w:i/>
          <w:sz w:val="24"/>
          <w:szCs w:val="24"/>
        </w:rPr>
        <w:t xml:space="preserve"> y garífuna dentro de la unidad de la nación guatemalteca; la lucha contra </w:t>
      </w:r>
      <w:r w:rsidR="00FF09F1" w:rsidRPr="001B506F">
        <w:rPr>
          <w:rFonts w:ascii="Arial" w:eastAsia="Calibri" w:hAnsi="Arial" w:cs="Arial"/>
          <w:i/>
          <w:sz w:val="24"/>
          <w:szCs w:val="24"/>
        </w:rPr>
        <w:lastRenderedPageBreak/>
        <w:t>la discriminación legal y de hecho que han sufrido los pueblos indígenas ; brindaría atención especial a la situación de la mujer; respetaría aspectos de: idioma, nombres, apellidos y toponimias; espiritualidad, templos, centros ceremoniales y lugares sagrados; uso del traje; ciencia y tecnología; etc. reconocería a las autoridades indígenas; fomentando la participación  de los indígenas en todos los niveles; etc.</w:t>
      </w:r>
    </w:p>
    <w:p w:rsidR="00FF09F1" w:rsidRPr="001B506F" w:rsidRDefault="00FF09F1" w:rsidP="00FF09F1">
      <w:pPr>
        <w:jc w:val="center"/>
        <w:rPr>
          <w:rFonts w:ascii="Arial" w:eastAsia="Calibri" w:hAnsi="Arial" w:cs="Arial"/>
          <w:sz w:val="24"/>
          <w:szCs w:val="24"/>
        </w:rPr>
      </w:pPr>
    </w:p>
    <w:p w:rsidR="00FF09F1" w:rsidRPr="001B506F" w:rsidRDefault="00FF09F1" w:rsidP="00FF09F1">
      <w:pPr>
        <w:jc w:val="center"/>
        <w:rPr>
          <w:rFonts w:ascii="Arial" w:eastAsia="Calibri" w:hAnsi="Arial" w:cs="Arial"/>
          <w:b/>
          <w:i/>
          <w:sz w:val="24"/>
          <w:szCs w:val="24"/>
        </w:rPr>
      </w:pPr>
    </w:p>
    <w:p w:rsidR="00FF09F1" w:rsidRPr="001B506F" w:rsidRDefault="00FF09F1" w:rsidP="00FF09F1">
      <w:pPr>
        <w:jc w:val="center"/>
        <w:rPr>
          <w:rFonts w:ascii="Arial" w:eastAsia="Calibri" w:hAnsi="Arial" w:cs="Arial"/>
          <w:b/>
          <w:i/>
          <w:sz w:val="24"/>
          <w:szCs w:val="24"/>
        </w:rPr>
      </w:pPr>
    </w:p>
    <w:p w:rsidR="00FF09F1" w:rsidRPr="001B506F" w:rsidRDefault="00FF09F1" w:rsidP="00FF09F1">
      <w:pPr>
        <w:jc w:val="center"/>
        <w:rPr>
          <w:rFonts w:ascii="Arial" w:eastAsia="Calibri" w:hAnsi="Arial" w:cs="Arial"/>
          <w:b/>
          <w:i/>
          <w:sz w:val="24"/>
          <w:szCs w:val="24"/>
        </w:rPr>
      </w:pPr>
    </w:p>
    <w:p w:rsidR="00FF09F1" w:rsidRPr="001B506F" w:rsidRDefault="00FF09F1" w:rsidP="00FF09F1">
      <w:pPr>
        <w:jc w:val="center"/>
        <w:rPr>
          <w:rFonts w:ascii="Arial" w:eastAsia="Calibri" w:hAnsi="Arial" w:cs="Arial"/>
          <w:b/>
          <w:i/>
          <w:sz w:val="24"/>
          <w:szCs w:val="24"/>
        </w:rPr>
      </w:pPr>
    </w:p>
    <w:p w:rsidR="005554A5" w:rsidRDefault="005554A5" w:rsidP="00FC0BE5">
      <w:pPr>
        <w:jc w:val="center"/>
        <w:rPr>
          <w:rFonts w:ascii="Arial" w:eastAsia="Calibri" w:hAnsi="Arial" w:cs="Arial"/>
          <w:b/>
          <w:i/>
          <w:sz w:val="24"/>
          <w:szCs w:val="24"/>
        </w:rPr>
      </w:pPr>
    </w:p>
    <w:p w:rsidR="005554A5" w:rsidRDefault="005554A5" w:rsidP="00FC0BE5">
      <w:pPr>
        <w:jc w:val="center"/>
        <w:rPr>
          <w:rFonts w:ascii="Arial" w:eastAsia="Calibri" w:hAnsi="Arial" w:cs="Arial"/>
          <w:b/>
          <w:i/>
          <w:sz w:val="24"/>
          <w:szCs w:val="24"/>
        </w:rPr>
      </w:pPr>
    </w:p>
    <w:p w:rsidR="00FC0BE5" w:rsidRDefault="008B21D3" w:rsidP="00FC0BE5">
      <w:pPr>
        <w:jc w:val="center"/>
        <w:rPr>
          <w:rFonts w:ascii="Arial" w:eastAsia="Calibri" w:hAnsi="Arial" w:cs="Arial"/>
          <w:i/>
          <w:sz w:val="24"/>
          <w:szCs w:val="24"/>
        </w:rPr>
      </w:pPr>
      <w:r w:rsidRPr="00433EAC">
        <w:rPr>
          <w:rFonts w:ascii="Arial" w:eastAsia="Calibri" w:hAnsi="Arial" w:cs="Arial"/>
          <w:i/>
          <w:sz w:val="24"/>
          <w:szCs w:val="24"/>
        </w:rPr>
        <w:t>CONCLUSIONES:</w:t>
      </w:r>
    </w:p>
    <w:p w:rsidR="009D4037" w:rsidRDefault="009D4037" w:rsidP="00FC2E9C">
      <w:pPr>
        <w:jc w:val="both"/>
        <w:rPr>
          <w:rFonts w:ascii="Arial" w:eastAsia="Calibri" w:hAnsi="Arial" w:cs="Arial"/>
          <w:i/>
          <w:sz w:val="24"/>
          <w:szCs w:val="24"/>
        </w:rPr>
      </w:pPr>
    </w:p>
    <w:p w:rsidR="008B21D3" w:rsidRPr="00FC2E9C" w:rsidRDefault="008B21D3" w:rsidP="00FC2E9C">
      <w:pPr>
        <w:jc w:val="both"/>
        <w:rPr>
          <w:rFonts w:ascii="Arial" w:eastAsia="Calibri" w:hAnsi="Arial" w:cs="Arial"/>
          <w:i/>
          <w:sz w:val="24"/>
          <w:szCs w:val="24"/>
        </w:rPr>
      </w:pPr>
      <w:r w:rsidRPr="00FC2E9C">
        <w:rPr>
          <w:rFonts w:ascii="Arial" w:eastAsia="Calibri" w:hAnsi="Arial" w:cs="Arial"/>
          <w:i/>
          <w:sz w:val="24"/>
          <w:szCs w:val="24"/>
        </w:rPr>
        <w:t>La llamada globalización no es solamente un proceso de crecimiento cuantitativo de los mercados, sino que constituye una fase del desarrollo de la explotación capitalista a escala mundial, la cual se caracteriza por el predominio del sector financiero; la aparición de agentes financieros totalmente desvinculados de la producción; la concentración en todos los sectores económicos; el proceso de homogenización social, política y cultural; el predominio de la ideología liberal  y la apertura indiscriminada de los mercados de los países del tercer mundo.</w:t>
      </w:r>
    </w:p>
    <w:p w:rsidR="008B21D3" w:rsidRPr="00FC0BE5" w:rsidRDefault="008B21D3" w:rsidP="00FC0BE5">
      <w:pPr>
        <w:jc w:val="both"/>
        <w:rPr>
          <w:rFonts w:ascii="Arial" w:eastAsia="Calibri" w:hAnsi="Arial" w:cs="Arial"/>
          <w:i/>
          <w:sz w:val="24"/>
          <w:szCs w:val="24"/>
        </w:rPr>
      </w:pPr>
      <w:r w:rsidRPr="00FC0BE5">
        <w:rPr>
          <w:rFonts w:ascii="Arial" w:eastAsia="Calibri" w:hAnsi="Arial" w:cs="Arial"/>
          <w:i/>
          <w:sz w:val="24"/>
          <w:szCs w:val="24"/>
        </w:rPr>
        <w:t>L</w:t>
      </w:r>
      <w:r w:rsidR="001E5243" w:rsidRPr="00FC0BE5">
        <w:rPr>
          <w:rFonts w:ascii="Arial" w:eastAsia="Calibri" w:hAnsi="Arial" w:cs="Arial"/>
          <w:i/>
          <w:sz w:val="24"/>
          <w:szCs w:val="24"/>
        </w:rPr>
        <w:t>a</w:t>
      </w:r>
      <w:r w:rsidRPr="00FC0BE5">
        <w:rPr>
          <w:rFonts w:ascii="Arial" w:eastAsia="Calibri" w:hAnsi="Arial" w:cs="Arial"/>
          <w:i/>
          <w:sz w:val="24"/>
          <w:szCs w:val="24"/>
        </w:rPr>
        <w:t xml:space="preserve"> g</w:t>
      </w:r>
      <w:r w:rsidR="001E5243" w:rsidRPr="00FC0BE5">
        <w:rPr>
          <w:rFonts w:ascii="Arial" w:eastAsia="Calibri" w:hAnsi="Arial" w:cs="Arial"/>
          <w:i/>
          <w:sz w:val="24"/>
          <w:szCs w:val="24"/>
        </w:rPr>
        <w:t xml:space="preserve">lobalización, </w:t>
      </w:r>
      <w:r w:rsidRPr="00FC0BE5">
        <w:rPr>
          <w:rFonts w:ascii="Arial" w:eastAsia="Calibri" w:hAnsi="Arial" w:cs="Arial"/>
          <w:i/>
          <w:sz w:val="24"/>
          <w:szCs w:val="24"/>
        </w:rPr>
        <w:t>constituye una fase del desarrollo de la explotación capitalista a escala mundial, la cual se caracteriza por el predominio del sector financiero; la aparición de agentes financieros totalmente desvinculados de la producción; la concentración en todos los sectores económicos; el proceso de homogenización social, política y cultural; el predominio de la ideología liberal  y la apertura indiscriminada de los mercados de los países del tercer mundo</w:t>
      </w:r>
    </w:p>
    <w:p w:rsidR="001E5243" w:rsidRPr="00FC0BE5" w:rsidRDefault="001E5243" w:rsidP="00FC0BE5">
      <w:pPr>
        <w:jc w:val="both"/>
        <w:rPr>
          <w:rFonts w:ascii="Arial" w:eastAsia="Calibri" w:hAnsi="Arial" w:cs="Arial"/>
          <w:i/>
          <w:sz w:val="24"/>
          <w:szCs w:val="24"/>
        </w:rPr>
      </w:pPr>
      <w:r w:rsidRPr="00FC0BE5">
        <w:rPr>
          <w:rFonts w:ascii="Arial" w:eastAsia="Calibri" w:hAnsi="Arial" w:cs="Arial"/>
          <w:i/>
          <w:sz w:val="24"/>
          <w:szCs w:val="24"/>
        </w:rPr>
        <w:t>Puedo destacar tres grandes rasgos de la globalización que producen mal desarrollo: 1. Los crecientes procesos de concentración de riqueza a escala mundial. 2. Las dinámicas mundiales de desreglamentación económica y financiera y 3. La tendencia universal hacia la uniformización y especialización de actividades humanas.</w:t>
      </w:r>
    </w:p>
    <w:p w:rsidR="00FC0BE5" w:rsidRDefault="00FC0BE5" w:rsidP="00FC0BE5">
      <w:pPr>
        <w:jc w:val="both"/>
        <w:rPr>
          <w:rFonts w:ascii="Arial" w:eastAsia="Calibri" w:hAnsi="Arial" w:cs="Arial"/>
          <w:i/>
          <w:sz w:val="24"/>
          <w:szCs w:val="24"/>
        </w:rPr>
      </w:pPr>
    </w:p>
    <w:p w:rsidR="001E5243" w:rsidRPr="00FC0BE5" w:rsidRDefault="001E5243" w:rsidP="00FC0BE5">
      <w:pPr>
        <w:jc w:val="both"/>
        <w:rPr>
          <w:rFonts w:ascii="Arial" w:eastAsia="Calibri" w:hAnsi="Arial" w:cs="Arial"/>
          <w:i/>
          <w:sz w:val="24"/>
          <w:szCs w:val="24"/>
        </w:rPr>
      </w:pPr>
      <w:r w:rsidRPr="00FC0BE5">
        <w:rPr>
          <w:rFonts w:ascii="Arial" w:eastAsia="Calibri" w:hAnsi="Arial" w:cs="Arial"/>
          <w:i/>
          <w:sz w:val="24"/>
          <w:szCs w:val="24"/>
        </w:rPr>
        <w:t xml:space="preserve">Los crecientes procesos de concentración de riqueza  </w:t>
      </w:r>
      <w:r w:rsidR="00454323">
        <w:rPr>
          <w:rFonts w:ascii="Arial" w:eastAsia="Calibri" w:hAnsi="Arial" w:cs="Arial"/>
          <w:i/>
          <w:sz w:val="24"/>
          <w:szCs w:val="24"/>
        </w:rPr>
        <w:t>a escala</w:t>
      </w:r>
      <w:r w:rsidRPr="00FC0BE5">
        <w:rPr>
          <w:rFonts w:ascii="Arial" w:eastAsia="Calibri" w:hAnsi="Arial" w:cs="Arial"/>
          <w:i/>
          <w:sz w:val="24"/>
          <w:szCs w:val="24"/>
        </w:rPr>
        <w:t xml:space="preserve"> mundial,</w:t>
      </w:r>
      <w:r w:rsidRPr="00FC0BE5">
        <w:rPr>
          <w:rFonts w:ascii="Arial" w:hAnsi="Arial" w:cs="Arial"/>
          <w:i/>
          <w:sz w:val="24"/>
          <w:szCs w:val="24"/>
        </w:rPr>
        <w:t xml:space="preserve"> es el desplazamiento del poder de decisión económico a los grupos empresarios internacionales en general. . El objetivo de estas estrategias es la creación de cadenas productivas globales para poder acomodarse mejor a las fluctuaciones en los mercados y la concentración de poder empresarial glo</w:t>
      </w:r>
      <w:r w:rsidR="0053361A" w:rsidRPr="00FC0BE5">
        <w:rPr>
          <w:rFonts w:ascii="Arial" w:hAnsi="Arial" w:cs="Arial"/>
          <w:i/>
          <w:sz w:val="24"/>
          <w:szCs w:val="24"/>
        </w:rPr>
        <w:t>bal y riqueza</w:t>
      </w:r>
      <w:r w:rsidRPr="00FC0BE5">
        <w:rPr>
          <w:rFonts w:ascii="Arial" w:hAnsi="Arial" w:cs="Arial"/>
          <w:i/>
          <w:sz w:val="24"/>
          <w:szCs w:val="24"/>
        </w:rPr>
        <w:t xml:space="preserve"> mundial.</w:t>
      </w:r>
    </w:p>
    <w:p w:rsidR="00FC0BE5" w:rsidRDefault="00FC0BE5" w:rsidP="00FC0BE5">
      <w:pPr>
        <w:jc w:val="both"/>
        <w:rPr>
          <w:rFonts w:ascii="Arial" w:eastAsia="Calibri" w:hAnsi="Arial" w:cs="Arial"/>
          <w:i/>
          <w:sz w:val="24"/>
          <w:szCs w:val="24"/>
        </w:rPr>
      </w:pPr>
    </w:p>
    <w:p w:rsidR="0053361A" w:rsidRPr="00FC0BE5" w:rsidRDefault="0053361A" w:rsidP="00FC0BE5">
      <w:pPr>
        <w:jc w:val="both"/>
        <w:rPr>
          <w:rFonts w:ascii="Arial" w:eastAsia="Calibri" w:hAnsi="Arial" w:cs="Arial"/>
          <w:i/>
          <w:sz w:val="24"/>
          <w:szCs w:val="24"/>
        </w:rPr>
      </w:pPr>
      <w:r w:rsidRPr="00FC0BE5">
        <w:rPr>
          <w:rFonts w:ascii="Arial" w:eastAsia="Calibri" w:hAnsi="Arial" w:cs="Arial"/>
          <w:i/>
          <w:sz w:val="24"/>
          <w:szCs w:val="24"/>
        </w:rPr>
        <w:t xml:space="preserve">Las dinámicas mundiales de desreglamentación económica y financiera,  ha venido significando un proceso de desregulación en todos los rincones del globo (Guatemala, no es la excepción), los mercados laborales se flexibilizan, los mercados de capitales han perdido sus marcos regulatorios, los mercados de bienes y servicios se despojan de normas y controles, las tierras rurales y urbanas y los servicios públicos se liberan del mercado, etc. </w:t>
      </w:r>
    </w:p>
    <w:p w:rsidR="00FC0BE5" w:rsidRDefault="00FC0BE5" w:rsidP="00FC0BE5">
      <w:pPr>
        <w:jc w:val="both"/>
        <w:rPr>
          <w:rFonts w:ascii="Arial" w:eastAsia="Calibri" w:hAnsi="Arial" w:cs="Arial"/>
          <w:i/>
          <w:sz w:val="24"/>
          <w:szCs w:val="24"/>
        </w:rPr>
      </w:pPr>
    </w:p>
    <w:p w:rsidR="00815376" w:rsidRDefault="00FC0BE5" w:rsidP="00815376">
      <w:pPr>
        <w:autoSpaceDE w:val="0"/>
        <w:autoSpaceDN w:val="0"/>
        <w:adjustRightInd w:val="0"/>
        <w:spacing w:before="120"/>
        <w:jc w:val="both"/>
        <w:rPr>
          <w:rFonts w:ascii="Arial" w:hAnsi="Arial" w:cs="Arial"/>
          <w:i/>
          <w:sz w:val="24"/>
          <w:szCs w:val="24"/>
        </w:rPr>
      </w:pPr>
      <w:r>
        <w:rPr>
          <w:rFonts w:ascii="Arial" w:hAnsi="Arial" w:cs="Arial"/>
          <w:i/>
          <w:sz w:val="24"/>
          <w:szCs w:val="24"/>
        </w:rPr>
        <w:lastRenderedPageBreak/>
        <w:t>En cuanto a la administración de la</w:t>
      </w:r>
      <w:r w:rsidR="00FC2E9C">
        <w:rPr>
          <w:rFonts w:ascii="Arial" w:hAnsi="Arial" w:cs="Arial"/>
          <w:i/>
          <w:sz w:val="24"/>
          <w:szCs w:val="24"/>
        </w:rPr>
        <w:t xml:space="preserve"> Tecnología en la globalización, en tal sentido, debo afirmar que el proceso de globalización ha exacerbado determinados comportamientos en el campo productivo / tecnológico, como: La mecanización y la automatización procedimental/programática y presupuestal, la expansión del monocultivo, las nuevas formas del Taylorismo que acompañan la deslocalización productiva manufacturera (donde las zonas francas, son un buen ejemplo), el uso de tecnologías intensivas en mano de obra calificada, la uniformización de los procesos productivos, la estandarización de las normas y controles de calidad, la eficiencia, eficacia, productividad y competitividad, etc.</w:t>
      </w:r>
    </w:p>
    <w:p w:rsidR="00815376" w:rsidRDefault="00815376" w:rsidP="00815376">
      <w:pPr>
        <w:pStyle w:val="Default"/>
        <w:jc w:val="both"/>
        <w:rPr>
          <w:i/>
        </w:rPr>
      </w:pPr>
    </w:p>
    <w:p w:rsidR="00815376" w:rsidRDefault="00C34ABA" w:rsidP="00351C38">
      <w:pPr>
        <w:pStyle w:val="Default"/>
        <w:spacing w:line="276" w:lineRule="auto"/>
        <w:jc w:val="both"/>
        <w:rPr>
          <w:i/>
        </w:rPr>
      </w:pPr>
      <w:r>
        <w:rPr>
          <w:i/>
        </w:rPr>
        <w:t>En cuanto al Horizonte Actual</w:t>
      </w:r>
      <w:r w:rsidR="00815376" w:rsidRPr="0025316F">
        <w:rPr>
          <w:i/>
        </w:rPr>
        <w:t xml:space="preserve"> de Condiciones de Estado Fallido</w:t>
      </w:r>
      <w:r w:rsidR="00815376">
        <w:rPr>
          <w:i/>
        </w:rPr>
        <w:t>, en la República de Guatemala</w:t>
      </w:r>
      <w:r w:rsidR="00815376" w:rsidRPr="00815376">
        <w:rPr>
          <w:i/>
        </w:rPr>
        <w:t xml:space="preserve">,  </w:t>
      </w:r>
      <w:r w:rsidR="00815376">
        <w:rPr>
          <w:i/>
        </w:rPr>
        <w:t>concluyo haciendo referencia inicialmente al concepto del</w:t>
      </w:r>
      <w:r w:rsidR="00815376" w:rsidRPr="00815376">
        <w:rPr>
          <w:i/>
        </w:rPr>
        <w:t xml:space="preserve"> término </w:t>
      </w:r>
      <w:r w:rsidR="00815376" w:rsidRPr="00815376">
        <w:rPr>
          <w:bCs/>
          <w:i/>
        </w:rPr>
        <w:t>Estado Fallido</w:t>
      </w:r>
      <w:r w:rsidR="00815376">
        <w:rPr>
          <w:bCs/>
          <w:i/>
        </w:rPr>
        <w:t>, el cual</w:t>
      </w:r>
      <w:r w:rsidR="00815376" w:rsidRPr="00815376">
        <w:rPr>
          <w:b/>
          <w:bCs/>
          <w:i/>
        </w:rPr>
        <w:t xml:space="preserve"> </w:t>
      </w:r>
      <w:r w:rsidR="00815376" w:rsidRPr="00815376">
        <w:rPr>
          <w:i/>
        </w:rPr>
        <w:t>hace referencia a una serie de condiciones que conducen al debilitamiento del Gobierno de un Estado determinado, en relación a la demanda económica, política y social que hace la sociedad. El término busca evaluar si los Estados responden eficientemente a su función, consistiendo ésta en el abordaje de una serie de elementos que se listan como componentes dentro del índice. Por lo que, el término más que definir, busca ilustrar si la situación predominante en los Estados pone en riesgo o no la estabilidad político / económica y social</w:t>
      </w:r>
      <w:r w:rsidR="00815376">
        <w:rPr>
          <w:i/>
        </w:rPr>
        <w:t xml:space="preserve"> de ca</w:t>
      </w:r>
      <w:r w:rsidR="00326936">
        <w:rPr>
          <w:i/>
        </w:rPr>
        <w:t>da país; en ese sentido  puedo</w:t>
      </w:r>
      <w:r w:rsidR="00815376">
        <w:rPr>
          <w:i/>
        </w:rPr>
        <w:t xml:space="preserve"> afirmar que </w:t>
      </w:r>
      <w:r w:rsidR="000157D9">
        <w:rPr>
          <w:i/>
        </w:rPr>
        <w:t>la República de Guatemala, debe</w:t>
      </w:r>
      <w:r w:rsidR="00815376">
        <w:rPr>
          <w:i/>
        </w:rPr>
        <w:t xml:space="preserve"> ser considerada como un Estado en Alerta</w:t>
      </w:r>
      <w:r w:rsidR="00351C38">
        <w:rPr>
          <w:i/>
        </w:rPr>
        <w:t xml:space="preserve"> </w:t>
      </w:r>
      <w:r w:rsidR="00815376" w:rsidRPr="00351C38">
        <w:rPr>
          <w:i/>
        </w:rPr>
        <w:t>(considerados Estados netamente fallidos)</w:t>
      </w:r>
      <w:r w:rsidR="00351C38" w:rsidRPr="00351C38">
        <w:rPr>
          <w:i/>
        </w:rPr>
        <w:t xml:space="preserve">, aunque para algunos politicólogos guatemaltecos se mantiene como </w:t>
      </w:r>
      <w:r w:rsidR="00815376" w:rsidRPr="00351C38">
        <w:rPr>
          <w:i/>
        </w:rPr>
        <w:t xml:space="preserve"> </w:t>
      </w:r>
      <w:r w:rsidR="00351C38">
        <w:rPr>
          <w:i/>
        </w:rPr>
        <w:t>Estado</w:t>
      </w:r>
      <w:r w:rsidR="00351C38" w:rsidRPr="00351C38">
        <w:rPr>
          <w:i/>
        </w:rPr>
        <w:t xml:space="preserve"> en A</w:t>
      </w:r>
      <w:r w:rsidR="00815376" w:rsidRPr="00351C38">
        <w:rPr>
          <w:i/>
        </w:rPr>
        <w:t>dvertencia (próximos a ser considerados como fallidos)</w:t>
      </w:r>
      <w:r w:rsidR="00351C38" w:rsidRPr="00351C38">
        <w:rPr>
          <w:i/>
        </w:rPr>
        <w:t>.</w:t>
      </w:r>
      <w:r w:rsidR="00815376" w:rsidRPr="00351C38">
        <w:rPr>
          <w:i/>
        </w:rPr>
        <w:t xml:space="preserve"> </w:t>
      </w:r>
    </w:p>
    <w:p w:rsidR="00351C38" w:rsidRDefault="00351C38" w:rsidP="00351C38">
      <w:pPr>
        <w:pStyle w:val="Default"/>
        <w:spacing w:line="276" w:lineRule="auto"/>
        <w:jc w:val="both"/>
        <w:rPr>
          <w:i/>
        </w:rPr>
      </w:pPr>
    </w:p>
    <w:p w:rsidR="00F717BC" w:rsidRDefault="00351C38" w:rsidP="005C2C48">
      <w:pPr>
        <w:jc w:val="both"/>
        <w:rPr>
          <w:rFonts w:ascii="Arial" w:eastAsia="Calibri" w:hAnsi="Arial" w:cs="Arial"/>
          <w:i/>
          <w:sz w:val="24"/>
          <w:szCs w:val="24"/>
        </w:rPr>
      </w:pPr>
      <w:r>
        <w:rPr>
          <w:rFonts w:ascii="Arial" w:hAnsi="Arial" w:cs="Arial"/>
          <w:i/>
          <w:sz w:val="24"/>
          <w:szCs w:val="24"/>
          <w:lang w:val="es-ES"/>
        </w:rPr>
        <w:t>E</w:t>
      </w:r>
      <w:r>
        <w:rPr>
          <w:rFonts w:ascii="Arial" w:hAnsi="Arial" w:cs="Arial"/>
          <w:i/>
          <w:sz w:val="24"/>
          <w:szCs w:val="24"/>
        </w:rPr>
        <w:t>l a</w:t>
      </w:r>
      <w:r w:rsidRPr="001B506F">
        <w:rPr>
          <w:rFonts w:ascii="Arial" w:hAnsi="Arial" w:cs="Arial"/>
          <w:i/>
          <w:sz w:val="24"/>
          <w:szCs w:val="24"/>
        </w:rPr>
        <w:t>nálisis de un Proyecto de Desarrollo Socioeconómico, Político y Ambiental Alternativo en Contra</w:t>
      </w:r>
      <w:r>
        <w:rPr>
          <w:rFonts w:ascii="Arial" w:hAnsi="Arial" w:cs="Arial"/>
          <w:i/>
          <w:sz w:val="24"/>
          <w:szCs w:val="24"/>
        </w:rPr>
        <w:t xml:space="preserve">posición a un Mundo Globalizado, </w:t>
      </w:r>
      <w:r>
        <w:rPr>
          <w:rFonts w:ascii="Arial" w:eastAsia="Calibri" w:hAnsi="Arial" w:cs="Arial"/>
          <w:i/>
          <w:sz w:val="24"/>
          <w:szCs w:val="24"/>
        </w:rPr>
        <w:t>lo  analizo</w:t>
      </w:r>
      <w:r w:rsidRPr="001B506F">
        <w:rPr>
          <w:rFonts w:ascii="Arial" w:eastAsia="Calibri" w:hAnsi="Arial" w:cs="Arial"/>
          <w:i/>
          <w:sz w:val="24"/>
          <w:szCs w:val="24"/>
        </w:rPr>
        <w:t xml:space="preserve"> como la respuesta lógica de nuestro país, </w:t>
      </w:r>
      <w:r>
        <w:rPr>
          <w:rFonts w:ascii="Arial" w:eastAsia="Calibri" w:hAnsi="Arial" w:cs="Arial"/>
          <w:i/>
          <w:sz w:val="24"/>
          <w:szCs w:val="24"/>
        </w:rPr>
        <w:t xml:space="preserve">en razón al proceso de globalización mundial. </w:t>
      </w:r>
      <w:r w:rsidR="005C2C48">
        <w:rPr>
          <w:rFonts w:ascii="Arial" w:eastAsia="Calibri" w:hAnsi="Arial" w:cs="Arial"/>
          <w:i/>
          <w:sz w:val="24"/>
          <w:szCs w:val="24"/>
        </w:rPr>
        <w:t>Tecnología</w:t>
      </w:r>
      <w:r>
        <w:rPr>
          <w:rFonts w:ascii="Arial" w:eastAsia="Calibri" w:hAnsi="Arial" w:cs="Arial"/>
          <w:i/>
          <w:sz w:val="24"/>
          <w:szCs w:val="24"/>
        </w:rPr>
        <w:t xml:space="preserve"> y mal desarrollo, condiciones de Estado Fallido y </w:t>
      </w:r>
      <w:r w:rsidRPr="001B506F">
        <w:rPr>
          <w:rFonts w:ascii="Arial" w:eastAsia="Calibri" w:hAnsi="Arial" w:cs="Arial"/>
          <w:i/>
          <w:sz w:val="24"/>
          <w:szCs w:val="24"/>
        </w:rPr>
        <w:t>al escenario político y socioeco</w:t>
      </w:r>
      <w:r w:rsidR="005C2C48">
        <w:rPr>
          <w:rFonts w:ascii="Arial" w:eastAsia="Calibri" w:hAnsi="Arial" w:cs="Arial"/>
          <w:i/>
          <w:sz w:val="24"/>
          <w:szCs w:val="24"/>
        </w:rPr>
        <w:t xml:space="preserve">nómico actual de Latinoamérica, </w:t>
      </w:r>
      <w:r w:rsidRPr="001B506F">
        <w:rPr>
          <w:rFonts w:ascii="Arial" w:eastAsia="Calibri" w:hAnsi="Arial" w:cs="Arial"/>
          <w:i/>
          <w:sz w:val="24"/>
          <w:szCs w:val="24"/>
        </w:rPr>
        <w:t xml:space="preserve">donde todo apunta a pensar que existe un profundo sentir de cambios que propugnan por la consolidación de una democracia popular incluyente, pluralista y participativa, rechazando el producto obtenido de la globalización económica y que se traduce en la tendencia a la destrucción de la organización social; la crisis de los proyectos políticos de transformación social y económica; el debilitamiento del poder real de los estados nacionales y el desplazamiento de este poder hacia las empresas transnacionales y centros financieros internacionales, etc. </w:t>
      </w:r>
      <w:r w:rsidR="005C2C48" w:rsidRPr="001B506F">
        <w:rPr>
          <w:rFonts w:ascii="Arial" w:eastAsia="Calibri" w:hAnsi="Arial" w:cs="Arial"/>
          <w:i/>
          <w:sz w:val="24"/>
          <w:szCs w:val="24"/>
        </w:rPr>
        <w:t>En ese sent</w:t>
      </w:r>
      <w:r w:rsidR="00F717BC">
        <w:rPr>
          <w:rFonts w:ascii="Arial" w:eastAsia="Calibri" w:hAnsi="Arial" w:cs="Arial"/>
          <w:i/>
          <w:sz w:val="24"/>
          <w:szCs w:val="24"/>
        </w:rPr>
        <w:t>ido.</w:t>
      </w:r>
      <w:r w:rsidR="005C2C48">
        <w:rPr>
          <w:rFonts w:ascii="Arial" w:eastAsia="Calibri" w:hAnsi="Arial" w:cs="Arial"/>
          <w:i/>
          <w:sz w:val="24"/>
          <w:szCs w:val="24"/>
        </w:rPr>
        <w:t xml:space="preserve"> </w:t>
      </w:r>
    </w:p>
    <w:p w:rsidR="005C2C48" w:rsidRPr="001B506F" w:rsidRDefault="00F717BC" w:rsidP="005C2C48">
      <w:pPr>
        <w:jc w:val="both"/>
        <w:rPr>
          <w:rFonts w:ascii="Arial" w:eastAsia="Calibri" w:hAnsi="Arial" w:cs="Arial"/>
          <w:i/>
          <w:sz w:val="24"/>
          <w:szCs w:val="24"/>
        </w:rPr>
      </w:pPr>
      <w:r>
        <w:rPr>
          <w:rFonts w:ascii="Arial" w:eastAsia="Calibri" w:hAnsi="Arial" w:cs="Arial"/>
          <w:i/>
          <w:sz w:val="24"/>
          <w:szCs w:val="24"/>
        </w:rPr>
        <w:t>El</w:t>
      </w:r>
      <w:r w:rsidR="005C2C48" w:rsidRPr="001B506F">
        <w:rPr>
          <w:rFonts w:ascii="Arial" w:eastAsia="Calibri" w:hAnsi="Arial" w:cs="Arial"/>
          <w:i/>
          <w:sz w:val="24"/>
          <w:szCs w:val="24"/>
        </w:rPr>
        <w:t xml:space="preserve"> </w:t>
      </w:r>
      <w:r w:rsidR="005C2C48" w:rsidRPr="001B506F">
        <w:rPr>
          <w:rFonts w:ascii="Arial" w:hAnsi="Arial" w:cs="Arial"/>
          <w:i/>
          <w:sz w:val="24"/>
          <w:szCs w:val="24"/>
        </w:rPr>
        <w:t>Proyecto de Desarrollo Socioeconómico, Político y Ambiental Alternativo en Contraposición a un Mundo Globalizado</w:t>
      </w:r>
      <w:r w:rsidR="005C2C48" w:rsidRPr="001B506F">
        <w:rPr>
          <w:rFonts w:ascii="Arial" w:eastAsia="Calibri" w:hAnsi="Arial" w:cs="Arial"/>
          <w:b/>
          <w:i/>
          <w:sz w:val="24"/>
          <w:szCs w:val="24"/>
        </w:rPr>
        <w:t>,</w:t>
      </w:r>
      <w:r w:rsidR="005C2C48">
        <w:rPr>
          <w:rFonts w:ascii="Arial" w:eastAsia="Calibri" w:hAnsi="Arial" w:cs="Arial"/>
          <w:b/>
          <w:i/>
          <w:sz w:val="24"/>
          <w:szCs w:val="24"/>
        </w:rPr>
        <w:t xml:space="preserve"> </w:t>
      </w:r>
      <w:r>
        <w:rPr>
          <w:rFonts w:ascii="Arial" w:eastAsia="Calibri" w:hAnsi="Arial" w:cs="Arial"/>
          <w:i/>
          <w:sz w:val="24"/>
          <w:szCs w:val="24"/>
        </w:rPr>
        <w:t xml:space="preserve">lo enmarco </w:t>
      </w:r>
      <w:r w:rsidR="005C2C48" w:rsidRPr="001B506F">
        <w:rPr>
          <w:rFonts w:ascii="Arial" w:eastAsia="Calibri" w:hAnsi="Arial" w:cs="Arial"/>
          <w:i/>
          <w:sz w:val="24"/>
          <w:szCs w:val="24"/>
        </w:rPr>
        <w:t xml:space="preserve">en una visión capaz de  señalar que una cultura de paz firme y duradera debe cimentarse sobre un desarrollo socioeconómico orientado al bien común respondiendo a las necesidades de toda la población guatemalteca y que nos permita señalar como algunos de sus principios: El fortalecimiento y respeto de la familia como núcleo de la sociedad; el respeto a la pluriculturalidad y diversidad étnica existente en Guatemala; la responsabilidad intergeneracional con el desarrollo sostenible; la garantía y respeto a la vida en toda sus manifestaciones; el </w:t>
      </w:r>
      <w:r w:rsidR="005C2C48" w:rsidRPr="001B506F">
        <w:rPr>
          <w:rFonts w:ascii="Arial" w:eastAsia="Calibri" w:hAnsi="Arial" w:cs="Arial"/>
          <w:i/>
          <w:sz w:val="24"/>
          <w:szCs w:val="24"/>
        </w:rPr>
        <w:lastRenderedPageBreak/>
        <w:t>mejoramiento de la calidad de vida humana; la conservación y uso racional sostenible de la diversidad biológica y la promoción de la paz y la democracia como formas básicas de convivencia humana; etc.</w:t>
      </w:r>
    </w:p>
    <w:p w:rsidR="005C2C48" w:rsidRPr="001B506F" w:rsidRDefault="006114E5" w:rsidP="005C2C48">
      <w:pPr>
        <w:jc w:val="both"/>
        <w:rPr>
          <w:rFonts w:ascii="Arial" w:eastAsia="Calibri" w:hAnsi="Arial" w:cs="Arial"/>
          <w:i/>
          <w:sz w:val="24"/>
          <w:szCs w:val="24"/>
        </w:rPr>
      </w:pPr>
      <w:r>
        <w:rPr>
          <w:rFonts w:ascii="Arial" w:eastAsia="Calibri" w:hAnsi="Arial" w:cs="Arial"/>
          <w:i/>
          <w:sz w:val="24"/>
          <w:szCs w:val="24"/>
        </w:rPr>
        <w:t xml:space="preserve">Concluyo que, </w:t>
      </w:r>
      <w:r w:rsidR="005C2C48">
        <w:rPr>
          <w:rFonts w:ascii="Arial" w:eastAsia="Calibri" w:hAnsi="Arial" w:cs="Arial"/>
          <w:i/>
          <w:sz w:val="24"/>
          <w:szCs w:val="24"/>
        </w:rPr>
        <w:t xml:space="preserve"> </w:t>
      </w:r>
      <w:r>
        <w:rPr>
          <w:rFonts w:ascii="Arial" w:eastAsia="Calibri" w:hAnsi="Arial" w:cs="Arial"/>
          <w:i/>
          <w:sz w:val="24"/>
          <w:szCs w:val="24"/>
        </w:rPr>
        <w:t>el</w:t>
      </w:r>
      <w:r w:rsidRPr="001B506F">
        <w:rPr>
          <w:rFonts w:ascii="Arial" w:eastAsia="Calibri" w:hAnsi="Arial" w:cs="Arial"/>
          <w:i/>
          <w:sz w:val="24"/>
          <w:szCs w:val="24"/>
        </w:rPr>
        <w:t xml:space="preserve"> </w:t>
      </w:r>
      <w:r w:rsidRPr="001B506F">
        <w:rPr>
          <w:rFonts w:ascii="Arial" w:hAnsi="Arial" w:cs="Arial"/>
          <w:i/>
          <w:sz w:val="24"/>
          <w:szCs w:val="24"/>
        </w:rPr>
        <w:t>Proyecto de Desarrollo Socioeconómico, Político y Ambiental Alternativo en Contraposición a un Mundo Globalizado</w:t>
      </w:r>
      <w:r w:rsidRPr="001B506F">
        <w:rPr>
          <w:rFonts w:ascii="Arial" w:eastAsia="Calibri" w:hAnsi="Arial" w:cs="Arial"/>
          <w:b/>
          <w:i/>
          <w:sz w:val="24"/>
          <w:szCs w:val="24"/>
        </w:rPr>
        <w:t>,</w:t>
      </w:r>
      <w:r w:rsidR="005C2C48">
        <w:rPr>
          <w:rFonts w:ascii="Arial" w:eastAsia="Calibri" w:hAnsi="Arial" w:cs="Arial"/>
          <w:i/>
          <w:sz w:val="24"/>
          <w:szCs w:val="24"/>
        </w:rPr>
        <w:t xml:space="preserve"> es</w:t>
      </w:r>
      <w:r w:rsidR="005C2C48" w:rsidRPr="001B506F">
        <w:rPr>
          <w:rFonts w:ascii="Arial" w:eastAsia="Calibri" w:hAnsi="Arial" w:cs="Arial"/>
          <w:i/>
          <w:sz w:val="24"/>
          <w:szCs w:val="24"/>
        </w:rPr>
        <w:t xml:space="preserve">  necesario para superar las situaciones de pobreza y extrema pobreza, desigualdad y marginación social y política que han obstaculizado y distorsionado el desarrollo social, económico, cultural y político de Guatemala y han constituido fuen</w:t>
      </w:r>
      <w:r w:rsidR="00F717BC">
        <w:rPr>
          <w:rFonts w:ascii="Arial" w:eastAsia="Calibri" w:hAnsi="Arial" w:cs="Arial"/>
          <w:i/>
          <w:sz w:val="24"/>
          <w:szCs w:val="24"/>
        </w:rPr>
        <w:t>te de inestabilidad y conflicto,</w:t>
      </w:r>
      <w:r w:rsidR="00F717BC" w:rsidRPr="001B506F">
        <w:rPr>
          <w:rFonts w:ascii="Arial" w:eastAsia="Calibri" w:hAnsi="Arial" w:cs="Arial"/>
          <w:i/>
          <w:sz w:val="24"/>
          <w:szCs w:val="24"/>
        </w:rPr>
        <w:t xml:space="preserve"> fortalec</w:t>
      </w:r>
      <w:r w:rsidR="00F717BC">
        <w:rPr>
          <w:rFonts w:ascii="Arial" w:eastAsia="Calibri" w:hAnsi="Arial" w:cs="Arial"/>
          <w:i/>
          <w:sz w:val="24"/>
          <w:szCs w:val="24"/>
        </w:rPr>
        <w:t>i</w:t>
      </w:r>
      <w:r w:rsidR="00F717BC" w:rsidRPr="001B506F">
        <w:rPr>
          <w:rFonts w:ascii="Arial" w:eastAsia="Calibri" w:hAnsi="Arial" w:cs="Arial"/>
          <w:i/>
          <w:sz w:val="24"/>
          <w:szCs w:val="24"/>
        </w:rPr>
        <w:t>e</w:t>
      </w:r>
      <w:r w:rsidR="00F717BC">
        <w:rPr>
          <w:rFonts w:ascii="Arial" w:eastAsia="Calibri" w:hAnsi="Arial" w:cs="Arial"/>
          <w:i/>
          <w:sz w:val="24"/>
          <w:szCs w:val="24"/>
        </w:rPr>
        <w:t>ndo</w:t>
      </w:r>
      <w:r w:rsidR="00F717BC" w:rsidRPr="001B506F">
        <w:rPr>
          <w:rFonts w:ascii="Arial" w:eastAsia="Calibri" w:hAnsi="Arial" w:cs="Arial"/>
          <w:i/>
          <w:sz w:val="24"/>
          <w:szCs w:val="24"/>
        </w:rPr>
        <w:t xml:space="preserve"> en la sociedad guatemalteca, la participación social, económica y política, permitiendo el desarrollo socioeconómico y político; horizontalizando las oportunidades sociales y económicas; y democratizando una serie de mecanismos políticos a través de los cuales la ciudadanía podría tener la oportunidad de involucrarse ya sea por medio del ejercicio del voto en elecciones o por medio de una participación política para optar a cargos públicos</w:t>
      </w:r>
    </w:p>
    <w:p w:rsidR="00351C38" w:rsidRPr="00351C38" w:rsidRDefault="00351C38" w:rsidP="00351C38">
      <w:pPr>
        <w:jc w:val="both"/>
        <w:rPr>
          <w:rFonts w:ascii="Arial" w:eastAsia="Calibri" w:hAnsi="Arial" w:cs="Arial"/>
          <w:i/>
          <w:sz w:val="24"/>
          <w:szCs w:val="24"/>
        </w:rPr>
      </w:pPr>
    </w:p>
    <w:p w:rsidR="00815376" w:rsidRPr="00351C38" w:rsidRDefault="00815376" w:rsidP="00351C38">
      <w:pPr>
        <w:jc w:val="both"/>
        <w:rPr>
          <w:rFonts w:ascii="Arial" w:hAnsi="Arial" w:cs="Arial"/>
          <w:i/>
          <w:sz w:val="24"/>
          <w:szCs w:val="24"/>
        </w:rPr>
      </w:pPr>
    </w:p>
    <w:p w:rsidR="00F47D14" w:rsidRDefault="00F47D14" w:rsidP="00351C38">
      <w:pPr>
        <w:jc w:val="both"/>
      </w:pPr>
    </w:p>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pP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5554A5" w:rsidRDefault="005554A5" w:rsidP="005554A5">
      <w:pPr>
        <w:jc w:val="center"/>
        <w:rPr>
          <w:rFonts w:ascii="Arial" w:hAnsi="Arial" w:cs="Arial"/>
          <w:i/>
          <w:sz w:val="40"/>
          <w:szCs w:val="40"/>
        </w:rPr>
      </w:pPr>
    </w:p>
    <w:p w:rsidR="00084670" w:rsidRDefault="00084670" w:rsidP="005554A5">
      <w:pPr>
        <w:jc w:val="center"/>
        <w:rPr>
          <w:rFonts w:ascii="Arial" w:hAnsi="Arial" w:cs="Arial"/>
          <w:i/>
          <w:sz w:val="40"/>
          <w:szCs w:val="40"/>
        </w:rPr>
      </w:pPr>
    </w:p>
    <w:p w:rsidR="005554A5" w:rsidRPr="005554A5" w:rsidRDefault="00F47D14" w:rsidP="005554A5">
      <w:pPr>
        <w:jc w:val="center"/>
        <w:rPr>
          <w:rFonts w:ascii="Arial" w:hAnsi="Arial" w:cs="Arial"/>
          <w:i/>
          <w:sz w:val="40"/>
          <w:szCs w:val="40"/>
        </w:rPr>
      </w:pPr>
      <w:r w:rsidRPr="005554A5">
        <w:rPr>
          <w:rFonts w:ascii="Arial" w:hAnsi="Arial" w:cs="Arial"/>
          <w:i/>
          <w:sz w:val="40"/>
          <w:szCs w:val="40"/>
        </w:rPr>
        <w:t>ANEXO</w:t>
      </w:r>
      <w:r w:rsidR="005554A5" w:rsidRPr="005554A5">
        <w:rPr>
          <w:rFonts w:ascii="Arial" w:hAnsi="Arial" w:cs="Arial"/>
          <w:i/>
          <w:sz w:val="40"/>
          <w:szCs w:val="40"/>
        </w:rPr>
        <w:t>:</w:t>
      </w:r>
    </w:p>
    <w:p w:rsidR="00F47D14" w:rsidRPr="005554A5" w:rsidRDefault="005554A5" w:rsidP="005554A5">
      <w:pPr>
        <w:jc w:val="center"/>
        <w:rPr>
          <w:rFonts w:ascii="Arial" w:hAnsi="Arial" w:cs="Arial"/>
          <w:i/>
          <w:sz w:val="40"/>
          <w:szCs w:val="40"/>
        </w:rPr>
      </w:pPr>
      <w:r w:rsidRPr="005554A5">
        <w:rPr>
          <w:rFonts w:ascii="Arial" w:hAnsi="Arial" w:cs="Arial"/>
          <w:i/>
          <w:sz w:val="40"/>
          <w:szCs w:val="40"/>
        </w:rPr>
        <w:t>Cuadros Estadísticos, República de Guatemala y Región Nor-Oriental de Guatemala.</w:t>
      </w:r>
    </w:p>
    <w:p w:rsidR="00F47D14" w:rsidRPr="005554A5" w:rsidRDefault="00F47D14" w:rsidP="005554A5">
      <w:pPr>
        <w:jc w:val="center"/>
        <w:rPr>
          <w:rFonts w:ascii="Arial" w:hAnsi="Arial" w:cs="Arial"/>
          <w:i/>
          <w:sz w:val="40"/>
          <w:szCs w:val="40"/>
        </w:rPr>
      </w:pPr>
    </w:p>
    <w:p w:rsidR="002D7C4F" w:rsidRPr="005554A5" w:rsidRDefault="002D7C4F" w:rsidP="005554A5">
      <w:pPr>
        <w:jc w:val="center"/>
        <w:rPr>
          <w:rFonts w:ascii="Arial" w:hAnsi="Arial" w:cs="Arial"/>
          <w:i/>
          <w:sz w:val="40"/>
          <w:szCs w:val="40"/>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5554A5" w:rsidRDefault="005554A5" w:rsidP="002D7C4F">
      <w:pPr>
        <w:rPr>
          <w:rFonts w:ascii="Arial" w:eastAsia="Calibri" w:hAnsi="Arial" w:cs="Arial"/>
          <w:b/>
          <w:i/>
        </w:rPr>
      </w:pPr>
    </w:p>
    <w:p w:rsidR="002D7C4F" w:rsidRPr="00813CC4" w:rsidRDefault="002D7C4F" w:rsidP="002D7C4F">
      <w:pPr>
        <w:rPr>
          <w:rFonts w:ascii="Arial" w:eastAsia="Calibri" w:hAnsi="Arial" w:cs="Arial"/>
          <w:i/>
          <w:sz w:val="24"/>
          <w:szCs w:val="24"/>
        </w:rPr>
      </w:pPr>
      <w:r w:rsidRPr="00813CC4">
        <w:rPr>
          <w:rFonts w:ascii="Arial" w:eastAsia="Calibri" w:hAnsi="Arial" w:cs="Arial"/>
          <w:b/>
          <w:i/>
        </w:rPr>
        <w:t>CUADRO</w:t>
      </w:r>
      <w:r w:rsidRPr="00813CC4">
        <w:rPr>
          <w:rFonts w:ascii="Arial" w:hAnsi="Arial" w:cs="Arial"/>
          <w:b/>
          <w:i/>
        </w:rPr>
        <w:t xml:space="preserve"> No. 1</w:t>
      </w:r>
      <w:r w:rsidRPr="00813CC4">
        <w:rPr>
          <w:rFonts w:ascii="Arial" w:eastAsia="Calibri" w:hAnsi="Arial" w:cs="Arial"/>
          <w:b/>
          <w:i/>
        </w:rPr>
        <w:t xml:space="preserve">: </w:t>
      </w:r>
      <w:r w:rsidRPr="00813CC4">
        <w:rPr>
          <w:rFonts w:ascii="Arial" w:eastAsia="Calibri" w:hAnsi="Arial" w:cs="Arial"/>
          <w:i/>
          <w:sz w:val="24"/>
          <w:szCs w:val="24"/>
        </w:rPr>
        <w:t>Comparación en Desarrollo Humano entre</w:t>
      </w:r>
    </w:p>
    <w:p w:rsidR="002D7C4F" w:rsidRPr="00813CC4" w:rsidRDefault="00813CC4" w:rsidP="002D7C4F">
      <w:pPr>
        <w:rPr>
          <w:rFonts w:ascii="Arial" w:eastAsia="Calibri" w:hAnsi="Arial" w:cs="Arial"/>
          <w:i/>
          <w:sz w:val="24"/>
          <w:szCs w:val="24"/>
        </w:rPr>
      </w:pPr>
      <w:r>
        <w:rPr>
          <w:rFonts w:ascii="Arial" w:eastAsia="Calibri" w:hAnsi="Arial" w:cs="Arial"/>
          <w:i/>
          <w:sz w:val="24"/>
          <w:szCs w:val="24"/>
        </w:rPr>
        <w:t xml:space="preserve">                         </w:t>
      </w:r>
      <w:r w:rsidR="002D7C4F" w:rsidRPr="00813CC4">
        <w:rPr>
          <w:rFonts w:ascii="Arial" w:eastAsia="Calibri" w:hAnsi="Arial" w:cs="Arial"/>
          <w:i/>
          <w:sz w:val="24"/>
          <w:szCs w:val="24"/>
        </w:rPr>
        <w:t xml:space="preserve"> No</w:t>
      </w:r>
      <w:r w:rsidR="002D7C4F" w:rsidRPr="00813CC4">
        <w:rPr>
          <w:rFonts w:ascii="Arial" w:hAnsi="Arial" w:cs="Arial"/>
          <w:i/>
          <w:sz w:val="24"/>
          <w:szCs w:val="24"/>
        </w:rPr>
        <w:t>ruega, Guatemala y Nigeria, 2007</w:t>
      </w:r>
      <w:r w:rsidR="002D7C4F" w:rsidRPr="00813CC4">
        <w:rPr>
          <w:rFonts w:ascii="Arial" w:eastAsia="Calibri" w:hAnsi="Arial" w:cs="Arial"/>
          <w:i/>
          <w:sz w:val="24"/>
          <w:szCs w:val="24"/>
        </w:rPr>
        <w:t>:</w:t>
      </w:r>
    </w:p>
    <w:p w:rsidR="002D7C4F" w:rsidRPr="00813CC4" w:rsidRDefault="002D7C4F" w:rsidP="002D7C4F">
      <w:pPr>
        <w:rPr>
          <w:rFonts w:ascii="Arial" w:hAnsi="Arial" w:cs="Arial"/>
          <w:b/>
          <w:i/>
        </w:rPr>
      </w:pPr>
      <w:r w:rsidRPr="00813CC4">
        <w:rPr>
          <w:rFonts w:ascii="Arial" w:eastAsia="Calibri" w:hAnsi="Arial" w:cs="Arial"/>
          <w:b/>
          <w:i/>
        </w:rPr>
        <w:t xml:space="preserve">                            </w:t>
      </w:r>
    </w:p>
    <w:p w:rsidR="002D7C4F" w:rsidRPr="00813CC4" w:rsidRDefault="002D7C4F" w:rsidP="002D7C4F">
      <w:pPr>
        <w:rPr>
          <w:rFonts w:ascii="Arial" w:eastAsia="Calibri" w:hAnsi="Arial" w:cs="Arial"/>
          <w:b/>
          <w:i/>
        </w:rPr>
      </w:pPr>
    </w:p>
    <w:p w:rsidR="002D7C4F" w:rsidRPr="00813CC4" w:rsidRDefault="002D7C4F" w:rsidP="002D7C4F">
      <w:pPr>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2D7C4F" w:rsidRPr="00813CC4" w:rsidTr="00DB7912">
        <w:tc>
          <w:tcPr>
            <w:tcW w:w="2161" w:type="dxa"/>
            <w:shd w:val="clear" w:color="auto" w:fill="D9D9D9" w:themeFill="background1" w:themeFillShade="D9"/>
          </w:tcPr>
          <w:p w:rsidR="002D7C4F" w:rsidRPr="00813CC4" w:rsidRDefault="002D7C4F" w:rsidP="002D7C4F">
            <w:pPr>
              <w:jc w:val="center"/>
              <w:rPr>
                <w:rFonts w:ascii="Arial" w:eastAsia="Calibri" w:hAnsi="Arial" w:cs="Arial"/>
                <w:b/>
                <w:i/>
              </w:rPr>
            </w:pPr>
          </w:p>
          <w:p w:rsidR="002D7C4F" w:rsidRPr="00813CC4" w:rsidRDefault="002D7C4F" w:rsidP="002D7C4F">
            <w:pPr>
              <w:jc w:val="center"/>
              <w:rPr>
                <w:rFonts w:ascii="Arial" w:eastAsia="Calibri" w:hAnsi="Arial" w:cs="Arial"/>
                <w:b/>
                <w:i/>
              </w:rPr>
            </w:pPr>
            <w:r w:rsidRPr="00813CC4">
              <w:rPr>
                <w:rFonts w:ascii="Arial" w:eastAsia="Calibri" w:hAnsi="Arial" w:cs="Arial"/>
                <w:b/>
                <w:i/>
              </w:rPr>
              <w:t>CONCEPTO:</w:t>
            </w:r>
          </w:p>
          <w:p w:rsidR="002D7C4F" w:rsidRPr="00813CC4" w:rsidRDefault="002D7C4F" w:rsidP="002D7C4F">
            <w:pPr>
              <w:jc w:val="center"/>
              <w:rPr>
                <w:rFonts w:ascii="Arial" w:eastAsia="Calibri" w:hAnsi="Arial" w:cs="Arial"/>
                <w:b/>
                <w:i/>
              </w:rPr>
            </w:pPr>
            <w:r w:rsidRPr="00813CC4">
              <w:rPr>
                <w:rFonts w:ascii="Arial" w:eastAsia="Calibri" w:hAnsi="Arial" w:cs="Arial"/>
                <w:b/>
                <w:i/>
              </w:rPr>
              <w:t>País; Casilla; Información sobre Desarrollo Humano:</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 xml:space="preserve">NORUEGA </w:t>
            </w:r>
          </w:p>
          <w:p w:rsidR="002D7C4F" w:rsidRPr="00813CC4" w:rsidRDefault="002D7C4F" w:rsidP="002D7C4F">
            <w:pPr>
              <w:rPr>
                <w:rFonts w:ascii="Arial" w:eastAsia="Calibri" w:hAnsi="Arial" w:cs="Arial"/>
                <w:b/>
                <w:i/>
                <w:sz w:val="28"/>
                <w:szCs w:val="28"/>
              </w:rPr>
            </w:pP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GUATEMALA</w:t>
            </w:r>
          </w:p>
          <w:p w:rsidR="002D7C4F" w:rsidRPr="00813CC4" w:rsidRDefault="002D7C4F" w:rsidP="002D7C4F">
            <w:pPr>
              <w:jc w:val="center"/>
              <w:rPr>
                <w:rFonts w:ascii="Arial" w:eastAsia="Calibri" w:hAnsi="Arial" w:cs="Arial"/>
                <w:b/>
                <w:i/>
                <w:sz w:val="28"/>
                <w:szCs w:val="28"/>
              </w:rPr>
            </w:pP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NIGERIA</w:t>
            </w: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 xml:space="preserve"> </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Í</w:t>
            </w:r>
            <w:r w:rsidR="00392F5F">
              <w:rPr>
                <w:rFonts w:ascii="Arial" w:eastAsia="Calibri" w:hAnsi="Arial" w:cs="Arial"/>
                <w:i/>
              </w:rPr>
              <w:t>ndice de Desarrollo Humano, 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0.963</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0.663</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0.281</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Gasto</w:t>
            </w:r>
            <w:r w:rsidR="00392F5F">
              <w:rPr>
                <w:rFonts w:ascii="Arial" w:eastAsia="Calibri" w:hAnsi="Arial" w:cs="Arial"/>
                <w:i/>
              </w:rPr>
              <w:t xml:space="preserve"> en Salud Pública, PIB, 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8%</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2.3%</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2.0%</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Partos atendidos por personal especializado, 200</w:t>
            </w:r>
            <w:r w:rsidR="00392F5F">
              <w:rPr>
                <w:rFonts w:ascii="Arial" w:eastAsia="Calibri" w:hAnsi="Arial" w:cs="Arial"/>
                <w:i/>
              </w:rPr>
              <w:t>7.</w:t>
            </w:r>
          </w:p>
        </w:tc>
        <w:tc>
          <w:tcPr>
            <w:tcW w:w="2161" w:type="dxa"/>
            <w:shd w:val="clear" w:color="auto" w:fill="C6D9F1" w:themeFill="text2" w:themeFillTint="33"/>
          </w:tcPr>
          <w:p w:rsidR="002D7C4F" w:rsidRPr="00813CC4" w:rsidRDefault="002D7C4F" w:rsidP="002D7C4F">
            <w:pPr>
              <w:rPr>
                <w:rFonts w:ascii="Arial" w:eastAsia="Calibri" w:hAnsi="Arial" w:cs="Arial"/>
                <w:i/>
                <w:sz w:val="28"/>
                <w:szCs w:val="28"/>
              </w:rPr>
            </w:pPr>
            <w:r w:rsidRPr="00813CC4">
              <w:rPr>
                <w:rFonts w:ascii="Arial" w:eastAsia="Calibri" w:hAnsi="Arial" w:cs="Arial"/>
                <w:i/>
                <w:sz w:val="28"/>
                <w:szCs w:val="28"/>
              </w:rPr>
              <w:t xml:space="preserve">         </w:t>
            </w:r>
          </w:p>
          <w:p w:rsidR="002D7C4F" w:rsidRPr="00813CC4" w:rsidRDefault="002D7C4F" w:rsidP="002D7C4F">
            <w:pPr>
              <w:rPr>
                <w:rFonts w:ascii="Arial" w:eastAsia="Calibri" w:hAnsi="Arial" w:cs="Arial"/>
                <w:i/>
                <w:sz w:val="28"/>
                <w:szCs w:val="28"/>
              </w:rPr>
            </w:pPr>
            <w:r w:rsidRPr="00813CC4">
              <w:rPr>
                <w:rFonts w:ascii="Arial" w:eastAsia="Calibri" w:hAnsi="Arial" w:cs="Arial"/>
                <w:i/>
                <w:sz w:val="28"/>
                <w:szCs w:val="28"/>
              </w:rPr>
              <w:t xml:space="preserve">        100%</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41%</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16%</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Médicos p</w:t>
            </w:r>
            <w:r w:rsidR="00392F5F">
              <w:rPr>
                <w:rFonts w:ascii="Arial" w:eastAsia="Calibri" w:hAnsi="Arial" w:cs="Arial"/>
                <w:i/>
              </w:rPr>
              <w:t>or cada 100 mil habitantes, 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356</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80</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3</w:t>
            </w:r>
          </w:p>
        </w:tc>
      </w:tr>
      <w:tr w:rsidR="002D7C4F" w:rsidRPr="00813CC4" w:rsidTr="00DB7912">
        <w:tc>
          <w:tcPr>
            <w:tcW w:w="2161" w:type="dxa"/>
            <w:shd w:val="clear" w:color="auto" w:fill="C6D9F1" w:themeFill="text2" w:themeFillTint="33"/>
          </w:tcPr>
          <w:p w:rsidR="002D7C4F" w:rsidRPr="00813CC4" w:rsidRDefault="00392F5F" w:rsidP="002D7C4F">
            <w:pPr>
              <w:jc w:val="center"/>
              <w:rPr>
                <w:rFonts w:ascii="Arial" w:eastAsia="Calibri" w:hAnsi="Arial" w:cs="Arial"/>
                <w:i/>
              </w:rPr>
            </w:pPr>
            <w:r>
              <w:rPr>
                <w:rFonts w:ascii="Arial" w:eastAsia="Calibri" w:hAnsi="Arial" w:cs="Arial"/>
                <w:i/>
              </w:rPr>
              <w:t>Acceso al Agua, 2007</w:t>
            </w:r>
            <w:r w:rsidR="002D7C4F"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100%</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90%</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46%</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 xml:space="preserve">Personas desnutridas, 200 / </w:t>
            </w:r>
            <w:r w:rsidR="00392F5F">
              <w:rPr>
                <w:rFonts w:ascii="Arial" w:eastAsia="Calibri" w:hAnsi="Arial" w:cs="Arial"/>
                <w:i/>
              </w:rPr>
              <w:t>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24%</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34%</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Casos de Paludismo p</w:t>
            </w:r>
            <w:r w:rsidR="00392F5F">
              <w:rPr>
                <w:rFonts w:ascii="Arial" w:eastAsia="Calibri" w:hAnsi="Arial" w:cs="Arial"/>
                <w:i/>
              </w:rPr>
              <w:t>or cada 100 mil habitantes, 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386</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1693</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Tasa Mortalidad Infantil, 2000 / 2005, por cada 100 mil nacidos vivos.</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3</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35</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154</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Esperanza de Vida al Nacer. Tasa de Longevidad</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79.3</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67.1</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44.3</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Tasa N</w:t>
            </w:r>
            <w:r w:rsidR="006402ED">
              <w:rPr>
                <w:rFonts w:ascii="Arial" w:eastAsia="Calibri" w:hAnsi="Arial" w:cs="Arial"/>
                <w:i/>
              </w:rPr>
              <w:t>eta de Matriculas Primaria, 2007</w:t>
            </w:r>
            <w:r w:rsidRPr="00813CC4">
              <w:rPr>
                <w:rFonts w:ascii="Arial" w:eastAsia="Calibri" w:hAnsi="Arial" w:cs="Arial"/>
                <w:i/>
              </w:rPr>
              <w:t>.</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100%</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87%</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38%</w:t>
            </w:r>
          </w:p>
        </w:tc>
      </w:tr>
      <w:tr w:rsidR="002D7C4F" w:rsidRPr="00813CC4" w:rsidTr="00DB7912">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Desigualdad de Ingresos. Coeficiente de GINI.</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25.8</w:t>
            </w:r>
          </w:p>
        </w:tc>
        <w:tc>
          <w:tcPr>
            <w:tcW w:w="2161" w:type="dxa"/>
            <w:shd w:val="clear" w:color="auto" w:fill="C6D9F1" w:themeFill="text2" w:themeFillTint="33"/>
          </w:tcPr>
          <w:p w:rsidR="002D7C4F" w:rsidRPr="00813CC4" w:rsidRDefault="002D7C4F" w:rsidP="002D7C4F">
            <w:pPr>
              <w:jc w:val="center"/>
              <w:rPr>
                <w:rFonts w:ascii="Arial" w:eastAsia="Calibri" w:hAnsi="Arial" w:cs="Arial"/>
                <w:b/>
                <w:i/>
                <w:sz w:val="28"/>
                <w:szCs w:val="28"/>
              </w:rPr>
            </w:pPr>
          </w:p>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59.9</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sz w:val="28"/>
                <w:szCs w:val="28"/>
              </w:rPr>
            </w:pPr>
          </w:p>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50.5</w:t>
            </w:r>
          </w:p>
        </w:tc>
      </w:tr>
      <w:tr w:rsidR="002D7C4F" w:rsidRPr="00813CC4" w:rsidTr="00DB7912">
        <w:tc>
          <w:tcPr>
            <w:tcW w:w="2161" w:type="dxa"/>
            <w:shd w:val="clear" w:color="auto" w:fill="BFBFBF" w:themeFill="background1" w:themeFillShade="BF"/>
          </w:tcPr>
          <w:p w:rsidR="002D7C4F" w:rsidRPr="00813CC4" w:rsidRDefault="002D7C4F" w:rsidP="002D7C4F">
            <w:pPr>
              <w:rPr>
                <w:rFonts w:ascii="Arial" w:eastAsia="Calibri" w:hAnsi="Arial" w:cs="Arial"/>
                <w:b/>
                <w:i/>
                <w:sz w:val="28"/>
                <w:szCs w:val="28"/>
              </w:rPr>
            </w:pPr>
            <w:r w:rsidRPr="00813CC4">
              <w:rPr>
                <w:rFonts w:ascii="Arial" w:eastAsia="Calibri" w:hAnsi="Arial" w:cs="Arial"/>
                <w:b/>
                <w:i/>
                <w:sz w:val="28"/>
                <w:szCs w:val="28"/>
              </w:rPr>
              <w:t>Casilla / País</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 entre 177</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b/>
                <w:i/>
                <w:sz w:val="28"/>
                <w:szCs w:val="28"/>
              </w:rPr>
            </w:pPr>
            <w:r w:rsidRPr="00813CC4">
              <w:rPr>
                <w:rFonts w:ascii="Arial" w:eastAsia="Calibri" w:hAnsi="Arial" w:cs="Arial"/>
                <w:b/>
                <w:i/>
                <w:sz w:val="28"/>
                <w:szCs w:val="28"/>
              </w:rPr>
              <w:t xml:space="preserve">117 entre 177 </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i/>
                <w:sz w:val="28"/>
                <w:szCs w:val="28"/>
              </w:rPr>
            </w:pPr>
            <w:r w:rsidRPr="00813CC4">
              <w:rPr>
                <w:rFonts w:ascii="Arial" w:eastAsia="Calibri" w:hAnsi="Arial" w:cs="Arial"/>
                <w:i/>
                <w:sz w:val="28"/>
                <w:szCs w:val="28"/>
              </w:rPr>
              <w:t>177entre 177</w:t>
            </w:r>
          </w:p>
        </w:tc>
      </w:tr>
    </w:tbl>
    <w:p w:rsidR="002D7C4F" w:rsidRPr="00813CC4" w:rsidRDefault="002D7C4F" w:rsidP="002D7C4F">
      <w:pPr>
        <w:rPr>
          <w:rFonts w:ascii="Arial" w:eastAsia="Calibri" w:hAnsi="Arial" w:cs="Arial"/>
          <w:i/>
        </w:rPr>
      </w:pPr>
    </w:p>
    <w:p w:rsidR="002D7C4F" w:rsidRPr="00813CC4" w:rsidRDefault="00813CC4" w:rsidP="002D7C4F">
      <w:pPr>
        <w:rPr>
          <w:rFonts w:ascii="Arial" w:hAnsi="Arial" w:cs="Arial"/>
          <w:i/>
        </w:rPr>
      </w:pPr>
      <w:r>
        <w:rPr>
          <w:rFonts w:ascii="Arial" w:hAnsi="Arial" w:cs="Arial"/>
          <w:b/>
          <w:i/>
        </w:rPr>
        <w:t xml:space="preserve">FUENTE: </w:t>
      </w:r>
      <w:r w:rsidRPr="00813CC4">
        <w:rPr>
          <w:rFonts w:ascii="Arial" w:hAnsi="Arial" w:cs="Arial"/>
          <w:i/>
        </w:rPr>
        <w:t>Elaboración propia.</w:t>
      </w:r>
    </w:p>
    <w:p w:rsidR="002D7C4F" w:rsidRPr="00813CC4" w:rsidRDefault="002D7C4F" w:rsidP="002D7C4F">
      <w:pPr>
        <w:rPr>
          <w:rFonts w:ascii="Arial" w:hAnsi="Arial" w:cs="Arial"/>
          <w:i/>
        </w:rPr>
      </w:pPr>
    </w:p>
    <w:p w:rsidR="002D7C4F" w:rsidRDefault="002D7C4F" w:rsidP="002D7C4F">
      <w:pPr>
        <w:rPr>
          <w:rFonts w:ascii="Arial" w:hAnsi="Arial" w:cs="Arial"/>
          <w:b/>
          <w:i/>
        </w:rPr>
      </w:pPr>
    </w:p>
    <w:p w:rsidR="00813CC4" w:rsidRDefault="00813CC4" w:rsidP="002D7C4F">
      <w:pPr>
        <w:rPr>
          <w:rFonts w:ascii="Arial" w:hAnsi="Arial" w:cs="Arial"/>
          <w:b/>
          <w:i/>
        </w:rPr>
      </w:pPr>
    </w:p>
    <w:p w:rsidR="00813CC4" w:rsidRPr="00813CC4" w:rsidRDefault="00813CC4" w:rsidP="002D7C4F">
      <w:pPr>
        <w:rPr>
          <w:rFonts w:ascii="Arial" w:hAnsi="Arial" w:cs="Arial"/>
          <w:b/>
          <w:i/>
        </w:rPr>
      </w:pPr>
    </w:p>
    <w:p w:rsidR="002D7C4F" w:rsidRDefault="002D7C4F" w:rsidP="002D7C4F">
      <w:pPr>
        <w:rPr>
          <w:rFonts w:ascii="Arial" w:hAnsi="Arial" w:cs="Arial"/>
          <w:b/>
        </w:rPr>
      </w:pPr>
    </w:p>
    <w:p w:rsidR="002D7C4F" w:rsidRPr="00BE2C08" w:rsidRDefault="002D7C4F" w:rsidP="002D7C4F">
      <w:pPr>
        <w:jc w:val="both"/>
        <w:rPr>
          <w:rFonts w:ascii="Arial" w:eastAsia="Calibri" w:hAnsi="Arial" w:cs="Arial"/>
          <w:b/>
          <w:sz w:val="28"/>
          <w:szCs w:val="28"/>
        </w:rPr>
      </w:pPr>
    </w:p>
    <w:p w:rsidR="002D7C4F" w:rsidRPr="00813CC4" w:rsidRDefault="002D7C4F" w:rsidP="002D7C4F">
      <w:pPr>
        <w:rPr>
          <w:rFonts w:ascii="Arial" w:eastAsia="Calibri" w:hAnsi="Arial" w:cs="Arial"/>
          <w:i/>
          <w:sz w:val="28"/>
          <w:szCs w:val="28"/>
        </w:rPr>
      </w:pPr>
      <w:r w:rsidRPr="00A90132">
        <w:rPr>
          <w:rFonts w:ascii="Arial" w:eastAsia="Calibri" w:hAnsi="Arial" w:cs="Arial"/>
          <w:b/>
          <w:sz w:val="24"/>
          <w:szCs w:val="24"/>
        </w:rPr>
        <w:t xml:space="preserve">CUADRO No. </w:t>
      </w:r>
      <w:r w:rsidR="00813CC4" w:rsidRPr="00A90132">
        <w:rPr>
          <w:rFonts w:ascii="Arial" w:eastAsia="Calibri" w:hAnsi="Arial" w:cs="Arial"/>
          <w:b/>
          <w:sz w:val="24"/>
          <w:szCs w:val="24"/>
        </w:rPr>
        <w:t>2</w:t>
      </w:r>
      <w:r w:rsidRPr="00A90132">
        <w:rPr>
          <w:rFonts w:ascii="Arial" w:eastAsia="Calibri" w:hAnsi="Arial" w:cs="Arial"/>
          <w:sz w:val="24"/>
          <w:szCs w:val="24"/>
        </w:rPr>
        <w:t>:</w:t>
      </w:r>
      <w:r w:rsidRPr="00BE2C08">
        <w:rPr>
          <w:rFonts w:ascii="Arial" w:eastAsia="Calibri" w:hAnsi="Arial" w:cs="Arial"/>
          <w:sz w:val="28"/>
          <w:szCs w:val="28"/>
        </w:rPr>
        <w:t xml:space="preserve"> </w:t>
      </w:r>
      <w:r w:rsidRPr="00813CC4">
        <w:rPr>
          <w:rFonts w:ascii="Arial" w:eastAsia="Calibri" w:hAnsi="Arial" w:cs="Arial"/>
          <w:i/>
          <w:sz w:val="28"/>
          <w:szCs w:val="28"/>
        </w:rPr>
        <w:t xml:space="preserve">Evolución de </w:t>
      </w:r>
      <w:smartTag w:uri="urn:schemas-microsoft-com:office:smarttags" w:element="PersonName">
        <w:smartTagPr>
          <w:attr w:name="ProductID" w:val="la Tasa"/>
        </w:smartTagPr>
        <w:r w:rsidRPr="00813CC4">
          <w:rPr>
            <w:rFonts w:ascii="Arial" w:eastAsia="Calibri" w:hAnsi="Arial" w:cs="Arial"/>
            <w:i/>
            <w:sz w:val="28"/>
            <w:szCs w:val="28"/>
          </w:rPr>
          <w:t>la Tasa</w:t>
        </w:r>
      </w:smartTag>
      <w:r w:rsidRPr="00813CC4">
        <w:rPr>
          <w:rFonts w:ascii="Arial" w:eastAsia="Calibri" w:hAnsi="Arial" w:cs="Arial"/>
          <w:i/>
          <w:sz w:val="28"/>
          <w:szCs w:val="28"/>
        </w:rPr>
        <w:t xml:space="preserve"> de Finalización de la </w:t>
      </w:r>
    </w:p>
    <w:p w:rsidR="002D7C4F" w:rsidRPr="00813CC4" w:rsidRDefault="002D7C4F" w:rsidP="002D7C4F">
      <w:pPr>
        <w:rPr>
          <w:rFonts w:ascii="Arial" w:eastAsia="Calibri" w:hAnsi="Arial" w:cs="Arial"/>
          <w:i/>
          <w:sz w:val="28"/>
          <w:szCs w:val="28"/>
        </w:rPr>
      </w:pPr>
      <w:r w:rsidRPr="00813CC4">
        <w:rPr>
          <w:rFonts w:ascii="Arial" w:eastAsia="Calibri" w:hAnsi="Arial" w:cs="Arial"/>
          <w:i/>
          <w:sz w:val="28"/>
          <w:szCs w:val="28"/>
        </w:rPr>
        <w:t xml:space="preserve">                        Enseñanza Primaria en Guatemala, según Sexo </w:t>
      </w:r>
    </w:p>
    <w:p w:rsidR="002D7C4F" w:rsidRPr="00813CC4" w:rsidRDefault="002D7C4F" w:rsidP="002D7C4F">
      <w:pPr>
        <w:rPr>
          <w:rFonts w:ascii="Arial" w:eastAsia="Calibri" w:hAnsi="Arial" w:cs="Arial"/>
          <w:i/>
          <w:sz w:val="28"/>
          <w:szCs w:val="28"/>
        </w:rPr>
      </w:pPr>
      <w:r w:rsidRPr="00813CC4">
        <w:rPr>
          <w:rFonts w:ascii="Arial" w:eastAsia="Calibri" w:hAnsi="Arial" w:cs="Arial"/>
          <w:i/>
          <w:sz w:val="28"/>
          <w:szCs w:val="28"/>
        </w:rPr>
        <w:t xml:space="preserve">                        (%):</w:t>
      </w:r>
    </w:p>
    <w:p w:rsidR="002D7C4F" w:rsidRPr="00813CC4" w:rsidRDefault="002D7C4F" w:rsidP="002D7C4F">
      <w:pP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214"/>
        <w:gridCol w:w="1214"/>
        <w:gridCol w:w="1213"/>
        <w:gridCol w:w="1213"/>
        <w:gridCol w:w="1213"/>
        <w:gridCol w:w="1213"/>
      </w:tblGrid>
      <w:tr w:rsidR="002D7C4F" w:rsidRPr="00813CC4" w:rsidTr="00DB7912">
        <w:tc>
          <w:tcPr>
            <w:tcW w:w="1234"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Tasa de Finalización:</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1991</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2000</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2001</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2002</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2003</w:t>
            </w:r>
          </w:p>
        </w:tc>
        <w:tc>
          <w:tcPr>
            <w:tcW w:w="1235"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2004</w:t>
            </w:r>
          </w:p>
        </w:tc>
      </w:tr>
      <w:tr w:rsidR="002D7C4F" w:rsidRPr="00813CC4" w:rsidTr="00DB7912">
        <w:tc>
          <w:tcPr>
            <w:tcW w:w="1234" w:type="dxa"/>
            <w:shd w:val="clear" w:color="auto" w:fill="DDD9C3" w:themeFill="background2" w:themeFillShade="E6"/>
          </w:tcPr>
          <w:p w:rsidR="002D7C4F" w:rsidRPr="00813CC4" w:rsidRDefault="002D7C4F" w:rsidP="002D7C4F">
            <w:pPr>
              <w:rPr>
                <w:rFonts w:ascii="Arial" w:eastAsia="Calibri" w:hAnsi="Arial" w:cs="Arial"/>
                <w:i/>
              </w:rPr>
            </w:pPr>
            <w:r w:rsidRPr="00813CC4">
              <w:rPr>
                <w:rFonts w:ascii="Arial" w:eastAsia="Calibri" w:hAnsi="Arial" w:cs="Arial"/>
                <w:i/>
              </w:rPr>
              <w:t>Promedio Nacional</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39</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53.2</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57.2</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59.9</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64.1</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65.1</w:t>
            </w:r>
          </w:p>
        </w:tc>
      </w:tr>
      <w:tr w:rsidR="002D7C4F" w:rsidRPr="00813CC4" w:rsidTr="00DB7912">
        <w:tc>
          <w:tcPr>
            <w:tcW w:w="1234" w:type="dxa"/>
            <w:shd w:val="clear" w:color="auto" w:fill="DDD9C3" w:themeFill="background2" w:themeFillShade="E6"/>
          </w:tcPr>
          <w:p w:rsidR="002D7C4F" w:rsidRPr="00813CC4" w:rsidRDefault="002D7C4F" w:rsidP="002D7C4F">
            <w:pPr>
              <w:rPr>
                <w:rFonts w:ascii="Arial" w:eastAsia="Calibri" w:hAnsi="Arial" w:cs="Arial"/>
                <w:i/>
              </w:rPr>
            </w:pPr>
            <w:r w:rsidRPr="00813CC4">
              <w:rPr>
                <w:rFonts w:ascii="Arial" w:eastAsia="Calibri" w:hAnsi="Arial" w:cs="Arial"/>
                <w:i/>
              </w:rPr>
              <w:t>Hombres</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42.2</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58</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61.8</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64.3</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68.8</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69.3</w:t>
            </w:r>
          </w:p>
        </w:tc>
      </w:tr>
      <w:tr w:rsidR="002D7C4F" w:rsidRPr="00813CC4" w:rsidTr="00DB7912">
        <w:tc>
          <w:tcPr>
            <w:tcW w:w="1234" w:type="dxa"/>
            <w:shd w:val="clear" w:color="auto" w:fill="DDD9C3" w:themeFill="background2" w:themeFillShade="E6"/>
          </w:tcPr>
          <w:p w:rsidR="002D7C4F" w:rsidRPr="00813CC4" w:rsidRDefault="002D7C4F" w:rsidP="002D7C4F">
            <w:pPr>
              <w:rPr>
                <w:rFonts w:ascii="Arial" w:eastAsia="Calibri" w:hAnsi="Arial" w:cs="Arial"/>
                <w:i/>
              </w:rPr>
            </w:pPr>
            <w:r w:rsidRPr="00813CC4">
              <w:rPr>
                <w:rFonts w:ascii="Arial" w:eastAsia="Calibri" w:hAnsi="Arial" w:cs="Arial"/>
                <w:i/>
              </w:rPr>
              <w:t>Mujeres</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35.8</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48.4</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52.5</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55.5</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59-3</w:t>
            </w:r>
          </w:p>
        </w:tc>
        <w:tc>
          <w:tcPr>
            <w:tcW w:w="1235" w:type="dxa"/>
            <w:shd w:val="clear" w:color="auto" w:fill="DDD9C3" w:themeFill="background2" w:themeFillShade="E6"/>
          </w:tcPr>
          <w:p w:rsidR="002D7C4F" w:rsidRPr="00813CC4" w:rsidRDefault="002D7C4F" w:rsidP="002D7C4F">
            <w:pPr>
              <w:jc w:val="center"/>
              <w:rPr>
                <w:rFonts w:ascii="Arial" w:eastAsia="Calibri" w:hAnsi="Arial" w:cs="Arial"/>
                <w:i/>
              </w:rPr>
            </w:pPr>
            <w:r w:rsidRPr="00813CC4">
              <w:rPr>
                <w:rFonts w:ascii="Arial" w:eastAsia="Calibri" w:hAnsi="Arial" w:cs="Arial"/>
                <w:i/>
              </w:rPr>
              <w:t>60.9</w:t>
            </w:r>
          </w:p>
        </w:tc>
      </w:tr>
    </w:tbl>
    <w:p w:rsidR="002D7C4F" w:rsidRPr="00813CC4" w:rsidRDefault="002D7C4F" w:rsidP="002D7C4F">
      <w:pPr>
        <w:rPr>
          <w:rFonts w:ascii="Arial" w:eastAsia="Calibri" w:hAnsi="Arial" w:cs="Arial"/>
          <w:i/>
          <w:sz w:val="28"/>
          <w:szCs w:val="28"/>
        </w:rPr>
      </w:pPr>
    </w:p>
    <w:p w:rsidR="002D7C4F" w:rsidRPr="00813CC4" w:rsidRDefault="002D7C4F" w:rsidP="002D7C4F">
      <w:pPr>
        <w:rPr>
          <w:rFonts w:ascii="Arial" w:eastAsia="Calibri" w:hAnsi="Arial" w:cs="Arial"/>
          <w:i/>
        </w:rPr>
      </w:pPr>
      <w:r w:rsidRPr="00813CC4">
        <w:rPr>
          <w:rFonts w:ascii="Arial" w:eastAsia="Calibri" w:hAnsi="Arial" w:cs="Arial"/>
          <w:i/>
        </w:rPr>
        <w:t>FUENTE: Elaboración propia.</w:t>
      </w:r>
    </w:p>
    <w:p w:rsidR="002D7C4F" w:rsidRPr="00813CC4" w:rsidRDefault="002D7C4F" w:rsidP="002D7C4F">
      <w:pPr>
        <w:rPr>
          <w:rFonts w:ascii="Arial" w:eastAsia="Calibri" w:hAnsi="Arial" w:cs="Arial"/>
          <w:i/>
          <w:sz w:val="28"/>
          <w:szCs w:val="28"/>
        </w:rPr>
      </w:pPr>
      <w:r w:rsidRPr="00813CC4">
        <w:rPr>
          <w:rFonts w:ascii="Arial" w:eastAsia="Calibri" w:hAnsi="Arial" w:cs="Arial"/>
          <w:i/>
          <w:sz w:val="28"/>
          <w:szCs w:val="28"/>
        </w:rPr>
        <w:t xml:space="preserve"> </w:t>
      </w:r>
    </w:p>
    <w:p w:rsidR="002D7C4F" w:rsidRPr="00BE2C08" w:rsidRDefault="002D7C4F" w:rsidP="002D7C4F">
      <w:pPr>
        <w:rPr>
          <w:rFonts w:ascii="Arial" w:eastAsia="Calibri" w:hAnsi="Arial" w:cs="Arial"/>
          <w:b/>
          <w:sz w:val="28"/>
          <w:szCs w:val="28"/>
        </w:rPr>
      </w:pPr>
    </w:p>
    <w:p w:rsidR="002D7C4F" w:rsidRDefault="002D7C4F" w:rsidP="002D7C4F">
      <w:pPr>
        <w:rPr>
          <w:rFonts w:ascii="Arial" w:hAnsi="Arial" w:cs="Arial"/>
          <w:b/>
          <w:sz w:val="28"/>
          <w:szCs w:val="28"/>
        </w:rPr>
      </w:pPr>
    </w:p>
    <w:p w:rsidR="002D7C4F" w:rsidRDefault="002D7C4F" w:rsidP="002D7C4F">
      <w:pPr>
        <w:rPr>
          <w:rFonts w:ascii="Arial" w:hAnsi="Arial" w:cs="Arial"/>
          <w:b/>
          <w:sz w:val="28"/>
          <w:szCs w:val="28"/>
        </w:rPr>
      </w:pPr>
    </w:p>
    <w:p w:rsidR="002D7C4F" w:rsidRPr="00BE2C08" w:rsidRDefault="002D7C4F" w:rsidP="002D7C4F">
      <w:pPr>
        <w:rPr>
          <w:rFonts w:ascii="Arial" w:eastAsia="Calibri" w:hAnsi="Arial" w:cs="Arial"/>
          <w:b/>
          <w:sz w:val="28"/>
          <w:szCs w:val="28"/>
        </w:rPr>
      </w:pPr>
    </w:p>
    <w:p w:rsidR="002D7C4F" w:rsidRPr="00BE2C08" w:rsidRDefault="002D7C4F" w:rsidP="002D7C4F">
      <w:pPr>
        <w:rPr>
          <w:rFonts w:ascii="Arial" w:eastAsia="Calibri" w:hAnsi="Arial" w:cs="Arial"/>
          <w:b/>
        </w:rPr>
      </w:pPr>
    </w:p>
    <w:p w:rsidR="002D7C4F" w:rsidRPr="00813CC4" w:rsidRDefault="00813CC4" w:rsidP="002D7C4F">
      <w:pPr>
        <w:rPr>
          <w:rFonts w:ascii="Arial" w:eastAsia="Calibri" w:hAnsi="Arial" w:cs="Arial"/>
          <w:i/>
          <w:sz w:val="28"/>
          <w:szCs w:val="28"/>
        </w:rPr>
      </w:pPr>
      <w:r w:rsidRPr="00A90132">
        <w:rPr>
          <w:rFonts w:ascii="Arial" w:eastAsia="Calibri" w:hAnsi="Arial" w:cs="Arial"/>
          <w:b/>
          <w:i/>
          <w:sz w:val="24"/>
          <w:szCs w:val="24"/>
        </w:rPr>
        <w:t>CUADRO No. 3</w:t>
      </w:r>
      <w:r w:rsidR="002D7C4F" w:rsidRPr="00A90132">
        <w:rPr>
          <w:rFonts w:ascii="Arial" w:eastAsia="Calibri" w:hAnsi="Arial" w:cs="Arial"/>
          <w:b/>
          <w:i/>
          <w:sz w:val="24"/>
          <w:szCs w:val="24"/>
        </w:rPr>
        <w:t>:</w:t>
      </w:r>
      <w:r w:rsidR="002D7C4F" w:rsidRPr="00813CC4">
        <w:rPr>
          <w:rFonts w:ascii="Arial" w:eastAsia="Calibri" w:hAnsi="Arial" w:cs="Arial"/>
          <w:i/>
          <w:sz w:val="28"/>
          <w:szCs w:val="28"/>
        </w:rPr>
        <w:t xml:space="preserve"> Tasa de Alfabetización de las Personas </w:t>
      </w:r>
    </w:p>
    <w:p w:rsidR="002D7C4F" w:rsidRPr="00813CC4" w:rsidRDefault="00257B21" w:rsidP="002D7C4F">
      <w:pPr>
        <w:rPr>
          <w:rFonts w:ascii="Arial" w:eastAsia="Calibri" w:hAnsi="Arial" w:cs="Arial"/>
          <w:i/>
          <w:sz w:val="28"/>
          <w:szCs w:val="28"/>
        </w:rPr>
      </w:pPr>
      <w:r>
        <w:rPr>
          <w:rFonts w:ascii="Arial" w:eastAsia="Calibri" w:hAnsi="Arial" w:cs="Arial"/>
          <w:i/>
          <w:sz w:val="28"/>
          <w:szCs w:val="28"/>
        </w:rPr>
        <w:t xml:space="preserve">                      </w:t>
      </w:r>
      <w:r w:rsidR="002D7C4F" w:rsidRPr="00813CC4">
        <w:rPr>
          <w:rFonts w:ascii="Arial" w:eastAsia="Calibri" w:hAnsi="Arial" w:cs="Arial"/>
          <w:i/>
          <w:sz w:val="28"/>
          <w:szCs w:val="28"/>
        </w:rPr>
        <w:t xml:space="preserve">Comprendidas de </w:t>
      </w:r>
      <w:smartTag w:uri="urn:schemas-microsoft-com:office:smarttags" w:element="metricconverter">
        <w:smartTagPr>
          <w:attr w:name="ProductID" w:val="15 a"/>
        </w:smartTagPr>
        <w:r w:rsidR="002D7C4F" w:rsidRPr="00813CC4">
          <w:rPr>
            <w:rFonts w:ascii="Arial" w:eastAsia="Calibri" w:hAnsi="Arial" w:cs="Arial"/>
            <w:i/>
            <w:sz w:val="28"/>
            <w:szCs w:val="28"/>
          </w:rPr>
          <w:t>15 a</w:t>
        </w:r>
      </w:smartTag>
      <w:r w:rsidR="002D7C4F" w:rsidRPr="00813CC4">
        <w:rPr>
          <w:rFonts w:ascii="Arial" w:eastAsia="Calibri" w:hAnsi="Arial" w:cs="Arial"/>
          <w:i/>
          <w:sz w:val="28"/>
          <w:szCs w:val="28"/>
        </w:rPr>
        <w:t xml:space="preserve"> 24 años de Edad (%), </w:t>
      </w:r>
    </w:p>
    <w:p w:rsidR="002D7C4F" w:rsidRPr="00813CC4" w:rsidRDefault="00257B21" w:rsidP="002D7C4F">
      <w:pPr>
        <w:rPr>
          <w:rFonts w:ascii="Arial" w:eastAsia="Calibri" w:hAnsi="Arial" w:cs="Arial"/>
          <w:i/>
          <w:sz w:val="28"/>
          <w:szCs w:val="28"/>
        </w:rPr>
      </w:pPr>
      <w:r>
        <w:rPr>
          <w:rFonts w:ascii="Arial" w:eastAsia="Calibri" w:hAnsi="Arial" w:cs="Arial"/>
          <w:i/>
          <w:sz w:val="28"/>
          <w:szCs w:val="28"/>
        </w:rPr>
        <w:t xml:space="preserve">                      </w:t>
      </w:r>
      <w:r w:rsidR="002D7C4F" w:rsidRPr="00813CC4">
        <w:rPr>
          <w:rFonts w:ascii="Arial" w:hAnsi="Arial" w:cs="Arial"/>
          <w:i/>
          <w:sz w:val="28"/>
          <w:szCs w:val="28"/>
        </w:rPr>
        <w:t>En</w:t>
      </w:r>
      <w:r w:rsidR="002D7C4F" w:rsidRPr="00813CC4">
        <w:rPr>
          <w:rFonts w:ascii="Arial" w:eastAsia="Calibri" w:hAnsi="Arial" w:cs="Arial"/>
          <w:i/>
          <w:sz w:val="28"/>
          <w:szCs w:val="28"/>
        </w:rPr>
        <w:t xml:space="preserve"> Guatemala:</w:t>
      </w:r>
    </w:p>
    <w:p w:rsidR="002D7C4F" w:rsidRPr="00813CC4" w:rsidRDefault="002D7C4F" w:rsidP="002D7C4F">
      <w:pP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2D7C4F" w:rsidRPr="00813CC4" w:rsidTr="00DB7912">
        <w:tc>
          <w:tcPr>
            <w:tcW w:w="2161" w:type="dxa"/>
            <w:shd w:val="clear" w:color="auto" w:fill="C4BC96" w:themeFill="background2"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CARACTERÍSTICA</w:t>
            </w:r>
          </w:p>
        </w:tc>
        <w:tc>
          <w:tcPr>
            <w:tcW w:w="2161" w:type="dxa"/>
            <w:shd w:val="clear" w:color="auto" w:fill="C4BC96" w:themeFill="background2" w:themeFillShade="BF"/>
          </w:tcPr>
          <w:p w:rsidR="002D7C4F" w:rsidRPr="00813CC4" w:rsidRDefault="00813CC4" w:rsidP="002D7C4F">
            <w:pPr>
              <w:jc w:val="center"/>
              <w:rPr>
                <w:rFonts w:ascii="Arial" w:eastAsia="Calibri" w:hAnsi="Arial" w:cs="Arial"/>
                <w:i/>
              </w:rPr>
            </w:pPr>
            <w:r w:rsidRPr="00813CC4">
              <w:rPr>
                <w:rFonts w:ascii="Arial" w:eastAsia="Calibri" w:hAnsi="Arial" w:cs="Arial"/>
                <w:i/>
              </w:rPr>
              <w:t>2006</w:t>
            </w:r>
          </w:p>
        </w:tc>
        <w:tc>
          <w:tcPr>
            <w:tcW w:w="2161" w:type="dxa"/>
            <w:shd w:val="clear" w:color="auto" w:fill="C4BC96" w:themeFill="background2" w:themeFillShade="BF"/>
          </w:tcPr>
          <w:p w:rsidR="002D7C4F" w:rsidRPr="00813CC4" w:rsidRDefault="00813CC4" w:rsidP="002D7C4F">
            <w:pPr>
              <w:jc w:val="center"/>
              <w:rPr>
                <w:rFonts w:ascii="Arial" w:eastAsia="Calibri" w:hAnsi="Arial" w:cs="Arial"/>
                <w:i/>
              </w:rPr>
            </w:pPr>
            <w:r w:rsidRPr="00813CC4">
              <w:rPr>
                <w:rFonts w:ascii="Arial" w:eastAsia="Calibri" w:hAnsi="Arial" w:cs="Arial"/>
                <w:i/>
              </w:rPr>
              <w:t>2007</w:t>
            </w:r>
          </w:p>
        </w:tc>
        <w:tc>
          <w:tcPr>
            <w:tcW w:w="2161" w:type="dxa"/>
            <w:shd w:val="clear" w:color="auto" w:fill="C4BC96" w:themeFill="background2"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Cambio (%)</w:t>
            </w:r>
          </w:p>
        </w:tc>
      </w:tr>
      <w:tr w:rsidR="002D7C4F" w:rsidRPr="00813CC4" w:rsidTr="00023570">
        <w:tc>
          <w:tcPr>
            <w:tcW w:w="2161"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PROMEDIO NACIONAL:</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74.8</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82.2</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7.4</w:t>
            </w:r>
          </w:p>
        </w:tc>
      </w:tr>
      <w:tr w:rsidR="002D7C4F" w:rsidRPr="00813CC4" w:rsidTr="00023570">
        <w:tc>
          <w:tcPr>
            <w:tcW w:w="2161"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SEXO:</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r>
      <w:tr w:rsidR="002D7C4F" w:rsidRPr="00813CC4" w:rsidTr="00023570">
        <w:tc>
          <w:tcPr>
            <w:tcW w:w="2161"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Hombre</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82.8</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86.4</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3.6</w:t>
            </w:r>
          </w:p>
        </w:tc>
      </w:tr>
      <w:tr w:rsidR="002D7C4F" w:rsidRPr="00813CC4" w:rsidTr="00023570">
        <w:tc>
          <w:tcPr>
            <w:tcW w:w="2161"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Mujer</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67.5</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78.4</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r w:rsidRPr="00813CC4">
              <w:rPr>
                <w:rFonts w:ascii="Arial" w:eastAsia="Calibri" w:hAnsi="Arial" w:cs="Arial"/>
                <w:i/>
              </w:rPr>
              <w:t>10.9</w:t>
            </w:r>
          </w:p>
        </w:tc>
      </w:tr>
      <w:tr w:rsidR="002D7C4F" w:rsidRPr="00813CC4" w:rsidTr="00023570">
        <w:tc>
          <w:tcPr>
            <w:tcW w:w="2161" w:type="dxa"/>
            <w:shd w:val="clear" w:color="auto" w:fill="C6D9F1" w:themeFill="text2" w:themeFillTint="33"/>
          </w:tcPr>
          <w:p w:rsidR="002D7C4F" w:rsidRPr="00813CC4" w:rsidRDefault="002D7C4F" w:rsidP="002D7C4F">
            <w:pPr>
              <w:rPr>
                <w:rFonts w:ascii="Arial" w:eastAsia="Calibri" w:hAnsi="Arial" w:cs="Arial"/>
                <w:i/>
              </w:rPr>
            </w:pPr>
            <w:r w:rsidRPr="00813CC4">
              <w:rPr>
                <w:rFonts w:ascii="Arial" w:eastAsia="Calibri" w:hAnsi="Arial" w:cs="Arial"/>
                <w:i/>
              </w:rPr>
              <w:t>ORIGEN ETNOCULTURAL:</w:t>
            </w: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c>
          <w:tcPr>
            <w:tcW w:w="2161" w:type="dxa"/>
            <w:shd w:val="clear" w:color="auto" w:fill="C6D9F1" w:themeFill="text2" w:themeFillTint="33"/>
          </w:tcPr>
          <w:p w:rsidR="002D7C4F" w:rsidRPr="00813CC4" w:rsidRDefault="002D7C4F" w:rsidP="002D7C4F">
            <w:pPr>
              <w:jc w:val="center"/>
              <w:rPr>
                <w:rFonts w:ascii="Arial" w:eastAsia="Calibri" w:hAnsi="Arial" w:cs="Arial"/>
                <w:i/>
              </w:rPr>
            </w:pPr>
          </w:p>
        </w:tc>
      </w:tr>
      <w:tr w:rsidR="002D7C4F" w:rsidRPr="00813CC4" w:rsidTr="00DB7912">
        <w:tc>
          <w:tcPr>
            <w:tcW w:w="2161" w:type="dxa"/>
            <w:shd w:val="clear" w:color="auto" w:fill="D9D9D9" w:themeFill="background1" w:themeFillShade="D9"/>
          </w:tcPr>
          <w:p w:rsidR="002D7C4F" w:rsidRPr="00813CC4" w:rsidRDefault="002D7C4F" w:rsidP="002D7C4F">
            <w:pPr>
              <w:rPr>
                <w:rFonts w:ascii="Arial" w:eastAsia="Calibri" w:hAnsi="Arial" w:cs="Arial"/>
                <w:i/>
              </w:rPr>
            </w:pPr>
            <w:r w:rsidRPr="00813CC4">
              <w:rPr>
                <w:rFonts w:ascii="Arial" w:eastAsia="Calibri" w:hAnsi="Arial" w:cs="Arial"/>
                <w:i/>
              </w:rPr>
              <w:t>No Indígena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85.9</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89.5</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3.6</w:t>
            </w:r>
          </w:p>
        </w:tc>
      </w:tr>
      <w:tr w:rsidR="002D7C4F" w:rsidRPr="00813CC4" w:rsidTr="00DB7912">
        <w:tc>
          <w:tcPr>
            <w:tcW w:w="2161" w:type="dxa"/>
            <w:shd w:val="clear" w:color="auto" w:fill="D9D9D9" w:themeFill="background1" w:themeFillShade="D9"/>
          </w:tcPr>
          <w:p w:rsidR="002D7C4F" w:rsidRPr="00813CC4" w:rsidRDefault="002D7C4F" w:rsidP="002D7C4F">
            <w:pPr>
              <w:rPr>
                <w:rFonts w:ascii="Arial" w:eastAsia="Calibri" w:hAnsi="Arial" w:cs="Arial"/>
                <w:i/>
                <w:sz w:val="28"/>
                <w:szCs w:val="28"/>
              </w:rPr>
            </w:pPr>
            <w:r w:rsidRPr="00813CC4">
              <w:rPr>
                <w:rFonts w:ascii="Arial" w:eastAsia="Calibri" w:hAnsi="Arial" w:cs="Arial"/>
                <w:i/>
              </w:rPr>
              <w:t>Indígena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54.2</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71.5</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17.3</w:t>
            </w:r>
          </w:p>
        </w:tc>
      </w:tr>
      <w:tr w:rsidR="002D7C4F" w:rsidRPr="00813CC4" w:rsidTr="00DB7912">
        <w:tc>
          <w:tcPr>
            <w:tcW w:w="2161" w:type="dxa"/>
            <w:shd w:val="clear" w:color="auto" w:fill="D9D9D9" w:themeFill="background1" w:themeFillShade="D9"/>
          </w:tcPr>
          <w:p w:rsidR="002D7C4F" w:rsidRPr="00813CC4" w:rsidRDefault="002D7C4F" w:rsidP="002D7C4F">
            <w:pPr>
              <w:rPr>
                <w:rFonts w:ascii="Arial" w:eastAsia="Calibri" w:hAnsi="Arial" w:cs="Arial"/>
                <w:i/>
              </w:rPr>
            </w:pPr>
            <w:r w:rsidRPr="00813CC4">
              <w:rPr>
                <w:rFonts w:ascii="Arial" w:eastAsia="Calibri" w:hAnsi="Arial" w:cs="Arial"/>
                <w:i/>
              </w:rPr>
              <w:t>ÁREA DE RESIDENCIA: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p>
        </w:tc>
      </w:tr>
      <w:tr w:rsidR="002D7C4F" w:rsidRPr="00813CC4" w:rsidTr="00DB7912">
        <w:tc>
          <w:tcPr>
            <w:tcW w:w="2161" w:type="dxa"/>
            <w:shd w:val="clear" w:color="auto" w:fill="D9D9D9" w:themeFill="background1" w:themeFillShade="D9"/>
          </w:tcPr>
          <w:p w:rsidR="002D7C4F" w:rsidRPr="00813CC4" w:rsidRDefault="002D7C4F" w:rsidP="002D7C4F">
            <w:pPr>
              <w:rPr>
                <w:rFonts w:ascii="Arial" w:eastAsia="Calibri" w:hAnsi="Arial" w:cs="Arial"/>
                <w:i/>
              </w:rPr>
            </w:pPr>
            <w:r w:rsidRPr="00813CC4">
              <w:rPr>
                <w:rFonts w:ascii="Arial" w:eastAsia="Calibri" w:hAnsi="Arial" w:cs="Arial"/>
                <w:i/>
              </w:rPr>
              <w:t>Urbana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89.8</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91.3</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1.5</w:t>
            </w:r>
          </w:p>
        </w:tc>
      </w:tr>
      <w:tr w:rsidR="002D7C4F" w:rsidRPr="00813CC4" w:rsidTr="00DB7912">
        <w:tc>
          <w:tcPr>
            <w:tcW w:w="2161" w:type="dxa"/>
            <w:shd w:val="clear" w:color="auto" w:fill="D9D9D9" w:themeFill="background1" w:themeFillShade="D9"/>
          </w:tcPr>
          <w:p w:rsidR="002D7C4F" w:rsidRPr="00813CC4" w:rsidRDefault="002D7C4F" w:rsidP="002D7C4F">
            <w:pPr>
              <w:rPr>
                <w:rFonts w:ascii="Arial" w:eastAsia="Calibri" w:hAnsi="Arial" w:cs="Arial"/>
                <w:i/>
              </w:rPr>
            </w:pPr>
            <w:r w:rsidRPr="00813CC4">
              <w:rPr>
                <w:rFonts w:ascii="Arial" w:eastAsia="Calibri" w:hAnsi="Arial" w:cs="Arial"/>
                <w:i/>
              </w:rPr>
              <w:t>Rural</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65.8</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73.9</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8.1</w:t>
            </w:r>
          </w:p>
        </w:tc>
      </w:tr>
    </w:tbl>
    <w:p w:rsidR="002D7C4F" w:rsidRPr="00813CC4" w:rsidRDefault="002D7C4F" w:rsidP="002D7C4F">
      <w:pPr>
        <w:rPr>
          <w:rFonts w:ascii="Arial" w:eastAsia="Calibri" w:hAnsi="Arial" w:cs="Arial"/>
          <w:i/>
          <w:sz w:val="28"/>
          <w:szCs w:val="28"/>
        </w:rPr>
      </w:pPr>
    </w:p>
    <w:p w:rsidR="002D7C4F" w:rsidRPr="00813CC4" w:rsidRDefault="002D7C4F" w:rsidP="002D7C4F">
      <w:pPr>
        <w:rPr>
          <w:rFonts w:ascii="Arial" w:eastAsia="Calibri" w:hAnsi="Arial" w:cs="Arial"/>
          <w:i/>
        </w:rPr>
      </w:pPr>
      <w:r w:rsidRPr="00813CC4">
        <w:rPr>
          <w:rFonts w:ascii="Arial" w:eastAsia="Calibri" w:hAnsi="Arial" w:cs="Arial"/>
          <w:i/>
        </w:rPr>
        <w:t>FUENTE: Elaboración propia.</w:t>
      </w:r>
    </w:p>
    <w:p w:rsidR="002D7C4F" w:rsidRPr="00813CC4" w:rsidRDefault="002D7C4F" w:rsidP="002D7C4F">
      <w:pPr>
        <w:rPr>
          <w:rFonts w:ascii="Arial" w:eastAsia="Calibri" w:hAnsi="Arial" w:cs="Arial"/>
          <w:i/>
        </w:rPr>
      </w:pPr>
    </w:p>
    <w:p w:rsidR="002D7C4F" w:rsidRPr="00813CC4" w:rsidRDefault="002D7C4F" w:rsidP="002D7C4F">
      <w:pPr>
        <w:rPr>
          <w:rFonts w:ascii="Arial" w:eastAsia="Calibri" w:hAnsi="Arial" w:cs="Arial"/>
          <w:i/>
          <w:sz w:val="28"/>
          <w:szCs w:val="28"/>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813CC4" w:rsidRDefault="00813CC4" w:rsidP="002D7C4F">
      <w:pPr>
        <w:rPr>
          <w:rFonts w:ascii="Arial" w:eastAsia="Calibri" w:hAnsi="Arial" w:cs="Arial"/>
          <w:i/>
        </w:rPr>
      </w:pPr>
    </w:p>
    <w:p w:rsidR="002D7C4F" w:rsidRPr="00813CC4" w:rsidRDefault="00813CC4" w:rsidP="002D7C4F">
      <w:pPr>
        <w:rPr>
          <w:rFonts w:ascii="Arial" w:eastAsia="Calibri" w:hAnsi="Arial" w:cs="Arial"/>
          <w:i/>
          <w:sz w:val="28"/>
          <w:szCs w:val="28"/>
        </w:rPr>
      </w:pPr>
      <w:r w:rsidRPr="00A90132">
        <w:rPr>
          <w:rFonts w:ascii="Arial" w:eastAsia="Calibri" w:hAnsi="Arial" w:cs="Arial"/>
          <w:b/>
          <w:i/>
          <w:sz w:val="24"/>
          <w:szCs w:val="24"/>
        </w:rPr>
        <w:t>CUADRO No. 4</w:t>
      </w:r>
      <w:r w:rsidR="002D7C4F" w:rsidRPr="00A90132">
        <w:rPr>
          <w:rFonts w:ascii="Arial" w:eastAsia="Calibri" w:hAnsi="Arial" w:cs="Arial"/>
          <w:b/>
          <w:i/>
          <w:sz w:val="24"/>
          <w:szCs w:val="24"/>
        </w:rPr>
        <w:t>:</w:t>
      </w:r>
      <w:r w:rsidR="002D7C4F" w:rsidRPr="00813CC4">
        <w:rPr>
          <w:rFonts w:ascii="Arial" w:eastAsia="Calibri" w:hAnsi="Arial" w:cs="Arial"/>
          <w:i/>
          <w:sz w:val="28"/>
          <w:szCs w:val="28"/>
        </w:rPr>
        <w:t xml:space="preserve"> Tasas Netas de Escolaridad Reales e </w:t>
      </w:r>
    </w:p>
    <w:p w:rsidR="002D7C4F" w:rsidRPr="00813CC4" w:rsidRDefault="00813CC4" w:rsidP="002D7C4F">
      <w:pPr>
        <w:rPr>
          <w:rFonts w:ascii="Arial" w:eastAsia="Calibri" w:hAnsi="Arial" w:cs="Arial"/>
          <w:i/>
          <w:sz w:val="28"/>
          <w:szCs w:val="28"/>
        </w:rPr>
      </w:pPr>
      <w:r>
        <w:rPr>
          <w:rFonts w:ascii="Arial" w:eastAsia="Calibri" w:hAnsi="Arial" w:cs="Arial"/>
          <w:i/>
          <w:sz w:val="28"/>
          <w:szCs w:val="28"/>
        </w:rPr>
        <w:t xml:space="preserve">                       </w:t>
      </w:r>
      <w:r w:rsidR="002D7C4F" w:rsidRPr="00813CC4">
        <w:rPr>
          <w:rFonts w:ascii="Arial" w:eastAsia="Calibri" w:hAnsi="Arial" w:cs="Arial"/>
          <w:i/>
          <w:sz w:val="28"/>
          <w:szCs w:val="28"/>
        </w:rPr>
        <w:t xml:space="preserve">Hipotéticas en Guatemala, por Origen </w:t>
      </w:r>
    </w:p>
    <w:p w:rsidR="002D7C4F" w:rsidRPr="00813CC4" w:rsidRDefault="00813CC4" w:rsidP="002D7C4F">
      <w:pPr>
        <w:rPr>
          <w:rFonts w:ascii="Arial" w:eastAsia="Calibri" w:hAnsi="Arial" w:cs="Arial"/>
          <w:i/>
          <w:sz w:val="28"/>
          <w:szCs w:val="28"/>
        </w:rPr>
      </w:pPr>
      <w:r>
        <w:rPr>
          <w:rFonts w:ascii="Arial" w:eastAsia="Calibri" w:hAnsi="Arial" w:cs="Arial"/>
          <w:i/>
          <w:sz w:val="28"/>
          <w:szCs w:val="28"/>
        </w:rPr>
        <w:t xml:space="preserve">                      </w:t>
      </w:r>
      <w:r w:rsidR="002D7C4F" w:rsidRPr="00813CC4">
        <w:rPr>
          <w:rFonts w:ascii="Arial" w:eastAsia="Calibri" w:hAnsi="Arial" w:cs="Arial"/>
          <w:i/>
          <w:sz w:val="28"/>
          <w:szCs w:val="28"/>
        </w:rPr>
        <w:t xml:space="preserve"> Etnocultural:</w:t>
      </w:r>
    </w:p>
    <w:p w:rsidR="002D7C4F" w:rsidRPr="00813CC4" w:rsidRDefault="002D7C4F" w:rsidP="002D7C4F">
      <w:pP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2D7C4F" w:rsidRPr="00813CC4" w:rsidTr="00DB7912">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NO INDÍGENA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NO INDÍGENA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INDÍGENA</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INDÍGENA</w:t>
            </w:r>
          </w:p>
        </w:tc>
      </w:tr>
      <w:tr w:rsidR="002D7C4F" w:rsidRPr="00813CC4" w:rsidTr="00DB7912">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REAL</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HIPOTÉTICO</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REAL</w:t>
            </w:r>
          </w:p>
        </w:tc>
        <w:tc>
          <w:tcPr>
            <w:tcW w:w="2161" w:type="dxa"/>
            <w:shd w:val="clear" w:color="auto" w:fill="D9D9D9" w:themeFill="background1" w:themeFillShade="D9"/>
          </w:tcPr>
          <w:p w:rsidR="002D7C4F" w:rsidRPr="00813CC4" w:rsidRDefault="002D7C4F" w:rsidP="002D7C4F">
            <w:pPr>
              <w:jc w:val="center"/>
              <w:rPr>
                <w:rFonts w:ascii="Arial" w:eastAsia="Calibri" w:hAnsi="Arial" w:cs="Arial"/>
                <w:i/>
              </w:rPr>
            </w:pPr>
            <w:r w:rsidRPr="00813CC4">
              <w:rPr>
                <w:rFonts w:ascii="Arial" w:eastAsia="Calibri" w:hAnsi="Arial" w:cs="Arial"/>
                <w:i/>
              </w:rPr>
              <w:t>HIPOTÉTICO</w:t>
            </w:r>
          </w:p>
        </w:tc>
      </w:tr>
      <w:tr w:rsidR="002D7C4F" w:rsidRPr="00813CC4" w:rsidTr="00023570">
        <w:tc>
          <w:tcPr>
            <w:tcW w:w="2161" w:type="dxa"/>
            <w:shd w:val="clear" w:color="auto" w:fill="BFBFBF" w:themeFill="background1"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87.30%</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82.80%</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77.50%</w:t>
            </w:r>
          </w:p>
        </w:tc>
        <w:tc>
          <w:tcPr>
            <w:tcW w:w="2161" w:type="dxa"/>
            <w:shd w:val="clear" w:color="auto" w:fill="BFBFBF" w:themeFill="background1" w:themeFillShade="BF"/>
          </w:tcPr>
          <w:p w:rsidR="002D7C4F" w:rsidRPr="00813CC4" w:rsidRDefault="002D7C4F" w:rsidP="002D7C4F">
            <w:pPr>
              <w:jc w:val="center"/>
              <w:rPr>
                <w:rFonts w:ascii="Arial" w:eastAsia="Calibri" w:hAnsi="Arial" w:cs="Arial"/>
                <w:i/>
              </w:rPr>
            </w:pPr>
            <w:r w:rsidRPr="00813CC4">
              <w:rPr>
                <w:rFonts w:ascii="Arial" w:eastAsia="Calibri" w:hAnsi="Arial" w:cs="Arial"/>
                <w:i/>
              </w:rPr>
              <w:t>83.50%</w:t>
            </w:r>
          </w:p>
        </w:tc>
      </w:tr>
    </w:tbl>
    <w:p w:rsidR="002D7C4F" w:rsidRPr="00813CC4" w:rsidRDefault="002D7C4F" w:rsidP="002D7C4F">
      <w:pPr>
        <w:rPr>
          <w:rFonts w:ascii="Arial" w:eastAsia="Calibri" w:hAnsi="Arial" w:cs="Arial"/>
          <w:i/>
          <w:sz w:val="28"/>
          <w:szCs w:val="28"/>
        </w:rPr>
      </w:pPr>
    </w:p>
    <w:p w:rsidR="002D7C4F" w:rsidRPr="00CE738D" w:rsidRDefault="002D7C4F" w:rsidP="002D7C4F">
      <w:pPr>
        <w:rPr>
          <w:rFonts w:ascii="Arial" w:eastAsia="Calibri" w:hAnsi="Arial" w:cs="Arial"/>
          <w:i/>
          <w:sz w:val="24"/>
          <w:szCs w:val="24"/>
        </w:rPr>
      </w:pPr>
      <w:r w:rsidRPr="00CE738D">
        <w:rPr>
          <w:rFonts w:ascii="Arial" w:eastAsia="Calibri" w:hAnsi="Arial" w:cs="Arial"/>
          <w:i/>
          <w:sz w:val="24"/>
          <w:szCs w:val="24"/>
        </w:rPr>
        <w:t>Fuente: Elaboración propia.</w:t>
      </w:r>
    </w:p>
    <w:p w:rsidR="002D7C4F" w:rsidRPr="00CE738D" w:rsidRDefault="002D7C4F" w:rsidP="002D7C4F">
      <w:pPr>
        <w:rPr>
          <w:rFonts w:ascii="Arial" w:eastAsia="Calibri" w:hAnsi="Arial" w:cs="Arial"/>
          <w:i/>
          <w:sz w:val="24"/>
          <w:szCs w:val="24"/>
        </w:rPr>
      </w:pPr>
    </w:p>
    <w:p w:rsidR="002D7C4F" w:rsidRPr="00813CC4" w:rsidRDefault="002D7C4F" w:rsidP="002D7C4F">
      <w:pPr>
        <w:rPr>
          <w:rFonts w:ascii="Arial" w:eastAsia="Calibri" w:hAnsi="Arial" w:cs="Arial"/>
          <w:i/>
          <w:sz w:val="28"/>
          <w:szCs w:val="28"/>
        </w:rPr>
      </w:pPr>
      <w:r w:rsidRPr="00A90132">
        <w:rPr>
          <w:rFonts w:ascii="Arial" w:eastAsia="Calibri" w:hAnsi="Arial" w:cs="Arial"/>
          <w:b/>
          <w:i/>
          <w:sz w:val="24"/>
          <w:szCs w:val="24"/>
        </w:rPr>
        <w:t>CUA</w:t>
      </w:r>
      <w:r w:rsidR="0052036F" w:rsidRPr="00A90132">
        <w:rPr>
          <w:rFonts w:ascii="Arial" w:eastAsia="Calibri" w:hAnsi="Arial" w:cs="Arial"/>
          <w:b/>
          <w:i/>
          <w:sz w:val="24"/>
          <w:szCs w:val="24"/>
        </w:rPr>
        <w:t>DRO No. 5</w:t>
      </w:r>
      <w:r w:rsidRPr="00A90132">
        <w:rPr>
          <w:rFonts w:ascii="Arial" w:eastAsia="Calibri" w:hAnsi="Arial" w:cs="Arial"/>
          <w:b/>
          <w:i/>
          <w:sz w:val="24"/>
          <w:szCs w:val="24"/>
        </w:rPr>
        <w:t>:</w:t>
      </w:r>
      <w:r w:rsidRPr="00813CC4">
        <w:rPr>
          <w:rFonts w:ascii="Arial" w:eastAsia="Calibri" w:hAnsi="Arial" w:cs="Arial"/>
          <w:i/>
          <w:sz w:val="28"/>
          <w:szCs w:val="28"/>
        </w:rPr>
        <w:t xml:space="preserve"> Índice de Salud (IS), Guatemala:</w:t>
      </w:r>
    </w:p>
    <w:p w:rsidR="002D7C4F" w:rsidRPr="00813CC4" w:rsidRDefault="002D7C4F" w:rsidP="002D7C4F">
      <w:pPr>
        <w:rPr>
          <w:rFonts w:ascii="Arial" w:eastAsia="Calibri" w:hAnsi="Arial" w:cs="Arial"/>
          <w:i/>
        </w:rPr>
      </w:pPr>
      <w:r w:rsidRPr="00813CC4">
        <w:rPr>
          <w:rFonts w:ascii="Arial" w:eastAsia="Calibri" w:hAnsi="Arial" w:cs="Arial"/>
          <w:i/>
        </w:rPr>
        <w:t xml:space="preserve">                          </w:t>
      </w:r>
    </w:p>
    <w:p w:rsidR="002D7C4F" w:rsidRPr="00813CC4" w:rsidRDefault="002D7C4F" w:rsidP="002D7C4F">
      <w:pPr>
        <w:jc w:val="cente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2D7C4F" w:rsidRPr="00813CC4" w:rsidTr="00DB7912">
        <w:tc>
          <w:tcPr>
            <w:tcW w:w="2881" w:type="dxa"/>
            <w:shd w:val="clear" w:color="auto" w:fill="D9D9D9" w:themeFill="background1" w:themeFillShade="D9"/>
          </w:tcPr>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Año:</w:t>
            </w:r>
          </w:p>
          <w:p w:rsidR="002D7C4F" w:rsidRPr="00813CC4" w:rsidRDefault="002D7C4F" w:rsidP="002D7C4F">
            <w:pPr>
              <w:jc w:val="cente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Tasa Global de Fecundidad</w:t>
            </w:r>
          </w:p>
        </w:tc>
        <w:tc>
          <w:tcPr>
            <w:tcW w:w="2881" w:type="dxa"/>
            <w:shd w:val="clear" w:color="auto" w:fill="D9D9D9" w:themeFill="background1" w:themeFillShade="D9"/>
          </w:tcPr>
          <w:p w:rsidR="002D7C4F" w:rsidRPr="00813CC4" w:rsidRDefault="002D7C4F" w:rsidP="002D7C4F">
            <w:pPr>
              <w:jc w:val="center"/>
              <w:rPr>
                <w:rFonts w:ascii="Arial" w:eastAsia="Calibri" w:hAnsi="Arial" w:cs="Arial"/>
                <w:i/>
              </w:rPr>
            </w:pPr>
          </w:p>
          <w:p w:rsidR="002D7C4F" w:rsidRPr="00813CC4" w:rsidRDefault="00813CC4" w:rsidP="002D7C4F">
            <w:pPr>
              <w:jc w:val="center"/>
              <w:rPr>
                <w:rFonts w:ascii="Arial" w:eastAsia="Calibri" w:hAnsi="Arial" w:cs="Arial"/>
                <w:i/>
              </w:rPr>
            </w:pPr>
            <w:r w:rsidRPr="00813CC4">
              <w:rPr>
                <w:rFonts w:ascii="Arial" w:eastAsia="Calibri" w:hAnsi="Arial" w:cs="Arial"/>
                <w:i/>
              </w:rPr>
              <w:t>2006</w:t>
            </w:r>
          </w:p>
          <w:p w:rsidR="002D7C4F" w:rsidRPr="00813CC4" w:rsidRDefault="002D7C4F" w:rsidP="002D7C4F">
            <w:pP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5.0</w:t>
            </w:r>
          </w:p>
        </w:tc>
        <w:tc>
          <w:tcPr>
            <w:tcW w:w="2882" w:type="dxa"/>
            <w:shd w:val="clear" w:color="auto" w:fill="D9D9D9" w:themeFill="background1" w:themeFillShade="D9"/>
          </w:tcPr>
          <w:p w:rsidR="002D7C4F" w:rsidRPr="00813CC4" w:rsidRDefault="002D7C4F" w:rsidP="002D7C4F">
            <w:pPr>
              <w:jc w:val="center"/>
              <w:rPr>
                <w:rFonts w:ascii="Arial" w:eastAsia="Calibri" w:hAnsi="Arial" w:cs="Arial"/>
                <w:i/>
              </w:rPr>
            </w:pPr>
          </w:p>
          <w:p w:rsidR="002D7C4F" w:rsidRPr="00813CC4" w:rsidRDefault="00813CC4" w:rsidP="002D7C4F">
            <w:pPr>
              <w:jc w:val="center"/>
              <w:rPr>
                <w:rFonts w:ascii="Arial" w:eastAsia="Calibri" w:hAnsi="Arial" w:cs="Arial"/>
                <w:i/>
              </w:rPr>
            </w:pPr>
            <w:r w:rsidRPr="00813CC4">
              <w:rPr>
                <w:rFonts w:ascii="Arial" w:eastAsia="Calibri" w:hAnsi="Arial" w:cs="Arial"/>
                <w:i/>
              </w:rPr>
              <w:t>2007</w:t>
            </w:r>
          </w:p>
          <w:p w:rsidR="002D7C4F" w:rsidRPr="00813CC4" w:rsidRDefault="002D7C4F" w:rsidP="002D7C4F">
            <w:pPr>
              <w:rPr>
                <w:rFonts w:ascii="Arial" w:eastAsia="Calibri" w:hAnsi="Arial" w:cs="Arial"/>
                <w:i/>
              </w:rPr>
            </w:pPr>
          </w:p>
          <w:p w:rsidR="002D7C4F" w:rsidRPr="00813CC4" w:rsidRDefault="002D7C4F" w:rsidP="002D7C4F">
            <w:pPr>
              <w:jc w:val="center"/>
              <w:rPr>
                <w:rFonts w:ascii="Arial" w:eastAsia="Calibri" w:hAnsi="Arial" w:cs="Arial"/>
                <w:i/>
              </w:rPr>
            </w:pPr>
            <w:r w:rsidRPr="00813CC4">
              <w:rPr>
                <w:rFonts w:ascii="Arial" w:eastAsia="Calibri" w:hAnsi="Arial" w:cs="Arial"/>
                <w:i/>
              </w:rPr>
              <w:t>4.4</w:t>
            </w:r>
          </w:p>
        </w:tc>
      </w:tr>
      <w:tr w:rsidR="002D7C4F" w:rsidRPr="00813CC4" w:rsidTr="00023570">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Mortalidad Infantil x cada 10000nacidos vivos</w:t>
            </w:r>
          </w:p>
        </w:tc>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49</w:t>
            </w:r>
          </w:p>
        </w:tc>
        <w:tc>
          <w:tcPr>
            <w:tcW w:w="2882"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44</w:t>
            </w:r>
          </w:p>
        </w:tc>
      </w:tr>
      <w:tr w:rsidR="002D7C4F" w:rsidRPr="00813CC4" w:rsidTr="00023570">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 xml:space="preserve">Mortalidad en </w:t>
            </w:r>
            <w:smartTag w:uri="urn:schemas-microsoft-com:office:smarttags" w:element="PersonName">
              <w:smartTagPr>
                <w:attr w:name="ProductID" w:val="la Ni￱ez"/>
              </w:smartTagPr>
              <w:r w:rsidRPr="00813CC4">
                <w:rPr>
                  <w:rFonts w:ascii="Arial" w:eastAsia="Calibri" w:hAnsi="Arial" w:cs="Arial"/>
                  <w:i/>
                </w:rPr>
                <w:t>la Niñez</w:t>
              </w:r>
            </w:smartTag>
            <w:r w:rsidRPr="00813CC4">
              <w:rPr>
                <w:rFonts w:ascii="Arial" w:eastAsia="Calibri" w:hAnsi="Arial" w:cs="Arial"/>
                <w:i/>
              </w:rPr>
              <w:t xml:space="preserve"> x cada 1000 nacidos vivos</w:t>
            </w:r>
          </w:p>
        </w:tc>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65</w:t>
            </w:r>
          </w:p>
        </w:tc>
        <w:tc>
          <w:tcPr>
            <w:tcW w:w="2882"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59</w:t>
            </w:r>
          </w:p>
        </w:tc>
      </w:tr>
      <w:tr w:rsidR="002D7C4F" w:rsidRPr="00813CC4" w:rsidTr="00023570">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Desnutrición Crónica</w:t>
            </w:r>
          </w:p>
        </w:tc>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46.4</w:t>
            </w:r>
          </w:p>
        </w:tc>
        <w:tc>
          <w:tcPr>
            <w:tcW w:w="2882"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48.7</w:t>
            </w:r>
          </w:p>
        </w:tc>
      </w:tr>
      <w:tr w:rsidR="002D7C4F" w:rsidRPr="00813CC4" w:rsidTr="00023570">
        <w:tc>
          <w:tcPr>
            <w:tcW w:w="2881" w:type="dxa"/>
            <w:shd w:val="clear" w:color="auto" w:fill="F2F2F2" w:themeFill="background1" w:themeFillShade="F2"/>
          </w:tcPr>
          <w:p w:rsidR="002D7C4F" w:rsidRPr="00813CC4" w:rsidRDefault="002D7C4F" w:rsidP="002D7C4F">
            <w:pPr>
              <w:rPr>
                <w:rFonts w:ascii="Arial" w:eastAsia="Calibri" w:hAnsi="Arial" w:cs="Arial"/>
                <w:i/>
              </w:rPr>
            </w:pPr>
            <w:r w:rsidRPr="00813CC4">
              <w:rPr>
                <w:rFonts w:ascii="Arial" w:eastAsia="Calibri" w:hAnsi="Arial" w:cs="Arial"/>
                <w:i/>
              </w:rPr>
              <w:t xml:space="preserve">   Desnutrición Aguda</w:t>
            </w:r>
          </w:p>
        </w:tc>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2.5</w:t>
            </w:r>
          </w:p>
        </w:tc>
        <w:tc>
          <w:tcPr>
            <w:tcW w:w="2882"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1.6</w:t>
            </w:r>
          </w:p>
        </w:tc>
      </w:tr>
      <w:tr w:rsidR="002D7C4F" w:rsidRPr="00813CC4" w:rsidTr="00023570">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Desnutrición Global</w:t>
            </w:r>
          </w:p>
        </w:tc>
        <w:tc>
          <w:tcPr>
            <w:tcW w:w="2881"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24.2</w:t>
            </w:r>
          </w:p>
        </w:tc>
        <w:tc>
          <w:tcPr>
            <w:tcW w:w="2882" w:type="dxa"/>
            <w:shd w:val="clear" w:color="auto" w:fill="F2F2F2" w:themeFill="background1" w:themeFillShade="F2"/>
          </w:tcPr>
          <w:p w:rsidR="002D7C4F" w:rsidRPr="00813CC4" w:rsidRDefault="002D7C4F" w:rsidP="002D7C4F">
            <w:pPr>
              <w:jc w:val="center"/>
              <w:rPr>
                <w:rFonts w:ascii="Arial" w:eastAsia="Calibri" w:hAnsi="Arial" w:cs="Arial"/>
                <w:i/>
              </w:rPr>
            </w:pPr>
            <w:r w:rsidRPr="00813CC4">
              <w:rPr>
                <w:rFonts w:ascii="Arial" w:eastAsia="Calibri" w:hAnsi="Arial" w:cs="Arial"/>
                <w:i/>
              </w:rPr>
              <w:t>21.9</w:t>
            </w:r>
          </w:p>
        </w:tc>
      </w:tr>
    </w:tbl>
    <w:p w:rsidR="00813CC4" w:rsidRPr="00813CC4" w:rsidRDefault="00813CC4" w:rsidP="002D7C4F">
      <w:pPr>
        <w:rPr>
          <w:rFonts w:ascii="Arial" w:eastAsia="Calibri" w:hAnsi="Arial" w:cs="Arial"/>
          <w:i/>
        </w:rPr>
      </w:pPr>
    </w:p>
    <w:p w:rsidR="002D7C4F" w:rsidRPr="00813CC4" w:rsidRDefault="00813CC4" w:rsidP="002D7C4F">
      <w:pPr>
        <w:rPr>
          <w:rFonts w:ascii="Arial" w:eastAsia="Calibri" w:hAnsi="Arial" w:cs="Arial"/>
          <w:i/>
        </w:rPr>
      </w:pPr>
      <w:r w:rsidRPr="00813CC4">
        <w:rPr>
          <w:rFonts w:ascii="Arial" w:eastAsia="Calibri" w:hAnsi="Arial" w:cs="Arial"/>
          <w:i/>
        </w:rPr>
        <w:t>FUENTE: Elaboración propia.</w:t>
      </w:r>
    </w:p>
    <w:p w:rsidR="002D7C4F" w:rsidRPr="00813CC4" w:rsidRDefault="002D7C4F" w:rsidP="002D7C4F">
      <w:pPr>
        <w:rPr>
          <w:rFonts w:ascii="Arial" w:hAnsi="Arial" w:cs="Arial"/>
        </w:rPr>
      </w:pPr>
    </w:p>
    <w:p w:rsidR="0052036F" w:rsidRDefault="0052036F" w:rsidP="002D7C4F">
      <w:pPr>
        <w:rPr>
          <w:rFonts w:ascii="Arial" w:eastAsia="Calibri" w:hAnsi="Arial" w:cs="Arial"/>
          <w:b/>
          <w:i/>
        </w:rPr>
      </w:pPr>
    </w:p>
    <w:p w:rsidR="0052036F" w:rsidRDefault="0052036F" w:rsidP="002D7C4F">
      <w:pPr>
        <w:rPr>
          <w:rFonts w:ascii="Arial" w:eastAsia="Calibri" w:hAnsi="Arial" w:cs="Arial"/>
          <w:b/>
          <w:i/>
        </w:rPr>
      </w:pPr>
    </w:p>
    <w:p w:rsidR="0052036F" w:rsidRDefault="0052036F" w:rsidP="002D7C4F">
      <w:pPr>
        <w:rPr>
          <w:rFonts w:ascii="Arial" w:eastAsia="Calibri" w:hAnsi="Arial" w:cs="Arial"/>
          <w:b/>
          <w:i/>
        </w:rPr>
      </w:pPr>
    </w:p>
    <w:p w:rsidR="0052036F" w:rsidRDefault="0052036F" w:rsidP="002D7C4F">
      <w:pPr>
        <w:rPr>
          <w:rFonts w:ascii="Arial" w:eastAsia="Calibri" w:hAnsi="Arial" w:cs="Arial"/>
          <w:b/>
          <w:i/>
        </w:rPr>
      </w:pPr>
    </w:p>
    <w:p w:rsidR="0052036F" w:rsidRDefault="0052036F" w:rsidP="002D7C4F">
      <w:pPr>
        <w:rPr>
          <w:rFonts w:ascii="Arial" w:eastAsia="Calibri" w:hAnsi="Arial" w:cs="Arial"/>
          <w:b/>
          <w:i/>
        </w:rPr>
      </w:pPr>
    </w:p>
    <w:p w:rsidR="002D7C4F" w:rsidRPr="0052036F" w:rsidRDefault="0052036F" w:rsidP="002D7C4F">
      <w:pPr>
        <w:rPr>
          <w:rFonts w:ascii="Arial" w:eastAsia="Calibri" w:hAnsi="Arial" w:cs="Arial"/>
          <w:i/>
        </w:rPr>
      </w:pPr>
      <w:r w:rsidRPr="00A90132">
        <w:rPr>
          <w:rFonts w:ascii="Arial" w:eastAsia="Calibri" w:hAnsi="Arial" w:cs="Arial"/>
          <w:b/>
          <w:i/>
          <w:sz w:val="24"/>
          <w:szCs w:val="24"/>
        </w:rPr>
        <w:t>CUADRO No. 6</w:t>
      </w:r>
      <w:r w:rsidR="002D7C4F" w:rsidRPr="00A90132">
        <w:rPr>
          <w:rFonts w:ascii="Arial" w:eastAsia="Calibri" w:hAnsi="Arial" w:cs="Arial"/>
          <w:b/>
          <w:i/>
          <w:sz w:val="24"/>
          <w:szCs w:val="24"/>
        </w:rPr>
        <w:t>:</w:t>
      </w:r>
      <w:r w:rsidR="002D7C4F" w:rsidRPr="0052036F">
        <w:rPr>
          <w:rFonts w:ascii="Arial" w:eastAsia="Calibri" w:hAnsi="Arial" w:cs="Arial"/>
          <w:b/>
          <w:i/>
          <w:sz w:val="28"/>
          <w:szCs w:val="28"/>
        </w:rPr>
        <w:t xml:space="preserve"> </w:t>
      </w:r>
      <w:r w:rsidR="002D7C4F" w:rsidRPr="0052036F">
        <w:rPr>
          <w:rFonts w:ascii="Arial" w:eastAsia="Calibri" w:hAnsi="Arial" w:cs="Arial"/>
          <w:i/>
          <w:sz w:val="28"/>
          <w:szCs w:val="28"/>
        </w:rPr>
        <w:t xml:space="preserve">Indicadores de Desnutrición en Guatemala, </w:t>
      </w:r>
    </w:p>
    <w:p w:rsidR="002D7C4F" w:rsidRPr="0052036F" w:rsidRDefault="00257B21" w:rsidP="002D7C4F">
      <w:pPr>
        <w:rPr>
          <w:rFonts w:ascii="Arial" w:eastAsia="Calibri" w:hAnsi="Arial" w:cs="Arial"/>
          <w:i/>
          <w:sz w:val="28"/>
          <w:szCs w:val="28"/>
        </w:rPr>
      </w:pPr>
      <w:r>
        <w:rPr>
          <w:rFonts w:ascii="Arial" w:eastAsia="Calibri" w:hAnsi="Arial" w:cs="Arial"/>
          <w:i/>
          <w:sz w:val="28"/>
          <w:szCs w:val="28"/>
        </w:rPr>
        <w:t xml:space="preserve">                    </w:t>
      </w:r>
      <w:r w:rsidR="00A90132">
        <w:rPr>
          <w:rFonts w:ascii="Arial" w:eastAsia="Calibri" w:hAnsi="Arial" w:cs="Arial"/>
          <w:i/>
          <w:sz w:val="28"/>
          <w:szCs w:val="28"/>
        </w:rPr>
        <w:t xml:space="preserve"> </w:t>
      </w:r>
      <w:r>
        <w:rPr>
          <w:rFonts w:ascii="Arial" w:eastAsia="Calibri" w:hAnsi="Arial" w:cs="Arial"/>
          <w:i/>
          <w:sz w:val="28"/>
          <w:szCs w:val="28"/>
        </w:rPr>
        <w:t xml:space="preserve"> </w:t>
      </w:r>
      <w:r w:rsidR="002D7C4F" w:rsidRPr="0052036F">
        <w:rPr>
          <w:rFonts w:ascii="Arial" w:eastAsia="Calibri" w:hAnsi="Arial" w:cs="Arial"/>
          <w:i/>
          <w:sz w:val="28"/>
          <w:szCs w:val="28"/>
        </w:rPr>
        <w:t>Según Nivel Educativo de la Madre</w:t>
      </w:r>
      <w:r w:rsidR="00813CC4" w:rsidRPr="0052036F">
        <w:rPr>
          <w:rFonts w:ascii="Arial" w:eastAsia="Calibri" w:hAnsi="Arial" w:cs="Arial"/>
          <w:i/>
          <w:sz w:val="28"/>
          <w:szCs w:val="28"/>
        </w:rPr>
        <w:t xml:space="preserve"> (2007</w:t>
      </w:r>
      <w:r w:rsidR="002D7C4F" w:rsidRPr="0052036F">
        <w:rPr>
          <w:rFonts w:ascii="Arial" w:eastAsia="Calibri" w:hAnsi="Arial" w:cs="Arial"/>
          <w:i/>
          <w:sz w:val="28"/>
          <w:szCs w:val="28"/>
        </w:rPr>
        <w:t xml:space="preserve">) </w:t>
      </w:r>
    </w:p>
    <w:p w:rsidR="002D7C4F" w:rsidRPr="0052036F" w:rsidRDefault="00257B21" w:rsidP="002D7C4F">
      <w:pPr>
        <w:rPr>
          <w:rFonts w:ascii="Arial" w:eastAsia="Calibri" w:hAnsi="Arial" w:cs="Arial"/>
          <w:i/>
          <w:sz w:val="28"/>
          <w:szCs w:val="28"/>
        </w:rPr>
      </w:pPr>
      <w:r>
        <w:rPr>
          <w:rFonts w:ascii="Arial" w:eastAsia="Calibri" w:hAnsi="Arial" w:cs="Arial"/>
          <w:i/>
          <w:sz w:val="28"/>
          <w:szCs w:val="28"/>
        </w:rPr>
        <w:t xml:space="preserve">                  </w:t>
      </w:r>
      <w:r w:rsidR="002D7C4F" w:rsidRPr="0052036F">
        <w:rPr>
          <w:rFonts w:ascii="Arial" w:eastAsia="Calibri" w:hAnsi="Arial" w:cs="Arial"/>
          <w:i/>
          <w:sz w:val="28"/>
          <w:szCs w:val="28"/>
        </w:rPr>
        <w:t xml:space="preserve">   </w:t>
      </w:r>
      <w:r w:rsidR="00A90132">
        <w:rPr>
          <w:rFonts w:ascii="Arial" w:eastAsia="Calibri" w:hAnsi="Arial" w:cs="Arial"/>
          <w:i/>
          <w:sz w:val="28"/>
          <w:szCs w:val="28"/>
        </w:rPr>
        <w:t xml:space="preserve"> </w:t>
      </w:r>
      <w:r w:rsidR="002D7C4F" w:rsidRPr="0052036F">
        <w:rPr>
          <w:rFonts w:ascii="Arial" w:eastAsia="Calibri" w:hAnsi="Arial" w:cs="Arial"/>
          <w:i/>
          <w:sz w:val="28"/>
          <w:szCs w:val="28"/>
        </w:rPr>
        <w:t>(Porcentajes):</w:t>
      </w:r>
    </w:p>
    <w:p w:rsidR="002D7C4F" w:rsidRPr="0052036F" w:rsidRDefault="002D7C4F" w:rsidP="00DB7912">
      <w:pPr>
        <w:shd w:val="clear" w:color="auto" w:fill="F2F2F2" w:themeFill="background1" w:themeFillShade="F2"/>
        <w:rPr>
          <w:rFonts w:ascii="Arial" w:eastAsia="Calibri" w:hAnsi="Arial"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2D7C4F" w:rsidRPr="0052036F" w:rsidTr="00DB7912">
        <w:tc>
          <w:tcPr>
            <w:tcW w:w="2881" w:type="dxa"/>
            <w:shd w:val="clear" w:color="auto" w:fill="F2F2F2" w:themeFill="background1" w:themeFillShade="F2"/>
          </w:tcPr>
          <w:p w:rsidR="002D7C4F" w:rsidRPr="0052036F" w:rsidRDefault="002D7C4F" w:rsidP="00DB7912">
            <w:pPr>
              <w:shd w:val="clear" w:color="auto" w:fill="F2F2F2" w:themeFill="background1" w:themeFillShade="F2"/>
              <w:jc w:val="center"/>
              <w:rPr>
                <w:rFonts w:ascii="Arial" w:eastAsia="Calibri" w:hAnsi="Arial" w:cs="Arial"/>
                <w:i/>
              </w:rPr>
            </w:pPr>
          </w:p>
          <w:p w:rsidR="002D7C4F" w:rsidRPr="0052036F" w:rsidRDefault="002D7C4F" w:rsidP="00DB7912">
            <w:pPr>
              <w:shd w:val="clear" w:color="auto" w:fill="F2F2F2" w:themeFill="background1" w:themeFillShade="F2"/>
              <w:jc w:val="center"/>
              <w:rPr>
                <w:rFonts w:ascii="Arial" w:eastAsia="Calibri" w:hAnsi="Arial" w:cs="Arial"/>
                <w:i/>
              </w:rPr>
            </w:pPr>
            <w:r w:rsidRPr="0052036F">
              <w:rPr>
                <w:rFonts w:ascii="Arial" w:eastAsia="Calibri" w:hAnsi="Arial" w:cs="Arial"/>
                <w:i/>
              </w:rPr>
              <w:t>CARACTERÍSTICA</w:t>
            </w:r>
          </w:p>
        </w:tc>
        <w:tc>
          <w:tcPr>
            <w:tcW w:w="2881" w:type="dxa"/>
            <w:shd w:val="clear" w:color="auto" w:fill="F2F2F2" w:themeFill="background1" w:themeFillShade="F2"/>
          </w:tcPr>
          <w:p w:rsidR="0052036F" w:rsidRDefault="0052036F" w:rsidP="00DB7912">
            <w:pPr>
              <w:shd w:val="clear" w:color="auto" w:fill="F2F2F2" w:themeFill="background1" w:themeFillShade="F2"/>
              <w:jc w:val="center"/>
              <w:rPr>
                <w:rFonts w:ascii="Arial" w:eastAsia="Calibri" w:hAnsi="Arial" w:cs="Arial"/>
                <w:i/>
              </w:rPr>
            </w:pPr>
          </w:p>
          <w:p w:rsidR="002D7C4F" w:rsidRPr="0052036F" w:rsidRDefault="002D7C4F" w:rsidP="00DB7912">
            <w:pPr>
              <w:shd w:val="clear" w:color="auto" w:fill="F2F2F2" w:themeFill="background1" w:themeFillShade="F2"/>
              <w:jc w:val="center"/>
              <w:rPr>
                <w:rFonts w:ascii="Arial" w:eastAsia="Calibri" w:hAnsi="Arial" w:cs="Arial"/>
                <w:i/>
              </w:rPr>
            </w:pPr>
            <w:r w:rsidRPr="0052036F">
              <w:rPr>
                <w:rFonts w:ascii="Arial" w:eastAsia="Calibri" w:hAnsi="Arial" w:cs="Arial"/>
                <w:i/>
              </w:rPr>
              <w:t>DESNUTRICIÓN GLOBAL</w:t>
            </w:r>
          </w:p>
        </w:tc>
        <w:tc>
          <w:tcPr>
            <w:tcW w:w="2882" w:type="dxa"/>
            <w:shd w:val="clear" w:color="auto" w:fill="F2F2F2" w:themeFill="background1" w:themeFillShade="F2"/>
          </w:tcPr>
          <w:p w:rsidR="002D7C4F" w:rsidRPr="0052036F" w:rsidRDefault="002D7C4F" w:rsidP="00DB7912">
            <w:pPr>
              <w:shd w:val="clear" w:color="auto" w:fill="F2F2F2" w:themeFill="background1" w:themeFillShade="F2"/>
              <w:jc w:val="center"/>
              <w:rPr>
                <w:rFonts w:ascii="Arial" w:eastAsia="Calibri" w:hAnsi="Arial" w:cs="Arial"/>
                <w:i/>
              </w:rPr>
            </w:pPr>
            <w:r w:rsidRPr="0052036F">
              <w:rPr>
                <w:rFonts w:ascii="Arial" w:eastAsia="Calibri" w:hAnsi="Arial" w:cs="Arial"/>
                <w:i/>
              </w:rPr>
              <w:t>DESNUTRICIÓN CRÓNICA</w:t>
            </w:r>
          </w:p>
        </w:tc>
      </w:tr>
      <w:tr w:rsidR="002D7C4F" w:rsidRPr="0052036F" w:rsidTr="00023570">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Sin Educación</w:t>
            </w:r>
          </w:p>
        </w:tc>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29.9</w:t>
            </w:r>
          </w:p>
        </w:tc>
        <w:tc>
          <w:tcPr>
            <w:tcW w:w="2882"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65.6</w:t>
            </w:r>
          </w:p>
        </w:tc>
      </w:tr>
      <w:tr w:rsidR="002D7C4F" w:rsidRPr="0052036F" w:rsidTr="00023570">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Primaria</w:t>
            </w:r>
          </w:p>
        </w:tc>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21.6</w:t>
            </w:r>
          </w:p>
        </w:tc>
        <w:tc>
          <w:tcPr>
            <w:tcW w:w="2882"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46.4</w:t>
            </w:r>
          </w:p>
        </w:tc>
      </w:tr>
      <w:tr w:rsidR="002D7C4F" w:rsidRPr="0052036F" w:rsidTr="00023570">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Secundaria</w:t>
            </w:r>
          </w:p>
        </w:tc>
        <w:tc>
          <w:tcPr>
            <w:tcW w:w="2881"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8.5</w:t>
            </w:r>
          </w:p>
        </w:tc>
        <w:tc>
          <w:tcPr>
            <w:tcW w:w="2882" w:type="dxa"/>
            <w:shd w:val="clear" w:color="auto" w:fill="C6D9F1" w:themeFill="text2" w:themeFillTint="33"/>
          </w:tcPr>
          <w:p w:rsidR="002D7C4F" w:rsidRPr="0052036F" w:rsidRDefault="002D7C4F" w:rsidP="002D7C4F">
            <w:pPr>
              <w:jc w:val="center"/>
              <w:rPr>
                <w:rFonts w:ascii="Arial" w:eastAsia="Calibri" w:hAnsi="Arial" w:cs="Arial"/>
                <w:i/>
              </w:rPr>
            </w:pPr>
            <w:r w:rsidRPr="0052036F">
              <w:rPr>
                <w:rFonts w:ascii="Arial" w:eastAsia="Calibri" w:hAnsi="Arial" w:cs="Arial"/>
                <w:i/>
              </w:rPr>
              <w:t>18.6</w:t>
            </w:r>
          </w:p>
        </w:tc>
      </w:tr>
    </w:tbl>
    <w:p w:rsidR="002D7C4F" w:rsidRPr="0052036F" w:rsidRDefault="002D7C4F" w:rsidP="002D7C4F">
      <w:pPr>
        <w:rPr>
          <w:rFonts w:ascii="Arial" w:eastAsia="Calibri" w:hAnsi="Arial" w:cs="Arial"/>
          <w:i/>
          <w:sz w:val="28"/>
          <w:szCs w:val="28"/>
        </w:rPr>
      </w:pPr>
    </w:p>
    <w:p w:rsidR="002D7C4F" w:rsidRPr="0052036F" w:rsidRDefault="002D7C4F" w:rsidP="002D7C4F">
      <w:pPr>
        <w:rPr>
          <w:rFonts w:ascii="Arial" w:eastAsia="Calibri" w:hAnsi="Arial" w:cs="Arial"/>
          <w:i/>
        </w:rPr>
      </w:pPr>
      <w:r w:rsidRPr="0052036F">
        <w:rPr>
          <w:rFonts w:ascii="Arial" w:eastAsia="Calibri" w:hAnsi="Arial" w:cs="Arial"/>
          <w:i/>
        </w:rPr>
        <w:t>FUENTE: Elaboración propia.</w:t>
      </w:r>
    </w:p>
    <w:p w:rsidR="002D7C4F" w:rsidRPr="0052036F" w:rsidRDefault="002D7C4F" w:rsidP="002D7C4F">
      <w:pPr>
        <w:rPr>
          <w:rFonts w:ascii="Arial" w:eastAsia="Calibri" w:hAnsi="Arial" w:cs="Arial"/>
          <w:b/>
          <w:i/>
        </w:rPr>
      </w:pPr>
    </w:p>
    <w:p w:rsidR="002D7C4F" w:rsidRPr="00BE2C08" w:rsidRDefault="002D7C4F" w:rsidP="002D7C4F">
      <w:pPr>
        <w:rPr>
          <w:rFonts w:ascii="Arial" w:eastAsia="Calibri" w:hAnsi="Arial" w:cs="Arial"/>
          <w:b/>
          <w:sz w:val="28"/>
          <w:szCs w:val="28"/>
        </w:rPr>
      </w:pPr>
    </w:p>
    <w:p w:rsidR="002D7C4F" w:rsidRDefault="002D7C4F" w:rsidP="002D7C4F">
      <w:pPr>
        <w:rPr>
          <w:rFonts w:ascii="Arial" w:hAnsi="Arial" w:cs="Arial"/>
          <w:b/>
        </w:rPr>
      </w:pPr>
    </w:p>
    <w:p w:rsidR="002D7C4F" w:rsidRDefault="002D7C4F" w:rsidP="002D7C4F">
      <w:pPr>
        <w:rPr>
          <w:rFonts w:ascii="Arial" w:hAnsi="Arial" w:cs="Arial"/>
          <w:b/>
        </w:rPr>
      </w:pPr>
    </w:p>
    <w:p w:rsidR="002D7C4F" w:rsidRDefault="002D7C4F" w:rsidP="002D7C4F">
      <w:pPr>
        <w:rPr>
          <w:rFonts w:ascii="Arial" w:hAnsi="Arial" w:cs="Arial"/>
          <w:b/>
        </w:rPr>
      </w:pPr>
    </w:p>
    <w:p w:rsidR="002D7C4F" w:rsidRPr="0052036F" w:rsidRDefault="0052036F" w:rsidP="002D7C4F">
      <w:pPr>
        <w:rPr>
          <w:rFonts w:ascii="Arial" w:eastAsia="Calibri" w:hAnsi="Arial" w:cs="Arial"/>
          <w:i/>
          <w:sz w:val="28"/>
          <w:szCs w:val="28"/>
        </w:rPr>
      </w:pPr>
      <w:r w:rsidRPr="0052036F">
        <w:rPr>
          <w:rFonts w:ascii="Arial" w:eastAsia="Calibri" w:hAnsi="Arial" w:cs="Arial"/>
          <w:b/>
          <w:i/>
          <w:sz w:val="24"/>
          <w:szCs w:val="24"/>
        </w:rPr>
        <w:t>Cuadro No. 7</w:t>
      </w:r>
      <w:r w:rsidR="002D7C4F" w:rsidRPr="0052036F">
        <w:rPr>
          <w:rFonts w:ascii="Arial" w:eastAsia="Calibri" w:hAnsi="Arial" w:cs="Arial"/>
          <w:b/>
          <w:i/>
          <w:sz w:val="24"/>
          <w:szCs w:val="24"/>
        </w:rPr>
        <w:t>:</w:t>
      </w:r>
      <w:r w:rsidR="002D7C4F" w:rsidRPr="0052036F">
        <w:rPr>
          <w:rFonts w:ascii="Arial" w:eastAsia="Calibri" w:hAnsi="Arial" w:cs="Arial"/>
          <w:i/>
          <w:sz w:val="28"/>
          <w:szCs w:val="28"/>
        </w:rPr>
        <w:t xml:space="preserve"> Distribución de Recursos Financieros </w:t>
      </w:r>
    </w:p>
    <w:p w:rsidR="002D7C4F" w:rsidRPr="0052036F" w:rsidRDefault="002D7C4F" w:rsidP="002D7C4F">
      <w:pPr>
        <w:rPr>
          <w:rFonts w:ascii="Arial" w:eastAsia="Calibri" w:hAnsi="Arial" w:cs="Arial"/>
          <w:i/>
          <w:sz w:val="28"/>
          <w:szCs w:val="28"/>
        </w:rPr>
      </w:pPr>
      <w:r w:rsidRPr="0052036F">
        <w:rPr>
          <w:rFonts w:ascii="Arial" w:eastAsia="Calibri" w:hAnsi="Arial" w:cs="Arial"/>
          <w:i/>
          <w:sz w:val="28"/>
          <w:szCs w:val="28"/>
        </w:rPr>
        <w:t xml:space="preserve">                     Destinados a Nutrición en Guatemala </w:t>
      </w:r>
    </w:p>
    <w:p w:rsidR="002D7C4F" w:rsidRPr="0052036F" w:rsidRDefault="002D7C4F" w:rsidP="002D7C4F">
      <w:pPr>
        <w:rPr>
          <w:rFonts w:ascii="Arial" w:eastAsia="Calibri" w:hAnsi="Arial" w:cs="Arial"/>
          <w:i/>
          <w:sz w:val="28"/>
          <w:szCs w:val="28"/>
        </w:rPr>
      </w:pPr>
      <w:r w:rsidRPr="0052036F">
        <w:rPr>
          <w:rFonts w:ascii="Arial" w:eastAsia="Calibri" w:hAnsi="Arial" w:cs="Arial"/>
          <w:i/>
          <w:sz w:val="28"/>
          <w:szCs w:val="28"/>
        </w:rPr>
        <w:t xml:space="preserve">                    (Millones de Q.):</w:t>
      </w:r>
    </w:p>
    <w:p w:rsidR="002D7C4F" w:rsidRPr="0052036F" w:rsidRDefault="002D7C4F" w:rsidP="002D7C4F">
      <w:pP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2D7C4F" w:rsidRPr="0052036F" w:rsidTr="00DB7912">
        <w:tc>
          <w:tcPr>
            <w:tcW w:w="2881" w:type="dxa"/>
            <w:shd w:val="clear" w:color="auto" w:fill="F2F2F2" w:themeFill="background1" w:themeFillShade="F2"/>
          </w:tcPr>
          <w:p w:rsidR="002D7C4F" w:rsidRPr="0052036F" w:rsidRDefault="002D7C4F" w:rsidP="002D7C4F">
            <w:pPr>
              <w:jc w:val="center"/>
              <w:rPr>
                <w:rFonts w:ascii="Arial" w:eastAsia="Calibri" w:hAnsi="Arial" w:cs="Arial"/>
                <w:i/>
              </w:rPr>
            </w:pPr>
            <w:r w:rsidRPr="0052036F">
              <w:rPr>
                <w:rFonts w:ascii="Arial" w:eastAsia="Calibri" w:hAnsi="Arial" w:cs="Arial"/>
                <w:i/>
              </w:rPr>
              <w:t>DESCRIPCIÓN</w:t>
            </w:r>
          </w:p>
        </w:tc>
        <w:tc>
          <w:tcPr>
            <w:tcW w:w="2881" w:type="dxa"/>
            <w:shd w:val="clear" w:color="auto" w:fill="F2F2F2" w:themeFill="background1" w:themeFillShade="F2"/>
          </w:tcPr>
          <w:p w:rsidR="002D7C4F" w:rsidRPr="0052036F" w:rsidRDefault="00813CC4" w:rsidP="002D7C4F">
            <w:pPr>
              <w:jc w:val="center"/>
              <w:rPr>
                <w:rFonts w:ascii="Arial" w:eastAsia="Calibri" w:hAnsi="Arial" w:cs="Arial"/>
                <w:i/>
              </w:rPr>
            </w:pPr>
            <w:r w:rsidRPr="0052036F">
              <w:rPr>
                <w:rFonts w:ascii="Arial" w:eastAsia="Calibri" w:hAnsi="Arial" w:cs="Arial"/>
                <w:i/>
              </w:rPr>
              <w:t>2006</w:t>
            </w:r>
          </w:p>
        </w:tc>
        <w:tc>
          <w:tcPr>
            <w:tcW w:w="2882" w:type="dxa"/>
            <w:shd w:val="clear" w:color="auto" w:fill="F2F2F2" w:themeFill="background1" w:themeFillShade="F2"/>
          </w:tcPr>
          <w:p w:rsidR="002D7C4F" w:rsidRPr="0052036F" w:rsidRDefault="00813CC4" w:rsidP="002D7C4F">
            <w:pPr>
              <w:jc w:val="center"/>
              <w:rPr>
                <w:rFonts w:ascii="Arial" w:eastAsia="Calibri" w:hAnsi="Arial" w:cs="Arial"/>
                <w:i/>
              </w:rPr>
            </w:pPr>
            <w:r w:rsidRPr="0052036F">
              <w:rPr>
                <w:rFonts w:ascii="Arial" w:eastAsia="Calibri" w:hAnsi="Arial" w:cs="Arial"/>
                <w:i/>
              </w:rPr>
              <w:t>2007</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5A01A9" w:rsidP="002D7C4F">
            <w:pPr>
              <w:jc w:val="center"/>
              <w:rPr>
                <w:rFonts w:ascii="Arial" w:eastAsia="Calibri" w:hAnsi="Arial" w:cs="Arial"/>
                <w:i/>
              </w:rPr>
            </w:pPr>
            <w:r>
              <w:rPr>
                <w:rFonts w:ascii="Arial" w:eastAsia="Calibri" w:hAnsi="Arial" w:cs="Arial"/>
                <w:i/>
              </w:rPr>
              <w:t>SESAN</w:t>
            </w:r>
          </w:p>
          <w:p w:rsidR="002D7C4F" w:rsidRPr="0052036F" w:rsidRDefault="002D7C4F" w:rsidP="002D7C4F">
            <w:pPr>
              <w:jc w:val="center"/>
              <w:rPr>
                <w:rFonts w:ascii="Arial" w:eastAsia="Calibri" w:hAnsi="Arial" w:cs="Arial"/>
                <w:i/>
              </w:rPr>
            </w:pP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n</w:t>
            </w:r>
            <w:r w:rsidR="005A01A9">
              <w:rPr>
                <w:rFonts w:ascii="Arial" w:eastAsia="Calibri" w:hAnsi="Arial" w:cs="Arial"/>
                <w:i/>
              </w:rPr>
              <w:t>.a.</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3.7</w:t>
            </w:r>
          </w:p>
        </w:tc>
      </w:tr>
      <w:tr w:rsidR="002D7C4F" w:rsidRPr="0052036F" w:rsidTr="005A01A9">
        <w:tc>
          <w:tcPr>
            <w:tcW w:w="2881" w:type="dxa"/>
            <w:shd w:val="clear" w:color="auto" w:fill="A6A6A6" w:themeFill="background1" w:themeFillShade="A6"/>
          </w:tcPr>
          <w:p w:rsidR="002D7C4F" w:rsidRPr="0052036F" w:rsidRDefault="002D7C4F" w:rsidP="002D7C4F">
            <w:pPr>
              <w:jc w:val="center"/>
              <w:rPr>
                <w:rFonts w:ascii="Arial" w:eastAsia="Calibri" w:hAnsi="Arial" w:cs="Arial"/>
                <w:i/>
              </w:rPr>
            </w:pPr>
            <w:r w:rsidRPr="0052036F">
              <w:rPr>
                <w:rFonts w:ascii="Arial" w:eastAsia="Calibri" w:hAnsi="Arial" w:cs="Arial"/>
                <w:i/>
              </w:rPr>
              <w:t>Alimentación Escolar</w:t>
            </w:r>
          </w:p>
        </w:tc>
        <w:tc>
          <w:tcPr>
            <w:tcW w:w="2881" w:type="dxa"/>
            <w:shd w:val="clear" w:color="auto" w:fill="A6A6A6" w:themeFill="background1" w:themeFillShade="A6"/>
          </w:tcPr>
          <w:p w:rsidR="002D7C4F" w:rsidRPr="0052036F" w:rsidRDefault="002D7C4F" w:rsidP="002D7C4F">
            <w:pPr>
              <w:jc w:val="center"/>
              <w:rPr>
                <w:rFonts w:ascii="Arial" w:eastAsia="Calibri" w:hAnsi="Arial" w:cs="Arial"/>
                <w:i/>
              </w:rPr>
            </w:pPr>
            <w:r w:rsidRPr="0052036F">
              <w:rPr>
                <w:rFonts w:ascii="Arial" w:eastAsia="Calibri" w:hAnsi="Arial" w:cs="Arial"/>
                <w:i/>
              </w:rPr>
              <w:t>58.9</w:t>
            </w:r>
          </w:p>
        </w:tc>
        <w:tc>
          <w:tcPr>
            <w:tcW w:w="2882" w:type="dxa"/>
            <w:shd w:val="clear" w:color="auto" w:fill="A6A6A6" w:themeFill="background1" w:themeFillShade="A6"/>
          </w:tcPr>
          <w:p w:rsidR="002D7C4F" w:rsidRPr="0052036F" w:rsidRDefault="002D7C4F" w:rsidP="002D7C4F">
            <w:pPr>
              <w:jc w:val="center"/>
              <w:rPr>
                <w:rFonts w:ascii="Arial" w:eastAsia="Calibri" w:hAnsi="Arial" w:cs="Arial"/>
                <w:i/>
              </w:rPr>
            </w:pPr>
            <w:r w:rsidRPr="0052036F">
              <w:rPr>
                <w:rFonts w:ascii="Arial" w:eastAsia="Calibri" w:hAnsi="Arial" w:cs="Arial"/>
                <w:i/>
              </w:rPr>
              <w:t>48.2</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MAGA</w:t>
            </w:r>
          </w:p>
          <w:p w:rsidR="002D7C4F" w:rsidRPr="0052036F" w:rsidRDefault="002D7C4F" w:rsidP="002D7C4F">
            <w:pPr>
              <w:jc w:val="center"/>
              <w:rPr>
                <w:rFonts w:ascii="Arial" w:eastAsia="Calibri" w:hAnsi="Arial" w:cs="Arial"/>
                <w:i/>
              </w:rPr>
            </w:pP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14.5</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8.1</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Vaso de Leche</w:t>
            </w: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n.a.</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7.2</w:t>
            </w:r>
          </w:p>
        </w:tc>
      </w:tr>
      <w:tr w:rsidR="002D7C4F" w:rsidRPr="0052036F" w:rsidTr="005A01A9">
        <w:tc>
          <w:tcPr>
            <w:tcW w:w="2881" w:type="dxa"/>
            <w:shd w:val="clear" w:color="auto" w:fill="D9D9D9" w:themeFill="background1" w:themeFillShade="D9"/>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Creciendo Bien</w:t>
            </w:r>
          </w:p>
          <w:p w:rsidR="002D7C4F" w:rsidRPr="0052036F" w:rsidRDefault="002D7C4F" w:rsidP="002D7C4F">
            <w:pPr>
              <w:jc w:val="center"/>
              <w:rPr>
                <w:rFonts w:ascii="Arial" w:eastAsia="Calibri" w:hAnsi="Arial" w:cs="Arial"/>
                <w:i/>
              </w:rPr>
            </w:pPr>
          </w:p>
        </w:tc>
        <w:tc>
          <w:tcPr>
            <w:tcW w:w="2881" w:type="dxa"/>
            <w:shd w:val="clear" w:color="auto" w:fill="D9D9D9" w:themeFill="background1" w:themeFillShade="D9"/>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0.8</w:t>
            </w:r>
          </w:p>
        </w:tc>
        <w:tc>
          <w:tcPr>
            <w:tcW w:w="2882" w:type="dxa"/>
            <w:shd w:val="clear" w:color="auto" w:fill="D9D9D9" w:themeFill="background1" w:themeFillShade="D9"/>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3.7</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FONAPAZ</w:t>
            </w: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25.9</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36.4</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Total % del presupuesto Ejecutado</w:t>
            </w: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1.47</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p>
          <w:p w:rsidR="002D7C4F" w:rsidRPr="0052036F" w:rsidRDefault="002D7C4F" w:rsidP="002D7C4F">
            <w:pPr>
              <w:jc w:val="center"/>
              <w:rPr>
                <w:rFonts w:ascii="Arial" w:eastAsia="Calibri" w:hAnsi="Arial" w:cs="Arial"/>
                <w:i/>
              </w:rPr>
            </w:pPr>
            <w:r w:rsidRPr="0052036F">
              <w:rPr>
                <w:rFonts w:ascii="Arial" w:eastAsia="Calibri" w:hAnsi="Arial" w:cs="Arial"/>
                <w:i/>
              </w:rPr>
              <w:t>1.75</w:t>
            </w:r>
          </w:p>
        </w:tc>
      </w:tr>
      <w:tr w:rsidR="002D7C4F" w:rsidRPr="0052036F" w:rsidTr="00023570">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Total % del PIB.</w:t>
            </w:r>
          </w:p>
        </w:tc>
        <w:tc>
          <w:tcPr>
            <w:tcW w:w="2881"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0.19</w:t>
            </w:r>
          </w:p>
        </w:tc>
        <w:tc>
          <w:tcPr>
            <w:tcW w:w="2882" w:type="dxa"/>
            <w:shd w:val="clear" w:color="auto" w:fill="C4BC96" w:themeFill="background2" w:themeFillShade="BF"/>
          </w:tcPr>
          <w:p w:rsidR="002D7C4F" w:rsidRPr="0052036F" w:rsidRDefault="002D7C4F" w:rsidP="002D7C4F">
            <w:pPr>
              <w:jc w:val="center"/>
              <w:rPr>
                <w:rFonts w:ascii="Arial" w:eastAsia="Calibri" w:hAnsi="Arial" w:cs="Arial"/>
                <w:i/>
              </w:rPr>
            </w:pPr>
            <w:r w:rsidRPr="0052036F">
              <w:rPr>
                <w:rFonts w:ascii="Arial" w:eastAsia="Calibri" w:hAnsi="Arial" w:cs="Arial"/>
                <w:i/>
              </w:rPr>
              <w:t>0.20</w:t>
            </w:r>
          </w:p>
        </w:tc>
      </w:tr>
    </w:tbl>
    <w:p w:rsidR="002D7C4F" w:rsidRPr="0052036F" w:rsidRDefault="002D7C4F" w:rsidP="002D7C4F">
      <w:pPr>
        <w:jc w:val="center"/>
        <w:rPr>
          <w:rFonts w:ascii="Arial" w:eastAsia="Calibri" w:hAnsi="Arial" w:cs="Arial"/>
          <w:i/>
        </w:rPr>
      </w:pPr>
    </w:p>
    <w:p w:rsidR="002D7C4F" w:rsidRPr="00CE738D" w:rsidRDefault="002D7C4F" w:rsidP="002D7C4F">
      <w:pPr>
        <w:rPr>
          <w:rFonts w:ascii="Arial" w:eastAsia="Calibri" w:hAnsi="Arial" w:cs="Arial"/>
          <w:i/>
          <w:sz w:val="24"/>
          <w:szCs w:val="24"/>
        </w:rPr>
      </w:pPr>
      <w:r w:rsidRPr="00CE738D">
        <w:rPr>
          <w:rFonts w:ascii="Arial" w:eastAsia="Calibri" w:hAnsi="Arial" w:cs="Arial"/>
          <w:b/>
          <w:i/>
          <w:sz w:val="24"/>
          <w:szCs w:val="24"/>
        </w:rPr>
        <w:t>FUENTE:</w:t>
      </w:r>
      <w:r w:rsidRPr="00CE738D">
        <w:rPr>
          <w:rFonts w:ascii="Arial" w:eastAsia="Calibri" w:hAnsi="Arial" w:cs="Arial"/>
          <w:i/>
          <w:sz w:val="24"/>
          <w:szCs w:val="24"/>
        </w:rPr>
        <w:t xml:space="preserve"> Elaboración propia.</w:t>
      </w:r>
    </w:p>
    <w:p w:rsidR="002D7C4F" w:rsidRPr="00CE738D" w:rsidRDefault="002D7C4F" w:rsidP="002D7C4F">
      <w:pPr>
        <w:rPr>
          <w:rFonts w:ascii="Arial" w:hAnsi="Arial" w:cs="Arial"/>
          <w:b/>
          <w:i/>
          <w:sz w:val="24"/>
          <w:szCs w:val="24"/>
        </w:rPr>
      </w:pPr>
    </w:p>
    <w:p w:rsidR="002D7C4F" w:rsidRPr="00813CC4" w:rsidRDefault="002D7C4F" w:rsidP="002D7C4F">
      <w:pPr>
        <w:rPr>
          <w:rFonts w:ascii="Arial" w:hAnsi="Arial" w:cs="Arial"/>
          <w:b/>
          <w:i/>
        </w:rPr>
      </w:pPr>
    </w:p>
    <w:p w:rsidR="002D7C4F" w:rsidRPr="00813CC4" w:rsidRDefault="002D7C4F" w:rsidP="002D7C4F">
      <w:pPr>
        <w:rPr>
          <w:rFonts w:ascii="Arial" w:hAnsi="Arial" w:cs="Arial"/>
          <w:b/>
          <w:i/>
        </w:rPr>
      </w:pPr>
    </w:p>
    <w:p w:rsidR="002D7C4F" w:rsidRPr="0052036F" w:rsidRDefault="0052036F" w:rsidP="002D7C4F">
      <w:pPr>
        <w:rPr>
          <w:rFonts w:ascii="Arial" w:eastAsia="Calibri" w:hAnsi="Arial" w:cs="Arial"/>
          <w:i/>
          <w:sz w:val="28"/>
          <w:szCs w:val="28"/>
        </w:rPr>
      </w:pPr>
      <w:r w:rsidRPr="00A90132">
        <w:rPr>
          <w:rFonts w:ascii="Arial" w:eastAsia="Calibri" w:hAnsi="Arial" w:cs="Arial"/>
          <w:b/>
          <w:i/>
          <w:sz w:val="24"/>
          <w:szCs w:val="24"/>
        </w:rPr>
        <w:t>CUADRO No. 8</w:t>
      </w:r>
      <w:r w:rsidR="002D7C4F" w:rsidRPr="00A90132">
        <w:rPr>
          <w:rFonts w:ascii="Arial" w:eastAsia="Calibri" w:hAnsi="Arial" w:cs="Arial"/>
          <w:b/>
          <w:i/>
          <w:sz w:val="24"/>
          <w:szCs w:val="24"/>
        </w:rPr>
        <w:t>:</w:t>
      </w:r>
      <w:r w:rsidR="002D7C4F" w:rsidRPr="0052036F">
        <w:rPr>
          <w:rFonts w:ascii="Arial" w:eastAsia="Calibri" w:hAnsi="Arial" w:cs="Arial"/>
          <w:i/>
        </w:rPr>
        <w:t xml:space="preserve"> </w:t>
      </w:r>
      <w:r w:rsidR="002D7C4F" w:rsidRPr="0052036F">
        <w:rPr>
          <w:rFonts w:ascii="Arial" w:eastAsia="Calibri" w:hAnsi="Arial" w:cs="Arial"/>
          <w:i/>
          <w:sz w:val="28"/>
          <w:szCs w:val="28"/>
        </w:rPr>
        <w:t xml:space="preserve">Tasa de Desempleo en Guatemala, por Rangos de  </w:t>
      </w:r>
    </w:p>
    <w:p w:rsidR="002D7C4F" w:rsidRPr="0052036F" w:rsidRDefault="002D7C4F" w:rsidP="002D7C4F">
      <w:pPr>
        <w:rPr>
          <w:rFonts w:ascii="Arial" w:eastAsia="Calibri" w:hAnsi="Arial" w:cs="Arial"/>
          <w:i/>
          <w:sz w:val="28"/>
          <w:szCs w:val="28"/>
        </w:rPr>
      </w:pPr>
      <w:r w:rsidRPr="0052036F">
        <w:rPr>
          <w:rFonts w:ascii="Arial" w:eastAsia="Calibri" w:hAnsi="Arial" w:cs="Arial"/>
          <w:i/>
          <w:sz w:val="28"/>
          <w:szCs w:val="28"/>
        </w:rPr>
        <w:t xml:space="preserve">                </w:t>
      </w:r>
      <w:r w:rsidR="00257B21">
        <w:rPr>
          <w:rFonts w:ascii="Arial" w:eastAsia="Calibri" w:hAnsi="Arial" w:cs="Arial"/>
          <w:i/>
          <w:sz w:val="28"/>
          <w:szCs w:val="28"/>
        </w:rPr>
        <w:t xml:space="preserve">      </w:t>
      </w:r>
      <w:r w:rsidR="00813CC4" w:rsidRPr="0052036F">
        <w:rPr>
          <w:rFonts w:ascii="Arial" w:eastAsia="Calibri" w:hAnsi="Arial" w:cs="Arial"/>
          <w:i/>
          <w:sz w:val="28"/>
          <w:szCs w:val="28"/>
        </w:rPr>
        <w:t>Edad, según Etnia (2008</w:t>
      </w:r>
      <w:r w:rsidRPr="0052036F">
        <w:rPr>
          <w:rFonts w:ascii="Arial" w:eastAsia="Calibri" w:hAnsi="Arial" w:cs="Arial"/>
          <w:i/>
          <w:sz w:val="28"/>
          <w:szCs w:val="28"/>
        </w:rPr>
        <w:t>):</w:t>
      </w:r>
    </w:p>
    <w:p w:rsidR="002D7C4F" w:rsidRPr="0052036F" w:rsidRDefault="002D7C4F" w:rsidP="002D7C4F">
      <w:pPr>
        <w:rPr>
          <w:rFonts w:ascii="Arial" w:eastAsia="Calibri"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D7C4F" w:rsidRPr="0052036F" w:rsidTr="002D7C4F">
        <w:tc>
          <w:tcPr>
            <w:tcW w:w="86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2103"/>
              <w:gridCol w:w="2103"/>
              <w:gridCol w:w="2104"/>
            </w:tblGrid>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EDADES POR RANGO</w:t>
                  </w:r>
                </w:p>
              </w:tc>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TOTAL</w:t>
                  </w:r>
                </w:p>
              </w:tc>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INDÍGENA</w:t>
                  </w:r>
                </w:p>
              </w:tc>
              <w:tc>
                <w:tcPr>
                  <w:tcW w:w="2104"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NO INDÍGENA</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 xml:space="preserve">De </w:t>
                  </w:r>
                  <w:smartTag w:uri="urn:schemas-microsoft-com:office:smarttags" w:element="metricconverter">
                    <w:smartTagPr>
                      <w:attr w:name="ProductID" w:val="10 a"/>
                    </w:smartTagPr>
                    <w:r w:rsidRPr="0052036F">
                      <w:rPr>
                        <w:rFonts w:ascii="Arial" w:eastAsia="Calibri" w:hAnsi="Arial" w:cs="Arial"/>
                        <w:i/>
                        <w:sz w:val="28"/>
                        <w:szCs w:val="28"/>
                      </w:rPr>
                      <w:t>10 a</w:t>
                    </w:r>
                  </w:smartTag>
                  <w:r w:rsidRPr="0052036F">
                    <w:rPr>
                      <w:rFonts w:ascii="Arial" w:eastAsia="Calibri" w:hAnsi="Arial" w:cs="Arial"/>
                      <w:i/>
                      <w:sz w:val="28"/>
                      <w:szCs w:val="28"/>
                    </w:rPr>
                    <w:t xml:space="preserve"> 14 años de edad</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19.1</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16.4</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rPr>
                      <w:rFonts w:ascii="Arial" w:eastAsia="Calibri" w:hAnsi="Arial" w:cs="Arial"/>
                      <w:i/>
                      <w:sz w:val="28"/>
                      <w:szCs w:val="28"/>
                    </w:rPr>
                  </w:pPr>
                  <w:r w:rsidRPr="0052036F">
                    <w:rPr>
                      <w:rFonts w:ascii="Arial" w:eastAsia="Calibri" w:hAnsi="Arial" w:cs="Arial"/>
                      <w:i/>
                      <w:sz w:val="28"/>
                      <w:szCs w:val="28"/>
                    </w:rPr>
                    <w:t xml:space="preserve">        22.2</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 xml:space="preserve">De </w:t>
                  </w:r>
                  <w:smartTag w:uri="urn:schemas-microsoft-com:office:smarttags" w:element="metricconverter">
                    <w:smartTagPr>
                      <w:attr w:name="ProductID" w:val="15 a"/>
                    </w:smartTagPr>
                    <w:r w:rsidRPr="0052036F">
                      <w:rPr>
                        <w:rFonts w:ascii="Arial" w:eastAsia="Calibri" w:hAnsi="Arial" w:cs="Arial"/>
                        <w:i/>
                        <w:sz w:val="28"/>
                        <w:szCs w:val="28"/>
                      </w:rPr>
                      <w:t>15 a</w:t>
                    </w:r>
                  </w:smartTag>
                  <w:r w:rsidRPr="0052036F">
                    <w:rPr>
                      <w:rFonts w:ascii="Arial" w:eastAsia="Calibri" w:hAnsi="Arial" w:cs="Arial"/>
                      <w:i/>
                      <w:sz w:val="28"/>
                      <w:szCs w:val="28"/>
                    </w:rPr>
                    <w:t xml:space="preserve"> 24 años de edad</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17.9</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12.6</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21.4</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 xml:space="preserve">De </w:t>
                  </w:r>
                  <w:smartTag w:uri="urn:schemas-microsoft-com:office:smarttags" w:element="metricconverter">
                    <w:smartTagPr>
                      <w:attr w:name="ProductID" w:val="25 a"/>
                    </w:smartTagPr>
                    <w:r w:rsidRPr="0052036F">
                      <w:rPr>
                        <w:rFonts w:ascii="Arial" w:eastAsia="Calibri" w:hAnsi="Arial" w:cs="Arial"/>
                        <w:i/>
                        <w:sz w:val="28"/>
                        <w:szCs w:val="28"/>
                      </w:rPr>
                      <w:t>25 a</w:t>
                    </w:r>
                  </w:smartTag>
                  <w:r w:rsidRPr="0052036F">
                    <w:rPr>
                      <w:rFonts w:ascii="Arial" w:eastAsia="Calibri" w:hAnsi="Arial" w:cs="Arial"/>
                      <w:i/>
                      <w:sz w:val="28"/>
                      <w:szCs w:val="28"/>
                    </w:rPr>
                    <w:t xml:space="preserve"> 40 años de edad</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9.3</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7</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10.5</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 xml:space="preserve">De </w:t>
                  </w:r>
                  <w:smartTag w:uri="urn:schemas-microsoft-com:office:smarttags" w:element="metricconverter">
                    <w:smartTagPr>
                      <w:attr w:name="ProductID" w:val="41 a"/>
                    </w:smartTagPr>
                    <w:r w:rsidRPr="0052036F">
                      <w:rPr>
                        <w:rFonts w:ascii="Arial" w:eastAsia="Calibri" w:hAnsi="Arial" w:cs="Arial"/>
                        <w:i/>
                        <w:sz w:val="28"/>
                        <w:szCs w:val="28"/>
                      </w:rPr>
                      <w:t>41 a</w:t>
                    </w:r>
                  </w:smartTag>
                  <w:r w:rsidRPr="0052036F">
                    <w:rPr>
                      <w:rFonts w:ascii="Arial" w:eastAsia="Calibri" w:hAnsi="Arial" w:cs="Arial"/>
                      <w:i/>
                      <w:sz w:val="28"/>
                      <w:szCs w:val="28"/>
                    </w:rPr>
                    <w:t xml:space="preserve"> 59 años de edad </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6.4</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5.2</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7</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De 60 años de edad y más</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4.9</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1.4</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p>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6.7</w:t>
                  </w:r>
                </w:p>
              </w:tc>
            </w:tr>
            <w:tr w:rsidR="002D7C4F" w:rsidRPr="0052036F" w:rsidTr="00DB7912">
              <w:tc>
                <w:tcPr>
                  <w:tcW w:w="2103" w:type="dxa"/>
                  <w:shd w:val="clear" w:color="auto" w:fill="D9D9D9" w:themeFill="background1" w:themeFillShade="D9"/>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TOTAL</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11.7</w:t>
                  </w:r>
                </w:p>
              </w:tc>
              <w:tc>
                <w:tcPr>
                  <w:tcW w:w="2103"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9.2</w:t>
                  </w:r>
                </w:p>
              </w:tc>
              <w:tc>
                <w:tcPr>
                  <w:tcW w:w="2104" w:type="dxa"/>
                  <w:shd w:val="clear" w:color="auto" w:fill="BFBFBF" w:themeFill="background1" w:themeFillShade="BF"/>
                </w:tcPr>
                <w:p w:rsidR="002D7C4F" w:rsidRPr="0052036F" w:rsidRDefault="002D7C4F" w:rsidP="002D7C4F">
                  <w:pPr>
                    <w:jc w:val="center"/>
                    <w:rPr>
                      <w:rFonts w:ascii="Arial" w:eastAsia="Calibri" w:hAnsi="Arial" w:cs="Arial"/>
                      <w:i/>
                      <w:sz w:val="28"/>
                      <w:szCs w:val="28"/>
                    </w:rPr>
                  </w:pPr>
                  <w:r w:rsidRPr="0052036F">
                    <w:rPr>
                      <w:rFonts w:ascii="Arial" w:eastAsia="Calibri" w:hAnsi="Arial" w:cs="Arial"/>
                      <w:i/>
                      <w:sz w:val="28"/>
                      <w:szCs w:val="28"/>
                    </w:rPr>
                    <w:t>13.2</w:t>
                  </w:r>
                </w:p>
              </w:tc>
            </w:tr>
          </w:tbl>
          <w:p w:rsidR="002D7C4F" w:rsidRPr="0052036F" w:rsidRDefault="002D7C4F" w:rsidP="002D7C4F">
            <w:pPr>
              <w:jc w:val="center"/>
              <w:rPr>
                <w:rFonts w:ascii="Arial" w:eastAsia="Calibri" w:hAnsi="Arial" w:cs="Arial"/>
                <w:i/>
                <w:sz w:val="28"/>
                <w:szCs w:val="28"/>
              </w:rPr>
            </w:pPr>
          </w:p>
        </w:tc>
      </w:tr>
    </w:tbl>
    <w:p w:rsidR="002D7C4F" w:rsidRPr="0052036F" w:rsidRDefault="002D7C4F" w:rsidP="002D7C4F">
      <w:pPr>
        <w:rPr>
          <w:rFonts w:ascii="Arial" w:eastAsia="Calibri" w:hAnsi="Arial" w:cs="Arial"/>
          <w:i/>
          <w:sz w:val="28"/>
          <w:szCs w:val="28"/>
        </w:rPr>
      </w:pPr>
    </w:p>
    <w:p w:rsidR="002D7C4F" w:rsidRPr="0052036F" w:rsidRDefault="002D7C4F" w:rsidP="002D7C4F">
      <w:pPr>
        <w:jc w:val="center"/>
        <w:rPr>
          <w:rFonts w:ascii="Arial" w:eastAsia="Calibri" w:hAnsi="Arial" w:cs="Arial"/>
          <w:i/>
        </w:rPr>
      </w:pPr>
    </w:p>
    <w:p w:rsidR="0052036F" w:rsidRPr="00CE738D" w:rsidRDefault="002D7C4F" w:rsidP="002D7C4F">
      <w:pPr>
        <w:rPr>
          <w:rFonts w:ascii="Arial" w:eastAsia="Calibri" w:hAnsi="Arial" w:cs="Arial"/>
          <w:i/>
          <w:sz w:val="24"/>
          <w:szCs w:val="24"/>
        </w:rPr>
      </w:pPr>
      <w:r w:rsidRPr="00CE738D">
        <w:rPr>
          <w:rFonts w:ascii="Arial" w:eastAsia="Calibri" w:hAnsi="Arial" w:cs="Arial"/>
          <w:b/>
          <w:i/>
          <w:sz w:val="24"/>
          <w:szCs w:val="24"/>
        </w:rPr>
        <w:t>FUENTE:</w:t>
      </w:r>
      <w:r w:rsidRPr="00CE738D">
        <w:rPr>
          <w:rFonts w:ascii="Arial" w:eastAsia="Calibri" w:hAnsi="Arial" w:cs="Arial"/>
          <w:i/>
          <w:sz w:val="24"/>
          <w:szCs w:val="24"/>
        </w:rPr>
        <w:t xml:space="preserve"> Elaboración propia.</w:t>
      </w:r>
    </w:p>
    <w:p w:rsidR="0052036F" w:rsidRPr="00CE738D" w:rsidRDefault="0052036F" w:rsidP="002D7C4F">
      <w:pPr>
        <w:rPr>
          <w:rFonts w:ascii="Arial" w:eastAsia="Calibri" w:hAnsi="Arial" w:cs="Arial"/>
          <w:i/>
          <w:sz w:val="24"/>
          <w:szCs w:val="24"/>
        </w:rPr>
      </w:pPr>
    </w:p>
    <w:p w:rsidR="005554A5" w:rsidRDefault="005554A5" w:rsidP="002D7C4F">
      <w:pPr>
        <w:rPr>
          <w:rFonts w:ascii="Arial" w:hAnsi="Arial" w:cs="Arial"/>
          <w:b/>
          <w:i/>
          <w:color w:val="0F243E" w:themeColor="text2" w:themeShade="80"/>
          <w:sz w:val="24"/>
          <w:szCs w:val="24"/>
        </w:rPr>
      </w:pPr>
    </w:p>
    <w:p w:rsidR="005554A5" w:rsidRDefault="005554A5" w:rsidP="002D7C4F">
      <w:pPr>
        <w:rPr>
          <w:rFonts w:ascii="Arial" w:hAnsi="Arial" w:cs="Arial"/>
          <w:b/>
          <w:i/>
          <w:color w:val="0F243E" w:themeColor="text2" w:themeShade="80"/>
          <w:sz w:val="24"/>
          <w:szCs w:val="24"/>
        </w:rPr>
      </w:pPr>
    </w:p>
    <w:p w:rsidR="005554A5" w:rsidRDefault="005554A5" w:rsidP="002D7C4F">
      <w:pPr>
        <w:rPr>
          <w:rFonts w:ascii="Arial" w:hAnsi="Arial" w:cs="Arial"/>
          <w:b/>
          <w:i/>
          <w:color w:val="0F243E" w:themeColor="text2" w:themeShade="80"/>
          <w:sz w:val="24"/>
          <w:szCs w:val="24"/>
        </w:rPr>
      </w:pPr>
    </w:p>
    <w:p w:rsidR="005554A5" w:rsidRDefault="005554A5" w:rsidP="002D7C4F">
      <w:pPr>
        <w:rPr>
          <w:rFonts w:ascii="Arial" w:hAnsi="Arial" w:cs="Arial"/>
          <w:b/>
          <w:i/>
          <w:color w:val="0F243E" w:themeColor="text2" w:themeShade="80"/>
          <w:sz w:val="24"/>
          <w:szCs w:val="24"/>
        </w:rPr>
      </w:pPr>
    </w:p>
    <w:p w:rsidR="002D7C4F" w:rsidRPr="0052036F" w:rsidRDefault="0052036F" w:rsidP="002D7C4F">
      <w:pPr>
        <w:rPr>
          <w:rFonts w:ascii="Arial" w:eastAsia="Calibri" w:hAnsi="Arial" w:cs="Arial"/>
          <w:i/>
        </w:rPr>
      </w:pPr>
      <w:r>
        <w:rPr>
          <w:rFonts w:ascii="Arial" w:hAnsi="Arial" w:cs="Arial"/>
          <w:b/>
          <w:i/>
          <w:color w:val="0F243E" w:themeColor="text2" w:themeShade="80"/>
          <w:sz w:val="24"/>
          <w:szCs w:val="24"/>
        </w:rPr>
        <w:t>CUADRO No 9</w:t>
      </w:r>
      <w:r w:rsidR="002D7C4F">
        <w:rPr>
          <w:rFonts w:ascii="Arial" w:hAnsi="Arial" w:cs="Arial"/>
          <w:b/>
          <w:i/>
          <w:color w:val="0F243E" w:themeColor="text2" w:themeShade="80"/>
          <w:sz w:val="24"/>
          <w:szCs w:val="24"/>
        </w:rPr>
        <w:t xml:space="preserve">: </w:t>
      </w:r>
      <w:r w:rsidR="002D7C4F">
        <w:rPr>
          <w:rFonts w:ascii="Arial" w:hAnsi="Arial" w:cs="Arial"/>
          <w:i/>
          <w:color w:val="0F243E" w:themeColor="text2" w:themeShade="80"/>
          <w:sz w:val="24"/>
          <w:szCs w:val="24"/>
        </w:rPr>
        <w:t xml:space="preserve">Consolidado Índice Socioeconómico y % de pobreza por                    </w:t>
      </w:r>
    </w:p>
    <w:p w:rsidR="002D7C4F" w:rsidRDefault="002D7C4F" w:rsidP="002D7C4F">
      <w:pPr>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Departamento, Región Nor-Oriental de Guatemala</w:t>
      </w:r>
      <w:r w:rsidR="00813CC4">
        <w:rPr>
          <w:rFonts w:ascii="Arial" w:hAnsi="Arial" w:cs="Arial"/>
          <w:i/>
          <w:color w:val="0F243E" w:themeColor="text2" w:themeShade="80"/>
          <w:sz w:val="24"/>
          <w:szCs w:val="24"/>
        </w:rPr>
        <w:t>, 2008</w:t>
      </w:r>
      <w:r>
        <w:rPr>
          <w:rFonts w:ascii="Arial" w:hAnsi="Arial" w:cs="Arial"/>
          <w:i/>
          <w:color w:val="0F243E" w:themeColor="text2" w:themeShade="80"/>
          <w:sz w:val="24"/>
          <w:szCs w:val="24"/>
        </w:rPr>
        <w:t>.</w:t>
      </w:r>
    </w:p>
    <w:p w:rsidR="001A11C3" w:rsidRDefault="001A11C3" w:rsidP="002D7C4F">
      <w:pPr>
        <w:rPr>
          <w:rFonts w:ascii="Arial" w:hAnsi="Arial" w:cs="Arial"/>
          <w:i/>
          <w:color w:val="0F243E" w:themeColor="text2" w:themeShade="80"/>
          <w:sz w:val="24"/>
          <w:szCs w:val="24"/>
        </w:rPr>
      </w:pPr>
    </w:p>
    <w:tbl>
      <w:tblPr>
        <w:tblStyle w:val="Tablaconcuadrcula"/>
        <w:tblW w:w="0" w:type="auto"/>
        <w:tblLook w:val="04A0"/>
      </w:tblPr>
      <w:tblGrid>
        <w:gridCol w:w="772"/>
        <w:gridCol w:w="3382"/>
        <w:gridCol w:w="2497"/>
        <w:gridCol w:w="2069"/>
      </w:tblGrid>
      <w:tr w:rsidR="002D7C4F" w:rsidRPr="0052036F" w:rsidTr="00023570">
        <w:tc>
          <w:tcPr>
            <w:tcW w:w="817" w:type="dxa"/>
            <w:shd w:val="clear" w:color="auto" w:fill="B8CCE4" w:themeFill="accent1" w:themeFillTint="66"/>
          </w:tcPr>
          <w:p w:rsidR="002D7C4F" w:rsidRPr="0052036F" w:rsidRDefault="002D7C4F" w:rsidP="002D7C4F">
            <w:pPr>
              <w:jc w:val="center"/>
              <w:rPr>
                <w:rFonts w:ascii="Arial" w:hAnsi="Arial" w:cs="Arial"/>
                <w:i/>
                <w:sz w:val="24"/>
                <w:szCs w:val="24"/>
              </w:rPr>
            </w:pPr>
          </w:p>
          <w:p w:rsidR="002D7C4F" w:rsidRPr="0052036F" w:rsidRDefault="002D7C4F" w:rsidP="002D7C4F">
            <w:pPr>
              <w:jc w:val="center"/>
              <w:rPr>
                <w:rFonts w:ascii="Arial" w:hAnsi="Arial" w:cs="Arial"/>
                <w:i/>
                <w:sz w:val="24"/>
                <w:szCs w:val="24"/>
              </w:rPr>
            </w:pPr>
            <w:r w:rsidRPr="0052036F">
              <w:rPr>
                <w:rFonts w:ascii="Arial" w:hAnsi="Arial" w:cs="Arial"/>
                <w:i/>
                <w:sz w:val="24"/>
                <w:szCs w:val="24"/>
              </w:rPr>
              <w:t>No.</w:t>
            </w:r>
          </w:p>
        </w:tc>
        <w:tc>
          <w:tcPr>
            <w:tcW w:w="3671" w:type="dxa"/>
            <w:shd w:val="clear" w:color="auto" w:fill="B8CCE4" w:themeFill="accent1" w:themeFillTint="66"/>
          </w:tcPr>
          <w:p w:rsidR="002D7C4F" w:rsidRPr="0052036F" w:rsidRDefault="002D7C4F" w:rsidP="002D7C4F">
            <w:pPr>
              <w:jc w:val="center"/>
              <w:rPr>
                <w:rFonts w:ascii="Arial" w:hAnsi="Arial" w:cs="Arial"/>
                <w:i/>
                <w:sz w:val="24"/>
                <w:szCs w:val="24"/>
              </w:rPr>
            </w:pPr>
          </w:p>
          <w:p w:rsidR="002D7C4F" w:rsidRPr="0052036F" w:rsidRDefault="002D7C4F" w:rsidP="002D7C4F">
            <w:pPr>
              <w:jc w:val="center"/>
              <w:rPr>
                <w:rFonts w:ascii="Arial" w:hAnsi="Arial" w:cs="Arial"/>
                <w:i/>
                <w:sz w:val="24"/>
                <w:szCs w:val="24"/>
              </w:rPr>
            </w:pPr>
            <w:r w:rsidRPr="0052036F">
              <w:rPr>
                <w:rFonts w:ascii="Arial" w:hAnsi="Arial" w:cs="Arial"/>
                <w:i/>
                <w:sz w:val="24"/>
                <w:szCs w:val="24"/>
              </w:rPr>
              <w:t>DEPARTAMENTO</w:t>
            </w:r>
          </w:p>
        </w:tc>
        <w:tc>
          <w:tcPr>
            <w:tcW w:w="2245" w:type="dxa"/>
            <w:shd w:val="clear" w:color="auto" w:fill="B8CCE4" w:themeFill="accent1" w:themeFillTint="66"/>
          </w:tcPr>
          <w:p w:rsidR="002D7C4F" w:rsidRPr="0052036F" w:rsidRDefault="002D7C4F" w:rsidP="002D7C4F">
            <w:pPr>
              <w:jc w:val="center"/>
              <w:rPr>
                <w:rFonts w:ascii="Arial" w:hAnsi="Arial" w:cs="Arial"/>
                <w:i/>
                <w:sz w:val="24"/>
                <w:szCs w:val="24"/>
              </w:rPr>
            </w:pPr>
            <w:r w:rsidRPr="0052036F">
              <w:rPr>
                <w:rFonts w:ascii="Arial" w:hAnsi="Arial" w:cs="Arial"/>
                <w:i/>
                <w:sz w:val="24"/>
                <w:szCs w:val="24"/>
              </w:rPr>
              <w:t>INDICE SOCIOECONÓMICO</w:t>
            </w:r>
          </w:p>
        </w:tc>
        <w:tc>
          <w:tcPr>
            <w:tcW w:w="2245" w:type="dxa"/>
            <w:shd w:val="clear" w:color="auto" w:fill="B8CCE4" w:themeFill="accent1" w:themeFillTint="66"/>
          </w:tcPr>
          <w:p w:rsidR="002D7C4F" w:rsidRPr="0052036F" w:rsidRDefault="002D7C4F" w:rsidP="002D7C4F">
            <w:pPr>
              <w:jc w:val="center"/>
              <w:rPr>
                <w:rFonts w:ascii="Arial" w:hAnsi="Arial" w:cs="Arial"/>
                <w:i/>
                <w:sz w:val="24"/>
                <w:szCs w:val="24"/>
              </w:rPr>
            </w:pPr>
          </w:p>
          <w:p w:rsidR="002D7C4F" w:rsidRPr="0052036F" w:rsidRDefault="002D7C4F" w:rsidP="002D7C4F">
            <w:pPr>
              <w:jc w:val="center"/>
              <w:rPr>
                <w:rFonts w:ascii="Arial" w:hAnsi="Arial" w:cs="Arial"/>
                <w:i/>
                <w:sz w:val="24"/>
                <w:szCs w:val="24"/>
              </w:rPr>
            </w:pPr>
            <w:r w:rsidRPr="0052036F">
              <w:rPr>
                <w:rFonts w:ascii="Arial" w:hAnsi="Arial" w:cs="Arial"/>
                <w:i/>
                <w:sz w:val="24"/>
                <w:szCs w:val="24"/>
              </w:rPr>
              <w:t>% POBREZA</w:t>
            </w:r>
          </w:p>
        </w:tc>
      </w:tr>
      <w:tr w:rsidR="002D7C4F" w:rsidRPr="00EF7821" w:rsidTr="00023570">
        <w:tc>
          <w:tcPr>
            <w:tcW w:w="817" w:type="dxa"/>
            <w:shd w:val="clear" w:color="auto" w:fill="F2F2F2" w:themeFill="background1" w:themeFillShade="F2"/>
          </w:tcPr>
          <w:p w:rsidR="002D7C4F" w:rsidRPr="00EF7821" w:rsidRDefault="002D7C4F" w:rsidP="002D7C4F">
            <w:pPr>
              <w:jc w:val="center"/>
              <w:rPr>
                <w:rFonts w:ascii="Arial" w:hAnsi="Arial" w:cs="Arial"/>
                <w:i/>
                <w:sz w:val="24"/>
                <w:szCs w:val="24"/>
              </w:rPr>
            </w:pPr>
            <w:r w:rsidRPr="00EF7821">
              <w:rPr>
                <w:rFonts w:ascii="Arial" w:hAnsi="Arial" w:cs="Arial"/>
                <w:i/>
                <w:sz w:val="24"/>
                <w:szCs w:val="24"/>
              </w:rPr>
              <w:t>01</w:t>
            </w:r>
          </w:p>
        </w:tc>
        <w:tc>
          <w:tcPr>
            <w:tcW w:w="3671"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sidRPr="00EF7821">
              <w:rPr>
                <w:rFonts w:ascii="Arial" w:hAnsi="Arial" w:cs="Arial"/>
                <w:i/>
                <w:sz w:val="24"/>
                <w:szCs w:val="24"/>
              </w:rPr>
              <w:t>Zacapa</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0.6302</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43.8%</w:t>
            </w:r>
          </w:p>
        </w:tc>
      </w:tr>
      <w:tr w:rsidR="002D7C4F" w:rsidRPr="00EF7821" w:rsidTr="00023570">
        <w:tc>
          <w:tcPr>
            <w:tcW w:w="817" w:type="dxa"/>
            <w:shd w:val="clear" w:color="auto" w:fill="F2F2F2" w:themeFill="background1" w:themeFillShade="F2"/>
          </w:tcPr>
          <w:p w:rsidR="002D7C4F" w:rsidRPr="00EF7821" w:rsidRDefault="002D7C4F" w:rsidP="002D7C4F">
            <w:pPr>
              <w:jc w:val="center"/>
              <w:rPr>
                <w:rFonts w:ascii="Arial" w:hAnsi="Arial" w:cs="Arial"/>
                <w:i/>
                <w:sz w:val="24"/>
                <w:szCs w:val="24"/>
              </w:rPr>
            </w:pPr>
            <w:r w:rsidRPr="00EF7821">
              <w:rPr>
                <w:rFonts w:ascii="Arial" w:hAnsi="Arial" w:cs="Arial"/>
                <w:i/>
                <w:sz w:val="24"/>
                <w:szCs w:val="24"/>
              </w:rPr>
              <w:t>02</w:t>
            </w:r>
          </w:p>
        </w:tc>
        <w:tc>
          <w:tcPr>
            <w:tcW w:w="3671"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sidRPr="00EF7821">
              <w:rPr>
                <w:rFonts w:ascii="Arial" w:hAnsi="Arial" w:cs="Arial"/>
                <w:i/>
                <w:sz w:val="24"/>
                <w:szCs w:val="24"/>
              </w:rPr>
              <w:t>Chiquimula</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0.5855</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49.3%</w:t>
            </w:r>
          </w:p>
        </w:tc>
      </w:tr>
      <w:tr w:rsidR="002D7C4F" w:rsidRPr="00EF7821" w:rsidTr="00023570">
        <w:tc>
          <w:tcPr>
            <w:tcW w:w="817" w:type="dxa"/>
            <w:shd w:val="clear" w:color="auto" w:fill="F2F2F2" w:themeFill="background1" w:themeFillShade="F2"/>
          </w:tcPr>
          <w:p w:rsidR="002D7C4F" w:rsidRPr="00EF7821" w:rsidRDefault="002D7C4F" w:rsidP="002D7C4F">
            <w:pPr>
              <w:jc w:val="center"/>
              <w:rPr>
                <w:rFonts w:ascii="Arial" w:hAnsi="Arial" w:cs="Arial"/>
                <w:i/>
                <w:sz w:val="24"/>
                <w:szCs w:val="24"/>
              </w:rPr>
            </w:pPr>
            <w:r w:rsidRPr="00EF7821">
              <w:rPr>
                <w:rFonts w:ascii="Arial" w:hAnsi="Arial" w:cs="Arial"/>
                <w:i/>
                <w:sz w:val="24"/>
                <w:szCs w:val="24"/>
              </w:rPr>
              <w:t>03</w:t>
            </w:r>
          </w:p>
        </w:tc>
        <w:tc>
          <w:tcPr>
            <w:tcW w:w="3671"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sidRPr="00EF7821">
              <w:rPr>
                <w:rFonts w:ascii="Arial" w:hAnsi="Arial" w:cs="Arial"/>
                <w:i/>
                <w:sz w:val="24"/>
                <w:szCs w:val="24"/>
              </w:rPr>
              <w:t>Jalapa</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0.5739</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72.6%</w:t>
            </w:r>
          </w:p>
        </w:tc>
      </w:tr>
      <w:tr w:rsidR="002D7C4F" w:rsidRPr="00EF7821" w:rsidTr="00023570">
        <w:tc>
          <w:tcPr>
            <w:tcW w:w="817" w:type="dxa"/>
            <w:shd w:val="clear" w:color="auto" w:fill="F2F2F2" w:themeFill="background1" w:themeFillShade="F2"/>
          </w:tcPr>
          <w:p w:rsidR="002D7C4F" w:rsidRPr="00EF7821" w:rsidRDefault="002D7C4F" w:rsidP="002D7C4F">
            <w:pPr>
              <w:jc w:val="center"/>
              <w:rPr>
                <w:rFonts w:ascii="Arial" w:hAnsi="Arial" w:cs="Arial"/>
                <w:i/>
                <w:sz w:val="24"/>
                <w:szCs w:val="24"/>
              </w:rPr>
            </w:pPr>
            <w:r w:rsidRPr="00EF7821">
              <w:rPr>
                <w:rFonts w:ascii="Arial" w:hAnsi="Arial" w:cs="Arial"/>
                <w:i/>
                <w:sz w:val="24"/>
                <w:szCs w:val="24"/>
              </w:rPr>
              <w:t>04</w:t>
            </w:r>
          </w:p>
        </w:tc>
        <w:tc>
          <w:tcPr>
            <w:tcW w:w="3671"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sidRPr="00EF7821">
              <w:rPr>
                <w:rFonts w:ascii="Arial" w:hAnsi="Arial" w:cs="Arial"/>
                <w:i/>
                <w:sz w:val="24"/>
                <w:szCs w:val="24"/>
              </w:rPr>
              <w:t>Jutiapa</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0.6110</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63.9%</w:t>
            </w:r>
          </w:p>
        </w:tc>
      </w:tr>
      <w:tr w:rsidR="002D7C4F" w:rsidRPr="00EF7821" w:rsidTr="00023570">
        <w:tc>
          <w:tcPr>
            <w:tcW w:w="817" w:type="dxa"/>
            <w:shd w:val="clear" w:color="auto" w:fill="F2F2F2" w:themeFill="background1" w:themeFillShade="F2"/>
          </w:tcPr>
          <w:p w:rsidR="002D7C4F" w:rsidRPr="00EF7821" w:rsidRDefault="002D7C4F" w:rsidP="002D7C4F">
            <w:pPr>
              <w:jc w:val="center"/>
              <w:rPr>
                <w:rFonts w:ascii="Arial" w:hAnsi="Arial" w:cs="Arial"/>
                <w:i/>
                <w:sz w:val="24"/>
                <w:szCs w:val="24"/>
              </w:rPr>
            </w:pPr>
            <w:r w:rsidRPr="00EF7821">
              <w:rPr>
                <w:rFonts w:ascii="Arial" w:hAnsi="Arial" w:cs="Arial"/>
                <w:i/>
                <w:sz w:val="24"/>
                <w:szCs w:val="24"/>
              </w:rPr>
              <w:t>05</w:t>
            </w:r>
          </w:p>
        </w:tc>
        <w:tc>
          <w:tcPr>
            <w:tcW w:w="3671"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sidRPr="00EF7821">
              <w:rPr>
                <w:rFonts w:ascii="Arial" w:hAnsi="Arial" w:cs="Arial"/>
                <w:i/>
                <w:sz w:val="24"/>
                <w:szCs w:val="24"/>
              </w:rPr>
              <w:t>Izabal</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0.6127</w:t>
            </w:r>
          </w:p>
        </w:tc>
        <w:tc>
          <w:tcPr>
            <w:tcW w:w="2245" w:type="dxa"/>
            <w:shd w:val="clear" w:color="auto" w:fill="F2F2F2" w:themeFill="background1" w:themeFillShade="F2"/>
          </w:tcPr>
          <w:p w:rsidR="002D7C4F" w:rsidRDefault="002D7C4F" w:rsidP="002D7C4F">
            <w:pPr>
              <w:jc w:val="center"/>
              <w:rPr>
                <w:rFonts w:ascii="Arial" w:hAnsi="Arial" w:cs="Arial"/>
                <w:i/>
                <w:sz w:val="24"/>
                <w:szCs w:val="24"/>
              </w:rPr>
            </w:pPr>
          </w:p>
          <w:p w:rsidR="002D7C4F" w:rsidRPr="00EF7821" w:rsidRDefault="002D7C4F" w:rsidP="002D7C4F">
            <w:pPr>
              <w:jc w:val="center"/>
              <w:rPr>
                <w:rFonts w:ascii="Arial" w:hAnsi="Arial" w:cs="Arial"/>
                <w:i/>
                <w:sz w:val="24"/>
                <w:szCs w:val="24"/>
              </w:rPr>
            </w:pPr>
            <w:r>
              <w:rPr>
                <w:rFonts w:ascii="Arial" w:hAnsi="Arial" w:cs="Arial"/>
                <w:i/>
                <w:sz w:val="24"/>
                <w:szCs w:val="24"/>
              </w:rPr>
              <w:t>52.10%</w:t>
            </w:r>
          </w:p>
        </w:tc>
      </w:tr>
    </w:tbl>
    <w:p w:rsidR="002D7C4F" w:rsidRDefault="002D7C4F" w:rsidP="002D7C4F">
      <w:pP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sidRPr="00F9287B">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52036F" w:rsidRDefault="0052036F" w:rsidP="002D7C4F">
      <w:pPr>
        <w:rPr>
          <w:rFonts w:ascii="Arial" w:hAnsi="Arial" w:cs="Arial"/>
          <w:b/>
          <w:i/>
          <w:color w:val="0F243E" w:themeColor="text2" w:themeShade="80"/>
          <w:sz w:val="24"/>
          <w:szCs w:val="24"/>
        </w:rPr>
      </w:pPr>
    </w:p>
    <w:p w:rsidR="0052036F" w:rsidRDefault="0052036F" w:rsidP="002D7C4F">
      <w:pPr>
        <w:rPr>
          <w:rFonts w:ascii="Arial" w:hAnsi="Arial" w:cs="Arial"/>
          <w:b/>
          <w:i/>
          <w:color w:val="0F243E" w:themeColor="text2" w:themeShade="80"/>
          <w:sz w:val="24"/>
          <w:szCs w:val="24"/>
        </w:rPr>
      </w:pPr>
    </w:p>
    <w:p w:rsidR="0052036F" w:rsidRDefault="0052036F" w:rsidP="002D7C4F">
      <w:pPr>
        <w:rPr>
          <w:rFonts w:ascii="Arial" w:hAnsi="Arial" w:cs="Arial"/>
          <w:b/>
          <w:i/>
          <w:color w:val="0F243E" w:themeColor="text2" w:themeShade="80"/>
          <w:sz w:val="24"/>
          <w:szCs w:val="24"/>
        </w:rPr>
      </w:pPr>
    </w:p>
    <w:p w:rsidR="0052036F" w:rsidRDefault="0052036F" w:rsidP="002D7C4F">
      <w:pPr>
        <w:rPr>
          <w:rFonts w:ascii="Arial" w:hAnsi="Arial" w:cs="Arial"/>
          <w:i/>
          <w:color w:val="0F243E" w:themeColor="text2" w:themeShade="80"/>
          <w:sz w:val="24"/>
          <w:szCs w:val="24"/>
        </w:rPr>
      </w:pPr>
      <w:r>
        <w:rPr>
          <w:rFonts w:ascii="Arial" w:hAnsi="Arial" w:cs="Arial"/>
          <w:b/>
          <w:i/>
          <w:color w:val="0F243E" w:themeColor="text2" w:themeShade="80"/>
          <w:sz w:val="24"/>
          <w:szCs w:val="24"/>
        </w:rPr>
        <w:t>CUADRO No 10</w:t>
      </w:r>
      <w:r w:rsidR="002D7C4F" w:rsidRPr="003A73DE">
        <w:rPr>
          <w:rFonts w:ascii="Arial" w:hAnsi="Arial" w:cs="Arial"/>
          <w:b/>
          <w:i/>
          <w:color w:val="0F243E" w:themeColor="text2" w:themeShade="80"/>
          <w:sz w:val="24"/>
          <w:szCs w:val="24"/>
        </w:rPr>
        <w:t>:</w:t>
      </w:r>
      <w:r w:rsidR="002D7C4F">
        <w:rPr>
          <w:rFonts w:ascii="Arial" w:hAnsi="Arial" w:cs="Arial"/>
          <w:i/>
          <w:color w:val="0F243E" w:themeColor="text2" w:themeShade="80"/>
          <w:sz w:val="24"/>
          <w:szCs w:val="24"/>
        </w:rPr>
        <w:t xml:space="preserve"> Necesidades Básicas Insatisfechas, NBI, Región Nor-</w:t>
      </w:r>
    </w:p>
    <w:p w:rsidR="002D7C4F" w:rsidRDefault="0052036F" w:rsidP="002D7C4F">
      <w:pPr>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w:t>
      </w:r>
      <w:r w:rsidR="002D7C4F">
        <w:rPr>
          <w:rFonts w:ascii="Arial" w:hAnsi="Arial" w:cs="Arial"/>
          <w:i/>
          <w:color w:val="0F243E" w:themeColor="text2" w:themeShade="80"/>
          <w:sz w:val="24"/>
          <w:szCs w:val="24"/>
        </w:rPr>
        <w:t>Oriental, República de Guatemala</w:t>
      </w:r>
      <w:r w:rsidR="00813CC4">
        <w:rPr>
          <w:rFonts w:ascii="Arial" w:hAnsi="Arial" w:cs="Arial"/>
          <w:i/>
          <w:color w:val="0F243E" w:themeColor="text2" w:themeShade="80"/>
          <w:sz w:val="24"/>
          <w:szCs w:val="24"/>
        </w:rPr>
        <w:t>, 2008</w:t>
      </w:r>
      <w:r w:rsidR="002D7C4F">
        <w:rPr>
          <w:rFonts w:ascii="Arial" w:hAnsi="Arial" w:cs="Arial"/>
          <w:i/>
          <w:color w:val="0F243E" w:themeColor="text2" w:themeShade="80"/>
          <w:sz w:val="24"/>
          <w:szCs w:val="24"/>
        </w:rPr>
        <w:t>.</w:t>
      </w:r>
    </w:p>
    <w:p w:rsidR="002D7C4F" w:rsidRDefault="002D7C4F" w:rsidP="002D7C4F">
      <w:pPr>
        <w:rPr>
          <w:rFonts w:ascii="Arial" w:hAnsi="Arial" w:cs="Arial"/>
          <w:i/>
          <w:color w:val="0F243E" w:themeColor="text2" w:themeShade="80"/>
          <w:sz w:val="24"/>
          <w:szCs w:val="24"/>
        </w:rPr>
      </w:pPr>
    </w:p>
    <w:tbl>
      <w:tblPr>
        <w:tblStyle w:val="Tablaconcuadrcula"/>
        <w:tblW w:w="0" w:type="auto"/>
        <w:tblLook w:val="04A0"/>
      </w:tblPr>
      <w:tblGrid>
        <w:gridCol w:w="2145"/>
        <w:gridCol w:w="2169"/>
        <w:gridCol w:w="2178"/>
        <w:gridCol w:w="2228"/>
      </w:tblGrid>
      <w:tr w:rsidR="002D7C4F" w:rsidTr="00DB7912">
        <w:tc>
          <w:tcPr>
            <w:tcW w:w="2244" w:type="dxa"/>
            <w:shd w:val="clear" w:color="auto" w:fill="EAF1DD" w:themeFill="accent3"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REGIÓN</w:t>
            </w:r>
          </w:p>
        </w:tc>
        <w:tc>
          <w:tcPr>
            <w:tcW w:w="2244" w:type="dxa"/>
            <w:shd w:val="clear" w:color="auto" w:fill="EAF1DD" w:themeFill="accent3"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TOTAL DE HOGARES</w:t>
            </w:r>
          </w:p>
        </w:tc>
        <w:tc>
          <w:tcPr>
            <w:tcW w:w="2245" w:type="dxa"/>
            <w:shd w:val="clear" w:color="auto" w:fill="EAF1DD" w:themeFill="accent3"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CALIDAD DE VIVIENDA</w:t>
            </w:r>
          </w:p>
          <w:p w:rsidR="002D7C4F" w:rsidRPr="005554A5" w:rsidRDefault="002D7C4F" w:rsidP="002D7C4F">
            <w:pPr>
              <w:jc w:val="center"/>
              <w:rPr>
                <w:rFonts w:ascii="Arial" w:hAnsi="Arial" w:cs="Arial"/>
                <w:i/>
                <w:color w:val="0F243E" w:themeColor="text2" w:themeShade="80"/>
                <w:sz w:val="24"/>
                <w:szCs w:val="24"/>
              </w:rPr>
            </w:pPr>
          </w:p>
        </w:tc>
        <w:tc>
          <w:tcPr>
            <w:tcW w:w="2245" w:type="dxa"/>
            <w:shd w:val="clear" w:color="auto" w:fill="EAF1DD" w:themeFill="accent3"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HACINAMIENTO</w:t>
            </w:r>
          </w:p>
        </w:tc>
      </w:tr>
      <w:tr w:rsidR="002D7C4F" w:rsidTr="00023570">
        <w:tc>
          <w:tcPr>
            <w:tcW w:w="2244" w:type="dxa"/>
            <w:shd w:val="clear" w:color="auto" w:fill="D9D9D9" w:themeFill="background1" w:themeFillShade="D9"/>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Nor-Oriente</w:t>
            </w:r>
          </w:p>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p>
        </w:tc>
        <w:tc>
          <w:tcPr>
            <w:tcW w:w="2244" w:type="dxa"/>
            <w:shd w:val="clear" w:color="auto" w:fill="D9D9D9" w:themeFill="background1" w:themeFillShade="D9"/>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192.884</w:t>
            </w:r>
          </w:p>
        </w:tc>
        <w:tc>
          <w:tcPr>
            <w:tcW w:w="2245" w:type="dxa"/>
            <w:shd w:val="clear" w:color="auto" w:fill="D9D9D9" w:themeFill="background1" w:themeFillShade="D9"/>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25.5</w:t>
            </w:r>
          </w:p>
        </w:tc>
        <w:tc>
          <w:tcPr>
            <w:tcW w:w="2245" w:type="dxa"/>
            <w:shd w:val="clear" w:color="auto" w:fill="D9D9D9" w:themeFill="background1" w:themeFillShade="D9"/>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35.7</w:t>
            </w:r>
          </w:p>
        </w:tc>
      </w:tr>
      <w:tr w:rsidR="002D7C4F" w:rsidRPr="00F9287B" w:rsidTr="00023570">
        <w:tc>
          <w:tcPr>
            <w:tcW w:w="2244"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REGIÓN</w:t>
            </w:r>
          </w:p>
          <w:p w:rsidR="002D7C4F" w:rsidRPr="005554A5" w:rsidRDefault="002D7C4F" w:rsidP="002D7C4F">
            <w:pPr>
              <w:jc w:val="center"/>
              <w:rPr>
                <w:rFonts w:ascii="Arial" w:hAnsi="Arial" w:cs="Arial"/>
                <w:i/>
                <w:color w:val="0F243E" w:themeColor="text2" w:themeShade="80"/>
                <w:sz w:val="24"/>
                <w:szCs w:val="24"/>
              </w:rPr>
            </w:pPr>
          </w:p>
        </w:tc>
        <w:tc>
          <w:tcPr>
            <w:tcW w:w="2244"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SERVICIO DE AGUA</w:t>
            </w:r>
          </w:p>
          <w:p w:rsidR="002D7C4F" w:rsidRPr="005554A5" w:rsidRDefault="002D7C4F" w:rsidP="002D7C4F">
            <w:pPr>
              <w:jc w:val="center"/>
              <w:rPr>
                <w:rFonts w:ascii="Arial" w:hAnsi="Arial" w:cs="Arial"/>
                <w:i/>
                <w:color w:val="0F243E" w:themeColor="text2" w:themeShade="80"/>
                <w:sz w:val="24"/>
                <w:szCs w:val="24"/>
              </w:rPr>
            </w:pPr>
          </w:p>
        </w:tc>
        <w:tc>
          <w:tcPr>
            <w:tcW w:w="2245"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SERVICIO SANITARIO</w:t>
            </w:r>
          </w:p>
        </w:tc>
        <w:tc>
          <w:tcPr>
            <w:tcW w:w="2245"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ASISTENCIA ESCOLAR</w:t>
            </w:r>
          </w:p>
        </w:tc>
      </w:tr>
      <w:tr w:rsidR="002D7C4F" w:rsidRPr="00F9287B" w:rsidTr="00023570">
        <w:tc>
          <w:tcPr>
            <w:tcW w:w="2244"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Nor-Oriente</w:t>
            </w:r>
          </w:p>
          <w:p w:rsidR="002D7C4F" w:rsidRPr="005554A5" w:rsidRDefault="002D7C4F" w:rsidP="002D7C4F">
            <w:pPr>
              <w:jc w:val="center"/>
              <w:rPr>
                <w:rFonts w:ascii="Arial" w:hAnsi="Arial" w:cs="Arial"/>
                <w:i/>
                <w:color w:val="0F243E" w:themeColor="text2" w:themeShade="80"/>
                <w:sz w:val="24"/>
                <w:szCs w:val="24"/>
              </w:rPr>
            </w:pPr>
          </w:p>
        </w:tc>
        <w:tc>
          <w:tcPr>
            <w:tcW w:w="2244"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32.7</w:t>
            </w:r>
          </w:p>
        </w:tc>
        <w:tc>
          <w:tcPr>
            <w:tcW w:w="2245"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r w:rsidRPr="005554A5">
              <w:rPr>
                <w:rFonts w:ascii="Arial" w:hAnsi="Arial" w:cs="Arial"/>
                <w:i/>
                <w:color w:val="0F243E" w:themeColor="text2" w:themeShade="80"/>
                <w:sz w:val="24"/>
                <w:szCs w:val="24"/>
              </w:rPr>
              <w:t>27.9</w:t>
            </w:r>
          </w:p>
        </w:tc>
        <w:tc>
          <w:tcPr>
            <w:tcW w:w="2245" w:type="dxa"/>
            <w:shd w:val="clear" w:color="auto" w:fill="C6D9F1" w:themeFill="text2" w:themeFillTint="33"/>
          </w:tcPr>
          <w:p w:rsidR="002D7C4F" w:rsidRPr="005554A5" w:rsidRDefault="002D7C4F" w:rsidP="002D7C4F">
            <w:pPr>
              <w:jc w:val="center"/>
              <w:rPr>
                <w:rFonts w:ascii="Arial" w:hAnsi="Arial" w:cs="Arial"/>
                <w:i/>
                <w:color w:val="0F243E" w:themeColor="text2" w:themeShade="80"/>
                <w:sz w:val="24"/>
                <w:szCs w:val="24"/>
              </w:rPr>
            </w:pPr>
          </w:p>
          <w:p w:rsidR="002D7C4F" w:rsidRPr="005554A5" w:rsidRDefault="002D7C4F" w:rsidP="002D7C4F">
            <w:pPr>
              <w:jc w:val="center"/>
              <w:rPr>
                <w:rFonts w:ascii="Arial" w:hAnsi="Arial" w:cs="Arial"/>
                <w:i/>
                <w:color w:val="0F243E" w:themeColor="text2" w:themeShade="80"/>
                <w:sz w:val="24"/>
                <w:szCs w:val="24"/>
              </w:rPr>
            </w:pPr>
            <w:proofErr w:type="spellStart"/>
            <w:r w:rsidRPr="005554A5">
              <w:rPr>
                <w:rFonts w:ascii="Arial" w:hAnsi="Arial" w:cs="Arial"/>
                <w:i/>
                <w:color w:val="0F243E" w:themeColor="text2" w:themeShade="80"/>
                <w:sz w:val="24"/>
                <w:szCs w:val="24"/>
              </w:rPr>
              <w:t>n.d.</w:t>
            </w:r>
            <w:proofErr w:type="spellEnd"/>
          </w:p>
        </w:tc>
      </w:tr>
    </w:tbl>
    <w:p w:rsidR="002D7C4F" w:rsidRPr="00F9287B" w:rsidRDefault="002D7C4F" w:rsidP="002D7C4F">
      <w:pPr>
        <w:jc w:val="center"/>
        <w:rPr>
          <w:rFonts w:ascii="Arial" w:hAnsi="Arial" w:cs="Arial"/>
          <w:b/>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sidRPr="005764F8">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52036F" w:rsidP="002D7C4F">
      <w:pPr>
        <w:rPr>
          <w:rFonts w:ascii="Arial" w:hAnsi="Arial" w:cs="Arial"/>
          <w:i/>
          <w:color w:val="0F243E" w:themeColor="text2" w:themeShade="80"/>
          <w:sz w:val="24"/>
          <w:szCs w:val="24"/>
        </w:rPr>
      </w:pPr>
      <w:r>
        <w:rPr>
          <w:rFonts w:ascii="Arial" w:hAnsi="Arial" w:cs="Arial"/>
          <w:b/>
          <w:i/>
          <w:color w:val="0F243E" w:themeColor="text2" w:themeShade="80"/>
          <w:sz w:val="24"/>
          <w:szCs w:val="24"/>
        </w:rPr>
        <w:t>CUADRO No 11</w:t>
      </w:r>
      <w:r w:rsidR="002D7C4F">
        <w:rPr>
          <w:rFonts w:ascii="Arial" w:hAnsi="Arial" w:cs="Arial"/>
          <w:b/>
          <w:i/>
          <w:color w:val="0F243E" w:themeColor="text2" w:themeShade="80"/>
          <w:sz w:val="24"/>
          <w:szCs w:val="24"/>
        </w:rPr>
        <w:t xml:space="preserve">: </w:t>
      </w:r>
      <w:r w:rsidR="002D7C4F">
        <w:rPr>
          <w:rFonts w:ascii="Arial" w:hAnsi="Arial" w:cs="Arial"/>
          <w:i/>
          <w:color w:val="0F243E" w:themeColor="text2" w:themeShade="80"/>
          <w:sz w:val="24"/>
          <w:szCs w:val="24"/>
        </w:rPr>
        <w:t>Proyecciones de Población, en Porcentajes, Región Nor-</w:t>
      </w:r>
    </w:p>
    <w:p w:rsidR="002D7C4F" w:rsidRDefault="00257B21" w:rsidP="002D7C4F">
      <w:pPr>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w:t>
      </w:r>
      <w:r w:rsidR="002D7C4F">
        <w:rPr>
          <w:rFonts w:ascii="Arial" w:hAnsi="Arial" w:cs="Arial"/>
          <w:i/>
          <w:color w:val="0F243E" w:themeColor="text2" w:themeShade="80"/>
          <w:sz w:val="24"/>
          <w:szCs w:val="24"/>
        </w:rPr>
        <w:t xml:space="preserve">  Oriental, República de Guatemala.</w:t>
      </w:r>
    </w:p>
    <w:p w:rsidR="002D7C4F" w:rsidRPr="0070529D" w:rsidRDefault="002D7C4F" w:rsidP="002D7C4F">
      <w:pPr>
        <w:rPr>
          <w:rFonts w:ascii="Arial" w:hAnsi="Arial" w:cs="Arial"/>
          <w:b/>
          <w:i/>
          <w:color w:val="0F243E" w:themeColor="text2" w:themeShade="80"/>
          <w:sz w:val="24"/>
          <w:szCs w:val="24"/>
        </w:rPr>
      </w:pPr>
    </w:p>
    <w:tbl>
      <w:tblPr>
        <w:tblStyle w:val="Tablaconcuadrcula"/>
        <w:tblW w:w="0" w:type="auto"/>
        <w:tblLook w:val="04A0"/>
      </w:tblPr>
      <w:tblGrid>
        <w:gridCol w:w="2163"/>
        <w:gridCol w:w="2196"/>
        <w:gridCol w:w="2183"/>
        <w:gridCol w:w="2178"/>
      </w:tblGrid>
      <w:tr w:rsidR="002D7C4F" w:rsidRPr="0070529D" w:rsidTr="00DB7912">
        <w:tc>
          <w:tcPr>
            <w:tcW w:w="2244" w:type="dxa"/>
            <w:shd w:val="clear" w:color="auto" w:fill="D9D9D9" w:themeFill="background1" w:themeFillShade="D9"/>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REGIÓN</w:t>
            </w:r>
          </w:p>
          <w:p w:rsidR="002D7C4F" w:rsidRPr="0052036F" w:rsidRDefault="002D7C4F" w:rsidP="002D7C4F">
            <w:pPr>
              <w:jc w:val="center"/>
              <w:rPr>
                <w:rFonts w:ascii="Arial" w:hAnsi="Arial" w:cs="Arial"/>
                <w:i/>
                <w:color w:val="0F243E" w:themeColor="text2" w:themeShade="80"/>
                <w:sz w:val="24"/>
                <w:szCs w:val="24"/>
              </w:rPr>
            </w:pPr>
          </w:p>
        </w:tc>
        <w:tc>
          <w:tcPr>
            <w:tcW w:w="2244" w:type="dxa"/>
            <w:shd w:val="clear" w:color="auto" w:fill="B8CCE4" w:themeFill="accent1" w:themeFillTint="66"/>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TOTAL POBLACIÓN</w:t>
            </w:r>
          </w:p>
          <w:p w:rsidR="002D7C4F" w:rsidRPr="0052036F" w:rsidRDefault="002D7C4F" w:rsidP="002D7C4F">
            <w:pPr>
              <w:jc w:val="center"/>
              <w:rPr>
                <w:rFonts w:ascii="Arial" w:hAnsi="Arial" w:cs="Arial"/>
                <w:i/>
                <w:color w:val="0F243E" w:themeColor="text2" w:themeShade="80"/>
                <w:sz w:val="24"/>
                <w:szCs w:val="24"/>
              </w:rPr>
            </w:pPr>
          </w:p>
        </w:tc>
        <w:tc>
          <w:tcPr>
            <w:tcW w:w="2245" w:type="dxa"/>
            <w:shd w:val="clear" w:color="auto" w:fill="D9D9D9" w:themeFill="background1" w:themeFillShade="D9"/>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HOMBRES</w:t>
            </w:r>
          </w:p>
        </w:tc>
        <w:tc>
          <w:tcPr>
            <w:tcW w:w="2245" w:type="dxa"/>
            <w:shd w:val="clear" w:color="auto" w:fill="B8CCE4" w:themeFill="accent1" w:themeFillTint="66"/>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MUJERES</w:t>
            </w:r>
          </w:p>
        </w:tc>
      </w:tr>
      <w:tr w:rsidR="002D7C4F" w:rsidTr="00DB7912">
        <w:tc>
          <w:tcPr>
            <w:tcW w:w="2244"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Nor-Oriente</w:t>
            </w:r>
          </w:p>
          <w:p w:rsidR="002D7C4F" w:rsidRDefault="002D7C4F" w:rsidP="002D7C4F">
            <w:pPr>
              <w:jc w:val="center"/>
              <w:rPr>
                <w:rFonts w:ascii="Arial" w:hAnsi="Arial" w:cs="Arial"/>
                <w:i/>
                <w:color w:val="0F243E" w:themeColor="text2" w:themeShade="80"/>
                <w:sz w:val="24"/>
                <w:szCs w:val="24"/>
              </w:rPr>
            </w:pPr>
          </w:p>
        </w:tc>
        <w:tc>
          <w:tcPr>
            <w:tcW w:w="2244" w:type="dxa"/>
            <w:shd w:val="clear" w:color="auto" w:fill="B8CCE4" w:themeFill="accent1" w:themeFillTint="66"/>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8.8</w:t>
            </w:r>
          </w:p>
        </w:tc>
        <w:tc>
          <w:tcPr>
            <w:tcW w:w="2245"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8.9</w:t>
            </w:r>
          </w:p>
        </w:tc>
        <w:tc>
          <w:tcPr>
            <w:tcW w:w="2245" w:type="dxa"/>
            <w:shd w:val="clear" w:color="auto" w:fill="B8CCE4" w:themeFill="accent1" w:themeFillTint="66"/>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8.7</w:t>
            </w:r>
          </w:p>
        </w:tc>
      </w:tr>
    </w:tbl>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sidRPr="0070529D">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both"/>
        <w:rPr>
          <w:rFonts w:ascii="Arial" w:hAnsi="Arial" w:cs="Arial"/>
          <w:b/>
          <w:i/>
          <w:color w:val="0F243E" w:themeColor="text2" w:themeShade="80"/>
          <w:sz w:val="24"/>
          <w:szCs w:val="24"/>
        </w:rPr>
      </w:pPr>
    </w:p>
    <w:p w:rsidR="002D7C4F" w:rsidRDefault="002D7C4F" w:rsidP="002D7C4F">
      <w:pPr>
        <w:jc w:val="both"/>
        <w:rPr>
          <w:rFonts w:ascii="Arial" w:hAnsi="Arial" w:cs="Arial"/>
          <w:b/>
          <w:i/>
          <w:color w:val="0F243E" w:themeColor="text2" w:themeShade="80"/>
          <w:sz w:val="24"/>
          <w:szCs w:val="24"/>
        </w:rPr>
      </w:pPr>
    </w:p>
    <w:p w:rsidR="002D7C4F" w:rsidRDefault="002D7C4F" w:rsidP="002D7C4F">
      <w:pPr>
        <w:jc w:val="both"/>
        <w:rPr>
          <w:rFonts w:ascii="Arial" w:hAnsi="Arial" w:cs="Arial"/>
          <w:b/>
          <w:i/>
          <w:color w:val="0F243E" w:themeColor="text2" w:themeShade="80"/>
          <w:sz w:val="24"/>
          <w:szCs w:val="24"/>
        </w:rPr>
      </w:pPr>
    </w:p>
    <w:p w:rsidR="002D7C4F" w:rsidRDefault="0052036F" w:rsidP="002D7C4F">
      <w:pPr>
        <w:jc w:val="both"/>
        <w:rPr>
          <w:rFonts w:ascii="Arial" w:hAnsi="Arial" w:cs="Arial"/>
          <w:i/>
          <w:color w:val="0F243E" w:themeColor="text2" w:themeShade="80"/>
          <w:sz w:val="24"/>
          <w:szCs w:val="24"/>
        </w:rPr>
      </w:pPr>
      <w:r>
        <w:rPr>
          <w:rFonts w:ascii="Arial" w:hAnsi="Arial" w:cs="Arial"/>
          <w:b/>
          <w:i/>
          <w:color w:val="0F243E" w:themeColor="text2" w:themeShade="80"/>
          <w:sz w:val="24"/>
          <w:szCs w:val="24"/>
        </w:rPr>
        <w:t>CUADRO No 12</w:t>
      </w:r>
      <w:r w:rsidR="002D7C4F" w:rsidRPr="003C7481">
        <w:rPr>
          <w:rFonts w:ascii="Arial" w:hAnsi="Arial" w:cs="Arial"/>
          <w:b/>
          <w:i/>
          <w:color w:val="0F243E" w:themeColor="text2" w:themeShade="80"/>
          <w:sz w:val="24"/>
          <w:szCs w:val="24"/>
        </w:rPr>
        <w:t>:</w:t>
      </w:r>
      <w:r w:rsidR="002D7C4F">
        <w:rPr>
          <w:rFonts w:ascii="Arial" w:hAnsi="Arial" w:cs="Arial"/>
          <w:i/>
          <w:color w:val="0F243E" w:themeColor="text2" w:themeShade="80"/>
          <w:sz w:val="24"/>
          <w:szCs w:val="24"/>
        </w:rPr>
        <w:t xml:space="preserve"> Estimación de la Población, según Encuesta Nacional de </w:t>
      </w:r>
    </w:p>
    <w:p w:rsidR="002D7C4F" w:rsidRDefault="002D7C4F" w:rsidP="002D7C4F">
      <w:pPr>
        <w:jc w:val="both"/>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Ingresos Familiares, ENCOVI, Región Nor-Oriente, República             </w:t>
      </w:r>
    </w:p>
    <w:p w:rsidR="002D7C4F" w:rsidRDefault="002D7C4F" w:rsidP="002D7C4F">
      <w:pPr>
        <w:jc w:val="both"/>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De Guatemala.</w:t>
      </w:r>
    </w:p>
    <w:p w:rsidR="001A11C3" w:rsidRDefault="001A11C3" w:rsidP="002D7C4F">
      <w:pPr>
        <w:jc w:val="both"/>
        <w:rPr>
          <w:rFonts w:ascii="Arial" w:hAnsi="Arial" w:cs="Arial"/>
          <w:i/>
          <w:color w:val="0F243E" w:themeColor="text2" w:themeShade="80"/>
          <w:sz w:val="24"/>
          <w:szCs w:val="24"/>
        </w:rPr>
      </w:pPr>
    </w:p>
    <w:tbl>
      <w:tblPr>
        <w:tblStyle w:val="Tablaconcuadrcula"/>
        <w:tblW w:w="8979" w:type="dxa"/>
        <w:tblInd w:w="1104" w:type="dxa"/>
        <w:tblLook w:val="04A0"/>
      </w:tblPr>
      <w:tblGrid>
        <w:gridCol w:w="1283"/>
        <w:gridCol w:w="7"/>
        <w:gridCol w:w="1275"/>
        <w:gridCol w:w="1275"/>
        <w:gridCol w:w="7"/>
        <w:gridCol w:w="1283"/>
        <w:gridCol w:w="1283"/>
        <w:gridCol w:w="7"/>
        <w:gridCol w:w="1276"/>
        <w:gridCol w:w="1283"/>
      </w:tblGrid>
      <w:tr w:rsidR="002D7C4F" w:rsidTr="00DB7912">
        <w:tc>
          <w:tcPr>
            <w:tcW w:w="1283" w:type="dxa"/>
            <w:vMerge w:val="restart"/>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REGIÓN</w:t>
            </w:r>
          </w:p>
        </w:tc>
        <w:tc>
          <w:tcPr>
            <w:tcW w:w="1282" w:type="dxa"/>
            <w:gridSpan w:val="2"/>
            <w:vMerge w:val="restart"/>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TOTAL</w:t>
            </w:r>
          </w:p>
        </w:tc>
        <w:tc>
          <w:tcPr>
            <w:tcW w:w="2565" w:type="dxa"/>
            <w:gridSpan w:val="3"/>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URBANA</w:t>
            </w:r>
          </w:p>
          <w:p w:rsidR="002D7C4F" w:rsidRPr="0052036F" w:rsidRDefault="002D7C4F" w:rsidP="002D7C4F">
            <w:pPr>
              <w:jc w:val="center"/>
              <w:rPr>
                <w:rFonts w:ascii="Arial" w:hAnsi="Arial" w:cs="Arial"/>
                <w:i/>
                <w:color w:val="0F243E" w:themeColor="text2" w:themeShade="80"/>
                <w:sz w:val="24"/>
                <w:szCs w:val="24"/>
              </w:rPr>
            </w:pPr>
          </w:p>
        </w:tc>
        <w:tc>
          <w:tcPr>
            <w:tcW w:w="2566" w:type="dxa"/>
            <w:gridSpan w:val="3"/>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RURAL</w:t>
            </w:r>
          </w:p>
        </w:tc>
        <w:tc>
          <w:tcPr>
            <w:tcW w:w="1283" w:type="dxa"/>
            <w:vMerge w:val="restart"/>
            <w:tcBorders>
              <w:top w:val="nil"/>
              <w:right w:val="nil"/>
            </w:tcBorders>
          </w:tcPr>
          <w:p w:rsidR="002D7C4F" w:rsidRDefault="002D7C4F" w:rsidP="002D7C4F">
            <w:pPr>
              <w:jc w:val="center"/>
              <w:rPr>
                <w:rFonts w:ascii="Arial" w:hAnsi="Arial" w:cs="Arial"/>
                <w:i/>
                <w:color w:val="0F243E" w:themeColor="text2" w:themeShade="80"/>
                <w:sz w:val="24"/>
                <w:szCs w:val="24"/>
              </w:rPr>
            </w:pPr>
          </w:p>
          <w:p w:rsidR="002D7C4F" w:rsidRPr="003C7481" w:rsidRDefault="002D7C4F" w:rsidP="002D7C4F">
            <w:pPr>
              <w:rPr>
                <w:rFonts w:ascii="Arial" w:hAnsi="Arial" w:cs="Arial"/>
                <w:sz w:val="24"/>
                <w:szCs w:val="24"/>
              </w:rPr>
            </w:pPr>
          </w:p>
          <w:p w:rsidR="002D7C4F" w:rsidRPr="003C7481" w:rsidRDefault="002D7C4F" w:rsidP="002D7C4F">
            <w:pPr>
              <w:rPr>
                <w:rFonts w:ascii="Arial" w:hAnsi="Arial" w:cs="Arial"/>
                <w:sz w:val="24"/>
                <w:szCs w:val="24"/>
              </w:rPr>
            </w:pPr>
          </w:p>
          <w:p w:rsidR="002D7C4F" w:rsidRDefault="002D7C4F" w:rsidP="002D7C4F">
            <w:pPr>
              <w:rPr>
                <w:rFonts w:ascii="Arial" w:hAnsi="Arial" w:cs="Arial"/>
                <w:sz w:val="24"/>
                <w:szCs w:val="24"/>
              </w:rPr>
            </w:pPr>
          </w:p>
          <w:p w:rsidR="002D7C4F" w:rsidRPr="003C7481" w:rsidRDefault="002D7C4F" w:rsidP="002D7C4F">
            <w:pPr>
              <w:rPr>
                <w:rFonts w:ascii="Arial" w:hAnsi="Arial" w:cs="Arial"/>
                <w:sz w:val="24"/>
                <w:szCs w:val="24"/>
              </w:rPr>
            </w:pPr>
          </w:p>
          <w:p w:rsidR="002D7C4F" w:rsidRDefault="002D7C4F" w:rsidP="002D7C4F">
            <w:pPr>
              <w:rPr>
                <w:rFonts w:ascii="Arial" w:hAnsi="Arial" w:cs="Arial"/>
                <w:sz w:val="24"/>
                <w:szCs w:val="24"/>
              </w:rPr>
            </w:pPr>
          </w:p>
          <w:p w:rsidR="002D7C4F" w:rsidRDefault="002D7C4F" w:rsidP="002D7C4F">
            <w:pPr>
              <w:rPr>
                <w:rFonts w:ascii="Arial" w:hAnsi="Arial" w:cs="Arial"/>
                <w:sz w:val="24"/>
                <w:szCs w:val="24"/>
              </w:rPr>
            </w:pPr>
          </w:p>
          <w:p w:rsidR="002D7C4F" w:rsidRDefault="002D7C4F" w:rsidP="002D7C4F">
            <w:pPr>
              <w:rPr>
                <w:rFonts w:ascii="Arial" w:hAnsi="Arial" w:cs="Arial"/>
                <w:sz w:val="24"/>
                <w:szCs w:val="24"/>
              </w:rPr>
            </w:pPr>
          </w:p>
          <w:p w:rsidR="002D7C4F" w:rsidRPr="003C7481" w:rsidRDefault="002D7C4F" w:rsidP="002D7C4F">
            <w:pPr>
              <w:rPr>
                <w:rFonts w:ascii="Arial" w:hAnsi="Arial" w:cs="Arial"/>
                <w:sz w:val="24"/>
                <w:szCs w:val="24"/>
              </w:rPr>
            </w:pPr>
          </w:p>
        </w:tc>
      </w:tr>
      <w:tr w:rsidR="002D7C4F" w:rsidTr="00DB7912">
        <w:tc>
          <w:tcPr>
            <w:tcW w:w="1283" w:type="dxa"/>
            <w:vMerge/>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tc>
        <w:tc>
          <w:tcPr>
            <w:tcW w:w="1282" w:type="dxa"/>
            <w:gridSpan w:val="2"/>
            <w:vMerge/>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tc>
        <w:tc>
          <w:tcPr>
            <w:tcW w:w="1282" w:type="dxa"/>
            <w:gridSpan w:val="2"/>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INDIG.</w:t>
            </w:r>
          </w:p>
          <w:p w:rsidR="002D7C4F" w:rsidRPr="0052036F" w:rsidRDefault="002D7C4F" w:rsidP="002D7C4F">
            <w:pPr>
              <w:jc w:val="center"/>
              <w:rPr>
                <w:rFonts w:ascii="Arial" w:hAnsi="Arial" w:cs="Arial"/>
                <w:i/>
                <w:color w:val="0F243E" w:themeColor="text2" w:themeShade="80"/>
                <w:sz w:val="24"/>
                <w:szCs w:val="24"/>
              </w:rPr>
            </w:pPr>
          </w:p>
        </w:tc>
        <w:tc>
          <w:tcPr>
            <w:tcW w:w="1283" w:type="dxa"/>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NO INDIG.</w:t>
            </w:r>
          </w:p>
        </w:tc>
        <w:tc>
          <w:tcPr>
            <w:tcW w:w="1283" w:type="dxa"/>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INDIG.</w:t>
            </w:r>
          </w:p>
        </w:tc>
        <w:tc>
          <w:tcPr>
            <w:tcW w:w="1283" w:type="dxa"/>
            <w:gridSpan w:val="2"/>
            <w:shd w:val="clear" w:color="auto" w:fill="C4BC96" w:themeFill="background2" w:themeFillShade="BF"/>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NO INDIG.</w:t>
            </w:r>
          </w:p>
          <w:p w:rsidR="002D7C4F" w:rsidRPr="0052036F" w:rsidRDefault="002D7C4F" w:rsidP="002D7C4F">
            <w:pPr>
              <w:jc w:val="center"/>
              <w:rPr>
                <w:rFonts w:ascii="Arial" w:hAnsi="Arial" w:cs="Arial"/>
                <w:i/>
                <w:color w:val="0F243E" w:themeColor="text2" w:themeShade="80"/>
                <w:sz w:val="24"/>
                <w:szCs w:val="24"/>
              </w:rPr>
            </w:pPr>
          </w:p>
        </w:tc>
        <w:tc>
          <w:tcPr>
            <w:tcW w:w="1283" w:type="dxa"/>
            <w:vMerge/>
            <w:tcBorders>
              <w:right w:val="nil"/>
            </w:tcBorders>
          </w:tcPr>
          <w:p w:rsidR="002D7C4F" w:rsidRDefault="002D7C4F" w:rsidP="002D7C4F">
            <w:pPr>
              <w:jc w:val="center"/>
              <w:rPr>
                <w:rFonts w:ascii="Arial" w:hAnsi="Arial" w:cs="Arial"/>
                <w:i/>
                <w:color w:val="0F243E" w:themeColor="text2" w:themeShade="80"/>
                <w:sz w:val="24"/>
                <w:szCs w:val="24"/>
              </w:rPr>
            </w:pPr>
          </w:p>
        </w:tc>
      </w:tr>
      <w:tr w:rsidR="002D7C4F" w:rsidTr="00DB7912">
        <w:tc>
          <w:tcPr>
            <w:tcW w:w="1283" w:type="dxa"/>
            <w:tcBorders>
              <w:bottom w:val="single" w:sz="4" w:space="0" w:color="auto"/>
            </w:tcBorders>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Nor-Oriente</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tc>
        <w:tc>
          <w:tcPr>
            <w:tcW w:w="1282" w:type="dxa"/>
            <w:gridSpan w:val="2"/>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10.7</w:t>
            </w:r>
          </w:p>
        </w:tc>
        <w:tc>
          <w:tcPr>
            <w:tcW w:w="1282" w:type="dxa"/>
            <w:gridSpan w:val="2"/>
            <w:tcBorders>
              <w:right w:val="single" w:sz="4" w:space="0" w:color="auto"/>
            </w:tcBorders>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4.4</w:t>
            </w:r>
          </w:p>
        </w:tc>
        <w:tc>
          <w:tcPr>
            <w:tcW w:w="1283" w:type="dxa"/>
            <w:tcBorders>
              <w:left w:val="single" w:sz="4" w:space="0" w:color="auto"/>
              <w:right w:val="single" w:sz="4" w:space="0" w:color="auto"/>
            </w:tcBorders>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6.9</w:t>
            </w:r>
          </w:p>
        </w:tc>
        <w:tc>
          <w:tcPr>
            <w:tcW w:w="1283" w:type="dxa"/>
            <w:tcBorders>
              <w:left w:val="single" w:sz="4" w:space="0" w:color="auto"/>
            </w:tcBorders>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6.7</w:t>
            </w:r>
          </w:p>
        </w:tc>
        <w:tc>
          <w:tcPr>
            <w:tcW w:w="1283" w:type="dxa"/>
            <w:gridSpan w:val="2"/>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23.8</w:t>
            </w:r>
          </w:p>
        </w:tc>
        <w:tc>
          <w:tcPr>
            <w:tcW w:w="1283" w:type="dxa"/>
            <w:vMerge/>
            <w:tcBorders>
              <w:bottom w:val="nil"/>
              <w:right w:val="nil"/>
            </w:tcBorders>
          </w:tcPr>
          <w:p w:rsidR="002D7C4F" w:rsidRDefault="002D7C4F" w:rsidP="002D7C4F">
            <w:pPr>
              <w:jc w:val="center"/>
              <w:rPr>
                <w:rFonts w:ascii="Arial" w:hAnsi="Arial" w:cs="Arial"/>
                <w:i/>
                <w:color w:val="0F243E" w:themeColor="text2" w:themeShade="80"/>
                <w:sz w:val="24"/>
                <w:szCs w:val="24"/>
              </w:rPr>
            </w:pPr>
          </w:p>
        </w:tc>
      </w:tr>
      <w:tr w:rsidR="002D7C4F" w:rsidTr="00DB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283" w:type="dxa"/>
          <w:trHeight w:val="885"/>
        </w:trPr>
        <w:tc>
          <w:tcPr>
            <w:tcW w:w="1290" w:type="dxa"/>
            <w:gridSpan w:val="2"/>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Hombres</w:t>
            </w:r>
          </w:p>
        </w:tc>
        <w:tc>
          <w:tcPr>
            <w:tcW w:w="1275"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11.4</w:t>
            </w:r>
          </w:p>
          <w:p w:rsidR="002D7C4F" w:rsidRDefault="002D7C4F" w:rsidP="002D7C4F">
            <w:pPr>
              <w:jc w:val="both"/>
              <w:rPr>
                <w:rFonts w:ascii="Arial" w:hAnsi="Arial" w:cs="Arial"/>
                <w:i/>
                <w:color w:val="0F243E" w:themeColor="text2" w:themeShade="80"/>
                <w:sz w:val="24"/>
                <w:szCs w:val="24"/>
              </w:rPr>
            </w:pPr>
          </w:p>
        </w:tc>
        <w:tc>
          <w:tcPr>
            <w:tcW w:w="1275" w:type="dxa"/>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4.5</w:t>
            </w:r>
          </w:p>
        </w:tc>
        <w:tc>
          <w:tcPr>
            <w:tcW w:w="1290" w:type="dxa"/>
            <w:gridSpan w:val="2"/>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6.9</w:t>
            </w:r>
          </w:p>
        </w:tc>
        <w:tc>
          <w:tcPr>
            <w:tcW w:w="1290" w:type="dxa"/>
            <w:gridSpan w:val="2"/>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7.3</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tc>
        <w:tc>
          <w:tcPr>
            <w:tcW w:w="1276" w:type="dxa"/>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25.1</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tc>
      </w:tr>
      <w:tr w:rsidR="002D7C4F" w:rsidTr="00DB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283" w:type="dxa"/>
          <w:trHeight w:val="870"/>
        </w:trPr>
        <w:tc>
          <w:tcPr>
            <w:tcW w:w="1290" w:type="dxa"/>
            <w:gridSpan w:val="2"/>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Mujeres</w:t>
            </w:r>
          </w:p>
          <w:p w:rsidR="002D7C4F" w:rsidRDefault="002D7C4F" w:rsidP="002D7C4F">
            <w:pPr>
              <w:jc w:val="center"/>
              <w:rPr>
                <w:rFonts w:ascii="Arial" w:hAnsi="Arial" w:cs="Arial"/>
                <w:i/>
                <w:color w:val="0F243E" w:themeColor="text2" w:themeShade="80"/>
                <w:sz w:val="24"/>
                <w:szCs w:val="24"/>
              </w:rPr>
            </w:pPr>
          </w:p>
        </w:tc>
        <w:tc>
          <w:tcPr>
            <w:tcW w:w="1275"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10.0</w:t>
            </w:r>
          </w:p>
          <w:p w:rsidR="002D7C4F" w:rsidRDefault="002D7C4F" w:rsidP="002D7C4F">
            <w:pPr>
              <w:jc w:val="center"/>
              <w:rPr>
                <w:rFonts w:ascii="Arial" w:hAnsi="Arial" w:cs="Arial"/>
                <w:i/>
                <w:color w:val="0F243E" w:themeColor="text2" w:themeShade="80"/>
                <w:sz w:val="24"/>
                <w:szCs w:val="24"/>
              </w:rPr>
            </w:pPr>
          </w:p>
        </w:tc>
        <w:tc>
          <w:tcPr>
            <w:tcW w:w="1275" w:type="dxa"/>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4.3</w:t>
            </w:r>
          </w:p>
          <w:p w:rsidR="002D7C4F" w:rsidRDefault="002D7C4F" w:rsidP="002D7C4F">
            <w:pPr>
              <w:jc w:val="center"/>
              <w:rPr>
                <w:rFonts w:ascii="Arial" w:hAnsi="Arial" w:cs="Arial"/>
                <w:i/>
                <w:color w:val="0F243E" w:themeColor="text2" w:themeShade="80"/>
                <w:sz w:val="24"/>
                <w:szCs w:val="24"/>
              </w:rPr>
            </w:pPr>
          </w:p>
        </w:tc>
        <w:tc>
          <w:tcPr>
            <w:tcW w:w="1290" w:type="dxa"/>
            <w:gridSpan w:val="2"/>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tc>
        <w:tc>
          <w:tcPr>
            <w:tcW w:w="1290" w:type="dxa"/>
            <w:gridSpan w:val="2"/>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6.1</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tc>
        <w:tc>
          <w:tcPr>
            <w:tcW w:w="1276" w:type="dxa"/>
            <w:shd w:val="clear" w:color="auto" w:fill="C4BC96" w:themeFill="background2" w:themeFillShade="BF"/>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22.5</w:t>
            </w:r>
          </w:p>
          <w:p w:rsidR="002D7C4F" w:rsidRDefault="002D7C4F" w:rsidP="002D7C4F">
            <w:pPr>
              <w:jc w:val="center"/>
              <w:rPr>
                <w:rFonts w:ascii="Arial" w:hAnsi="Arial" w:cs="Arial"/>
                <w:i/>
                <w:color w:val="0F243E" w:themeColor="text2" w:themeShade="80"/>
                <w:sz w:val="24"/>
                <w:szCs w:val="24"/>
              </w:rPr>
            </w:pPr>
          </w:p>
        </w:tc>
      </w:tr>
    </w:tbl>
    <w:p w:rsidR="002D7C4F" w:rsidRDefault="002D7C4F" w:rsidP="002D7C4F">
      <w:pPr>
        <w:jc w:val="center"/>
        <w:rPr>
          <w:rFonts w:ascii="Arial" w:hAnsi="Arial" w:cs="Arial"/>
          <w:i/>
          <w:color w:val="0F243E" w:themeColor="text2" w:themeShade="80"/>
          <w:sz w:val="24"/>
          <w:szCs w:val="24"/>
        </w:rPr>
      </w:pPr>
    </w:p>
    <w:p w:rsidR="002D7C4F" w:rsidRDefault="002D7C4F" w:rsidP="002D7C4F">
      <w:pPr>
        <w:jc w:val="both"/>
        <w:rPr>
          <w:rFonts w:ascii="Arial" w:hAnsi="Arial" w:cs="Arial"/>
          <w:i/>
          <w:color w:val="0F243E" w:themeColor="text2" w:themeShade="80"/>
          <w:sz w:val="24"/>
          <w:szCs w:val="24"/>
        </w:rPr>
      </w:pPr>
      <w:r w:rsidRPr="002859B3">
        <w:rPr>
          <w:rFonts w:ascii="Arial" w:hAnsi="Arial" w:cs="Arial"/>
          <w:b/>
          <w:i/>
          <w:color w:val="0F243E" w:themeColor="text2" w:themeShade="80"/>
          <w:sz w:val="24"/>
          <w:szCs w:val="24"/>
        </w:rPr>
        <w:t xml:space="preserve">                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52036F" w:rsidP="002D7C4F">
      <w:pPr>
        <w:rPr>
          <w:rFonts w:ascii="Arial" w:hAnsi="Arial" w:cs="Arial"/>
          <w:i/>
          <w:color w:val="0F243E" w:themeColor="text2" w:themeShade="80"/>
          <w:sz w:val="24"/>
          <w:szCs w:val="24"/>
        </w:rPr>
      </w:pPr>
      <w:r>
        <w:rPr>
          <w:rFonts w:ascii="Arial" w:hAnsi="Arial" w:cs="Arial"/>
          <w:b/>
          <w:i/>
          <w:color w:val="0F243E" w:themeColor="text2" w:themeShade="80"/>
          <w:sz w:val="24"/>
          <w:szCs w:val="24"/>
        </w:rPr>
        <w:t>CUADRO No 13</w:t>
      </w:r>
      <w:r w:rsidR="002D7C4F" w:rsidRPr="00676B6F">
        <w:rPr>
          <w:rFonts w:ascii="Arial" w:hAnsi="Arial" w:cs="Arial"/>
          <w:b/>
          <w:i/>
          <w:color w:val="0F243E" w:themeColor="text2" w:themeShade="80"/>
          <w:sz w:val="24"/>
          <w:szCs w:val="24"/>
        </w:rPr>
        <w:t>:</w:t>
      </w:r>
      <w:r w:rsidR="002D7C4F">
        <w:rPr>
          <w:rFonts w:ascii="Arial" w:hAnsi="Arial" w:cs="Arial"/>
          <w:i/>
          <w:color w:val="0F243E" w:themeColor="text2" w:themeShade="80"/>
          <w:sz w:val="24"/>
          <w:szCs w:val="24"/>
        </w:rPr>
        <w:t xml:space="preserve"> Densidad de la Población, Región Nor-Oriental, República de </w:t>
      </w:r>
    </w:p>
    <w:p w:rsidR="002D7C4F" w:rsidRDefault="002D7C4F" w:rsidP="002D7C4F">
      <w:pPr>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w:t>
      </w:r>
      <w:r w:rsidR="00257B21">
        <w:rPr>
          <w:rFonts w:ascii="Arial" w:hAnsi="Arial" w:cs="Arial"/>
          <w:i/>
          <w:color w:val="0F243E" w:themeColor="text2" w:themeShade="80"/>
          <w:sz w:val="24"/>
          <w:szCs w:val="24"/>
        </w:rPr>
        <w:t xml:space="preserve"> </w:t>
      </w:r>
      <w:r>
        <w:rPr>
          <w:rFonts w:ascii="Arial" w:hAnsi="Arial" w:cs="Arial"/>
          <w:i/>
          <w:color w:val="0F243E" w:themeColor="text2" w:themeShade="80"/>
          <w:sz w:val="24"/>
          <w:szCs w:val="24"/>
        </w:rPr>
        <w:t>Guatemala (Número de Personas por KM cuadrado).</w:t>
      </w:r>
    </w:p>
    <w:p w:rsidR="002D7C4F" w:rsidRDefault="002D7C4F" w:rsidP="002D7C4F">
      <w:pPr>
        <w:jc w:val="center"/>
        <w:rPr>
          <w:rFonts w:ascii="Arial" w:hAnsi="Arial" w:cs="Arial"/>
          <w:i/>
          <w:color w:val="0F243E" w:themeColor="text2" w:themeShade="80"/>
          <w:sz w:val="24"/>
          <w:szCs w:val="24"/>
        </w:rPr>
      </w:pPr>
    </w:p>
    <w:tbl>
      <w:tblPr>
        <w:tblStyle w:val="Tablaconcuadrcula"/>
        <w:tblW w:w="0" w:type="auto"/>
        <w:tblLook w:val="04A0"/>
      </w:tblPr>
      <w:tblGrid>
        <w:gridCol w:w="4344"/>
        <w:gridCol w:w="4376"/>
      </w:tblGrid>
      <w:tr w:rsidR="002D7C4F" w:rsidTr="00023570">
        <w:tc>
          <w:tcPr>
            <w:tcW w:w="4489" w:type="dxa"/>
            <w:shd w:val="clear" w:color="auto" w:fill="EEECE1" w:themeFill="background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REGIÓN</w:t>
            </w:r>
          </w:p>
          <w:p w:rsidR="002D7C4F" w:rsidRPr="0052036F" w:rsidRDefault="002D7C4F" w:rsidP="002D7C4F">
            <w:pPr>
              <w:jc w:val="center"/>
              <w:rPr>
                <w:rFonts w:ascii="Arial" w:hAnsi="Arial" w:cs="Arial"/>
                <w:i/>
                <w:color w:val="0F243E" w:themeColor="text2" w:themeShade="80"/>
                <w:sz w:val="24"/>
                <w:szCs w:val="24"/>
              </w:rPr>
            </w:pPr>
          </w:p>
        </w:tc>
        <w:tc>
          <w:tcPr>
            <w:tcW w:w="4489" w:type="dxa"/>
            <w:shd w:val="clear" w:color="auto" w:fill="EEECE1" w:themeFill="background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DENSIDAD POBLACIONAL</w:t>
            </w:r>
          </w:p>
        </w:tc>
      </w:tr>
      <w:tr w:rsidR="002D7C4F" w:rsidTr="00DB7912">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Nor-Oriente</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63 personas</w:t>
            </w:r>
          </w:p>
        </w:tc>
      </w:tr>
    </w:tbl>
    <w:p w:rsidR="002D7C4F" w:rsidRDefault="002D7C4F" w:rsidP="002D7C4F">
      <w:pP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sidRPr="00676B6F">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Default="002D7C4F" w:rsidP="002D7C4F">
      <w:pPr>
        <w:rPr>
          <w:rFonts w:ascii="Arial" w:hAnsi="Arial" w:cs="Arial"/>
          <w:b/>
          <w:i/>
          <w:color w:val="0F243E" w:themeColor="text2" w:themeShade="80"/>
          <w:sz w:val="24"/>
          <w:szCs w:val="24"/>
        </w:rPr>
      </w:pPr>
    </w:p>
    <w:p w:rsidR="002D7C4F" w:rsidRPr="00F96709" w:rsidRDefault="002D7C4F" w:rsidP="002D7C4F">
      <w:pPr>
        <w:rPr>
          <w:rFonts w:ascii="Arial" w:hAnsi="Arial" w:cs="Arial"/>
          <w:i/>
          <w:color w:val="0F243E" w:themeColor="text2" w:themeShade="80"/>
          <w:sz w:val="24"/>
          <w:szCs w:val="24"/>
        </w:rPr>
      </w:pPr>
      <w:r w:rsidRPr="00F96709">
        <w:rPr>
          <w:rFonts w:ascii="Arial" w:hAnsi="Arial" w:cs="Arial"/>
          <w:b/>
          <w:i/>
          <w:color w:val="0F243E" w:themeColor="text2" w:themeShade="80"/>
          <w:sz w:val="24"/>
          <w:szCs w:val="24"/>
        </w:rPr>
        <w:t>CU</w:t>
      </w:r>
      <w:r w:rsidR="0052036F">
        <w:rPr>
          <w:rFonts w:ascii="Arial" w:hAnsi="Arial" w:cs="Arial"/>
          <w:b/>
          <w:i/>
          <w:color w:val="0F243E" w:themeColor="text2" w:themeShade="80"/>
          <w:sz w:val="24"/>
          <w:szCs w:val="24"/>
        </w:rPr>
        <w:t>ADRO No 14</w:t>
      </w:r>
      <w:r w:rsidRPr="00F96709">
        <w:rPr>
          <w:rFonts w:ascii="Arial" w:hAnsi="Arial" w:cs="Arial"/>
          <w:b/>
          <w:i/>
          <w:color w:val="0F243E" w:themeColor="text2" w:themeShade="80"/>
          <w:sz w:val="24"/>
          <w:szCs w:val="24"/>
        </w:rPr>
        <w:t>:</w:t>
      </w:r>
      <w:r>
        <w:rPr>
          <w:rFonts w:ascii="Arial" w:hAnsi="Arial" w:cs="Arial"/>
          <w:b/>
          <w:i/>
          <w:color w:val="0F243E" w:themeColor="text2" w:themeShade="80"/>
          <w:sz w:val="24"/>
          <w:szCs w:val="24"/>
        </w:rPr>
        <w:t xml:space="preserve"> </w:t>
      </w:r>
      <w:r w:rsidRPr="00F96709">
        <w:rPr>
          <w:rFonts w:ascii="Arial" w:hAnsi="Arial" w:cs="Arial"/>
          <w:i/>
          <w:color w:val="0F243E" w:themeColor="text2" w:themeShade="80"/>
          <w:sz w:val="24"/>
          <w:szCs w:val="24"/>
        </w:rPr>
        <w:t xml:space="preserve">Proyecciones de Población Económicamente Activa, Región </w:t>
      </w:r>
    </w:p>
    <w:p w:rsidR="002D7C4F" w:rsidRPr="00F96709" w:rsidRDefault="002D7C4F" w:rsidP="002D7C4F">
      <w:pPr>
        <w:rPr>
          <w:rFonts w:ascii="Arial" w:hAnsi="Arial" w:cs="Arial"/>
          <w:i/>
          <w:color w:val="0F243E" w:themeColor="text2" w:themeShade="80"/>
          <w:sz w:val="24"/>
          <w:szCs w:val="24"/>
        </w:rPr>
      </w:pPr>
      <w:r w:rsidRPr="00F96709">
        <w:rPr>
          <w:rFonts w:ascii="Arial" w:hAnsi="Arial" w:cs="Arial"/>
          <w:i/>
          <w:color w:val="0F243E" w:themeColor="text2" w:themeShade="80"/>
          <w:sz w:val="24"/>
          <w:szCs w:val="24"/>
        </w:rPr>
        <w:t xml:space="preserve">                            Nor-Oriental, República de Guatemala.</w:t>
      </w:r>
    </w:p>
    <w:p w:rsidR="002D7C4F" w:rsidRPr="00F96709" w:rsidRDefault="002D7C4F" w:rsidP="002D7C4F">
      <w:pPr>
        <w:jc w:val="center"/>
        <w:rPr>
          <w:rFonts w:ascii="Arial" w:hAnsi="Arial" w:cs="Arial"/>
          <w:i/>
          <w:color w:val="0F243E" w:themeColor="text2" w:themeShade="80"/>
          <w:sz w:val="24"/>
          <w:szCs w:val="24"/>
        </w:rPr>
      </w:pPr>
    </w:p>
    <w:tbl>
      <w:tblPr>
        <w:tblStyle w:val="Tablaconcuadrcula"/>
        <w:tblW w:w="0" w:type="auto"/>
        <w:tblInd w:w="1434" w:type="dxa"/>
        <w:tblLook w:val="04A0"/>
      </w:tblPr>
      <w:tblGrid>
        <w:gridCol w:w="2992"/>
        <w:gridCol w:w="2993"/>
      </w:tblGrid>
      <w:tr w:rsidR="002D7C4F" w:rsidTr="00DB7912">
        <w:tc>
          <w:tcPr>
            <w:tcW w:w="2992" w:type="dxa"/>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REGIÓN</w:t>
            </w:r>
          </w:p>
        </w:tc>
        <w:tc>
          <w:tcPr>
            <w:tcW w:w="2993" w:type="dxa"/>
            <w:shd w:val="clear" w:color="auto" w:fill="F2F2F2" w:themeFill="background1" w:themeFillShade="F2"/>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POBLACIÓN ECONOMICAMENTE ACTIVA, PEA.</w:t>
            </w:r>
          </w:p>
          <w:p w:rsidR="002D7C4F" w:rsidRPr="0052036F" w:rsidRDefault="002D7C4F" w:rsidP="002D7C4F">
            <w:pPr>
              <w:jc w:val="center"/>
              <w:rPr>
                <w:rFonts w:ascii="Arial" w:hAnsi="Arial" w:cs="Arial"/>
                <w:i/>
                <w:color w:val="0F243E" w:themeColor="text2" w:themeShade="80"/>
                <w:sz w:val="24"/>
                <w:szCs w:val="24"/>
              </w:rPr>
            </w:pPr>
          </w:p>
        </w:tc>
      </w:tr>
      <w:tr w:rsidR="002D7C4F" w:rsidTr="00023570">
        <w:tc>
          <w:tcPr>
            <w:tcW w:w="2992"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Nor-Oriente</w:t>
            </w:r>
          </w:p>
          <w:p w:rsidR="002D7C4F" w:rsidRDefault="002D7C4F" w:rsidP="002D7C4F">
            <w:pPr>
              <w:jc w:val="center"/>
              <w:rPr>
                <w:rFonts w:ascii="Arial" w:hAnsi="Arial" w:cs="Arial"/>
                <w:i/>
                <w:color w:val="0F243E" w:themeColor="text2" w:themeShade="80"/>
                <w:sz w:val="24"/>
                <w:szCs w:val="24"/>
              </w:rPr>
            </w:pPr>
          </w:p>
        </w:tc>
        <w:tc>
          <w:tcPr>
            <w:tcW w:w="2993"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8.8</w:t>
            </w:r>
          </w:p>
        </w:tc>
      </w:tr>
      <w:tr w:rsidR="002D7C4F" w:rsidTr="00023570">
        <w:tc>
          <w:tcPr>
            <w:tcW w:w="2992"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Hombres</w:t>
            </w:r>
          </w:p>
          <w:p w:rsidR="002D7C4F" w:rsidRDefault="002D7C4F" w:rsidP="002D7C4F">
            <w:pPr>
              <w:jc w:val="center"/>
              <w:rPr>
                <w:rFonts w:ascii="Arial" w:hAnsi="Arial" w:cs="Arial"/>
                <w:i/>
                <w:color w:val="0F243E" w:themeColor="text2" w:themeShade="80"/>
                <w:sz w:val="24"/>
                <w:szCs w:val="24"/>
              </w:rPr>
            </w:pPr>
          </w:p>
        </w:tc>
        <w:tc>
          <w:tcPr>
            <w:tcW w:w="2993"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9.3</w:t>
            </w:r>
          </w:p>
        </w:tc>
      </w:tr>
      <w:tr w:rsidR="002D7C4F" w:rsidTr="00023570">
        <w:tc>
          <w:tcPr>
            <w:tcW w:w="2992"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Mujeres</w:t>
            </w:r>
          </w:p>
          <w:p w:rsidR="002D7C4F" w:rsidRDefault="002D7C4F" w:rsidP="002D7C4F">
            <w:pPr>
              <w:jc w:val="center"/>
              <w:rPr>
                <w:rFonts w:ascii="Arial" w:hAnsi="Arial" w:cs="Arial"/>
                <w:i/>
                <w:color w:val="0F243E" w:themeColor="text2" w:themeShade="80"/>
                <w:sz w:val="24"/>
                <w:szCs w:val="24"/>
              </w:rPr>
            </w:pPr>
          </w:p>
        </w:tc>
        <w:tc>
          <w:tcPr>
            <w:tcW w:w="2993" w:type="dxa"/>
            <w:shd w:val="clear" w:color="auto" w:fill="C6D9F1" w:themeFill="text2" w:themeFillTint="33"/>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7-0</w:t>
            </w:r>
          </w:p>
        </w:tc>
      </w:tr>
    </w:tbl>
    <w:p w:rsidR="002D7C4F" w:rsidRPr="00F96709"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Pr>
          <w:rFonts w:ascii="Arial" w:hAnsi="Arial" w:cs="Arial"/>
          <w:i/>
          <w:color w:val="0F243E" w:themeColor="text2" w:themeShade="80"/>
          <w:sz w:val="24"/>
          <w:szCs w:val="24"/>
        </w:rPr>
        <w:t xml:space="preserve">                   </w:t>
      </w:r>
      <w:r w:rsidRPr="003E0D78">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6679C7" w:rsidRDefault="006679C7" w:rsidP="002D7C4F">
      <w:pPr>
        <w:rPr>
          <w:rFonts w:ascii="Arial" w:hAnsi="Arial" w:cs="Arial"/>
          <w:b/>
          <w:i/>
          <w:color w:val="0F243E" w:themeColor="text2" w:themeShade="80"/>
          <w:sz w:val="24"/>
          <w:szCs w:val="24"/>
        </w:rPr>
      </w:pPr>
    </w:p>
    <w:p w:rsidR="002D7C4F" w:rsidRPr="009C7D6A" w:rsidRDefault="002D7C4F" w:rsidP="002D7C4F">
      <w:pPr>
        <w:rPr>
          <w:rFonts w:ascii="Arial" w:hAnsi="Arial" w:cs="Arial"/>
          <w:i/>
          <w:color w:val="0F243E" w:themeColor="text2" w:themeShade="80"/>
          <w:sz w:val="24"/>
          <w:szCs w:val="24"/>
        </w:rPr>
      </w:pPr>
      <w:r w:rsidRPr="009C7D6A">
        <w:rPr>
          <w:rFonts w:ascii="Arial" w:hAnsi="Arial" w:cs="Arial"/>
          <w:b/>
          <w:i/>
          <w:color w:val="0F243E" w:themeColor="text2" w:themeShade="80"/>
          <w:sz w:val="24"/>
          <w:szCs w:val="24"/>
        </w:rPr>
        <w:t>CUADRO No 1</w:t>
      </w:r>
      <w:r w:rsidR="0052036F">
        <w:rPr>
          <w:rFonts w:ascii="Arial" w:hAnsi="Arial" w:cs="Arial"/>
          <w:b/>
          <w:i/>
          <w:color w:val="0F243E" w:themeColor="text2" w:themeShade="80"/>
          <w:sz w:val="24"/>
          <w:szCs w:val="24"/>
        </w:rPr>
        <w:t>5</w:t>
      </w:r>
      <w:r w:rsidRPr="009C7D6A">
        <w:rPr>
          <w:rFonts w:ascii="Arial" w:hAnsi="Arial" w:cs="Arial"/>
          <w:i/>
          <w:color w:val="0F243E" w:themeColor="text2" w:themeShade="80"/>
          <w:sz w:val="24"/>
          <w:szCs w:val="24"/>
        </w:rPr>
        <w:t>: Índice d</w:t>
      </w:r>
      <w:r>
        <w:rPr>
          <w:rFonts w:ascii="Arial" w:hAnsi="Arial" w:cs="Arial"/>
          <w:i/>
          <w:color w:val="0F243E" w:themeColor="text2" w:themeShade="80"/>
          <w:sz w:val="24"/>
          <w:szCs w:val="24"/>
        </w:rPr>
        <w:t>e Autonomía Fiscal, Región Nor-O</w:t>
      </w:r>
      <w:r w:rsidRPr="009C7D6A">
        <w:rPr>
          <w:rFonts w:ascii="Arial" w:hAnsi="Arial" w:cs="Arial"/>
          <w:i/>
          <w:color w:val="0F243E" w:themeColor="text2" w:themeShade="80"/>
          <w:sz w:val="24"/>
          <w:szCs w:val="24"/>
        </w:rPr>
        <w:t xml:space="preserve">riental, República </w:t>
      </w:r>
    </w:p>
    <w:p w:rsidR="002D7C4F" w:rsidRPr="009C7D6A" w:rsidRDefault="002D7C4F" w:rsidP="002D7C4F">
      <w:pPr>
        <w:rPr>
          <w:rFonts w:ascii="Arial" w:hAnsi="Arial" w:cs="Arial"/>
          <w:i/>
          <w:color w:val="0F243E" w:themeColor="text2" w:themeShade="80"/>
          <w:sz w:val="24"/>
          <w:szCs w:val="24"/>
        </w:rPr>
      </w:pPr>
      <w:r w:rsidRPr="009C7D6A">
        <w:rPr>
          <w:rFonts w:ascii="Arial" w:hAnsi="Arial" w:cs="Arial"/>
          <w:i/>
          <w:color w:val="0F243E" w:themeColor="text2" w:themeShade="80"/>
          <w:sz w:val="24"/>
          <w:szCs w:val="24"/>
        </w:rPr>
        <w:t xml:space="preserve">         </w:t>
      </w:r>
      <w:r w:rsidR="006679C7">
        <w:rPr>
          <w:rFonts w:ascii="Arial" w:hAnsi="Arial" w:cs="Arial"/>
          <w:i/>
          <w:color w:val="0F243E" w:themeColor="text2" w:themeShade="80"/>
          <w:sz w:val="24"/>
          <w:szCs w:val="24"/>
        </w:rPr>
        <w:t xml:space="preserve">                   De Guatemala, 2008.</w:t>
      </w:r>
    </w:p>
    <w:p w:rsidR="002D7C4F" w:rsidRPr="009C7D6A" w:rsidRDefault="002D7C4F" w:rsidP="002D7C4F">
      <w:pPr>
        <w:rPr>
          <w:rFonts w:ascii="Arial" w:hAnsi="Arial" w:cs="Arial"/>
          <w:i/>
          <w:color w:val="0F243E" w:themeColor="text2" w:themeShade="80"/>
          <w:sz w:val="24"/>
          <w:szCs w:val="24"/>
        </w:rPr>
      </w:pPr>
    </w:p>
    <w:p w:rsidR="002D7C4F" w:rsidRPr="009C7D6A" w:rsidRDefault="002D7C4F" w:rsidP="002D7C4F">
      <w:pPr>
        <w:rPr>
          <w:rFonts w:ascii="Arial" w:hAnsi="Arial" w:cs="Arial"/>
          <w:b/>
          <w:i/>
          <w:color w:val="0F243E" w:themeColor="text2" w:themeShade="80"/>
          <w:sz w:val="24"/>
          <w:szCs w:val="24"/>
        </w:rPr>
      </w:pPr>
    </w:p>
    <w:tbl>
      <w:tblPr>
        <w:tblStyle w:val="Tablaconcuadrcula"/>
        <w:tblW w:w="0" w:type="auto"/>
        <w:tblLook w:val="04A0"/>
      </w:tblPr>
      <w:tblGrid>
        <w:gridCol w:w="4354"/>
        <w:gridCol w:w="4366"/>
      </w:tblGrid>
      <w:tr w:rsidR="002D7C4F" w:rsidRPr="0052036F" w:rsidTr="00DB7912">
        <w:tc>
          <w:tcPr>
            <w:tcW w:w="4489" w:type="dxa"/>
            <w:shd w:val="clear" w:color="auto" w:fill="F2F2F2" w:themeFill="background1" w:themeFillShade="F2"/>
          </w:tcPr>
          <w:p w:rsidR="002D7C4F" w:rsidRDefault="002D7C4F" w:rsidP="002D7C4F">
            <w:pPr>
              <w:jc w:val="center"/>
              <w:rPr>
                <w:rFonts w:ascii="Arial" w:hAnsi="Arial" w:cs="Arial"/>
                <w:b/>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REGIÓN</w:t>
            </w:r>
          </w:p>
          <w:p w:rsidR="002D7C4F" w:rsidRPr="009C7D6A" w:rsidRDefault="002D7C4F" w:rsidP="002D7C4F">
            <w:pPr>
              <w:jc w:val="center"/>
              <w:rPr>
                <w:rFonts w:ascii="Arial" w:hAnsi="Arial" w:cs="Arial"/>
                <w:b/>
                <w:i/>
                <w:color w:val="0F243E" w:themeColor="text2" w:themeShade="80"/>
                <w:sz w:val="24"/>
                <w:szCs w:val="24"/>
              </w:rPr>
            </w:pPr>
          </w:p>
        </w:tc>
        <w:tc>
          <w:tcPr>
            <w:tcW w:w="4489" w:type="dxa"/>
            <w:shd w:val="clear" w:color="auto" w:fill="D9D9D9" w:themeFill="background1" w:themeFillShade="D9"/>
          </w:tcPr>
          <w:p w:rsidR="002D7C4F" w:rsidRPr="0052036F" w:rsidRDefault="002D7C4F" w:rsidP="002D7C4F">
            <w:pPr>
              <w:jc w:val="center"/>
              <w:rPr>
                <w:rFonts w:ascii="Arial" w:hAnsi="Arial" w:cs="Arial"/>
                <w:i/>
                <w:color w:val="0F243E" w:themeColor="text2" w:themeShade="80"/>
                <w:sz w:val="24"/>
                <w:szCs w:val="24"/>
              </w:rPr>
            </w:pPr>
          </w:p>
          <w:p w:rsidR="002D7C4F" w:rsidRPr="0052036F" w:rsidRDefault="002D7C4F" w:rsidP="002D7C4F">
            <w:pPr>
              <w:jc w:val="center"/>
              <w:rPr>
                <w:rFonts w:ascii="Arial" w:hAnsi="Arial" w:cs="Arial"/>
                <w:i/>
                <w:color w:val="0F243E" w:themeColor="text2" w:themeShade="80"/>
                <w:sz w:val="24"/>
                <w:szCs w:val="24"/>
              </w:rPr>
            </w:pPr>
            <w:r w:rsidRPr="0052036F">
              <w:rPr>
                <w:rFonts w:ascii="Arial" w:hAnsi="Arial" w:cs="Arial"/>
                <w:i/>
                <w:color w:val="0F243E" w:themeColor="text2" w:themeShade="80"/>
                <w:sz w:val="24"/>
                <w:szCs w:val="24"/>
              </w:rPr>
              <w:t>AUTONOMÍA FISCAL MUNICIPAL</w:t>
            </w:r>
          </w:p>
          <w:p w:rsidR="002D7C4F" w:rsidRPr="0052036F" w:rsidRDefault="002D7C4F" w:rsidP="002D7C4F">
            <w:pPr>
              <w:jc w:val="center"/>
              <w:rPr>
                <w:rFonts w:ascii="Arial" w:hAnsi="Arial" w:cs="Arial"/>
                <w:i/>
                <w:color w:val="0F243E" w:themeColor="text2" w:themeShade="80"/>
                <w:sz w:val="24"/>
                <w:szCs w:val="24"/>
              </w:rPr>
            </w:pP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Nor-Oriente</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0.34</w:t>
            </w: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Zacapa</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0.31</w:t>
            </w: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Chiquimula</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0.25</w:t>
            </w: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Jalapa</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0.21</w:t>
            </w: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Jutiapa</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0.14</w:t>
            </w:r>
          </w:p>
        </w:tc>
      </w:tr>
      <w:tr w:rsidR="002D7C4F" w:rsidTr="00DB7912">
        <w:tc>
          <w:tcPr>
            <w:tcW w:w="4489" w:type="dxa"/>
            <w:shd w:val="clear" w:color="auto" w:fill="F2F2F2" w:themeFill="background1" w:themeFillShade="F2"/>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Izabal</w:t>
            </w:r>
          </w:p>
          <w:p w:rsidR="002D7C4F" w:rsidRDefault="002D7C4F" w:rsidP="002D7C4F">
            <w:pPr>
              <w:jc w:val="center"/>
              <w:rPr>
                <w:rFonts w:ascii="Arial" w:hAnsi="Arial" w:cs="Arial"/>
                <w:i/>
                <w:color w:val="0F243E" w:themeColor="text2" w:themeShade="80"/>
                <w:sz w:val="24"/>
                <w:szCs w:val="24"/>
              </w:rPr>
            </w:pPr>
          </w:p>
        </w:tc>
        <w:tc>
          <w:tcPr>
            <w:tcW w:w="4489" w:type="dxa"/>
            <w:shd w:val="clear" w:color="auto" w:fill="D9D9D9" w:themeFill="background1" w:themeFillShade="D9"/>
          </w:tcPr>
          <w:p w:rsidR="002D7C4F" w:rsidRDefault="002D7C4F" w:rsidP="002D7C4F">
            <w:pPr>
              <w:jc w:val="center"/>
              <w:rPr>
                <w:rFonts w:ascii="Arial" w:hAnsi="Arial" w:cs="Arial"/>
                <w:i/>
                <w:color w:val="0F243E" w:themeColor="text2" w:themeShade="80"/>
                <w:sz w:val="24"/>
                <w:szCs w:val="24"/>
              </w:rPr>
            </w:pPr>
          </w:p>
          <w:p w:rsidR="002D7C4F" w:rsidRDefault="002D7C4F" w:rsidP="002D7C4F">
            <w:pPr>
              <w:jc w:val="center"/>
              <w:rPr>
                <w:rFonts w:ascii="Arial" w:hAnsi="Arial" w:cs="Arial"/>
                <w:i/>
                <w:color w:val="0F243E" w:themeColor="text2" w:themeShade="80"/>
                <w:sz w:val="24"/>
                <w:szCs w:val="24"/>
              </w:rPr>
            </w:pPr>
            <w:r>
              <w:rPr>
                <w:rFonts w:ascii="Arial" w:hAnsi="Arial" w:cs="Arial"/>
                <w:i/>
                <w:color w:val="0F243E" w:themeColor="text2" w:themeShade="80"/>
                <w:sz w:val="24"/>
                <w:szCs w:val="24"/>
              </w:rPr>
              <w:t>0.51</w:t>
            </w:r>
          </w:p>
        </w:tc>
      </w:tr>
    </w:tbl>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i/>
          <w:color w:val="0F243E" w:themeColor="text2" w:themeShade="80"/>
          <w:sz w:val="24"/>
          <w:szCs w:val="24"/>
        </w:rPr>
      </w:pPr>
      <w:r w:rsidRPr="003A407E">
        <w:rPr>
          <w:rFonts w:ascii="Arial" w:hAnsi="Arial" w:cs="Arial"/>
          <w:b/>
          <w:i/>
          <w:color w:val="0F243E" w:themeColor="text2" w:themeShade="80"/>
          <w:sz w:val="24"/>
          <w:szCs w:val="24"/>
        </w:rPr>
        <w:t>FUENTE:</w:t>
      </w:r>
      <w:r>
        <w:rPr>
          <w:rFonts w:ascii="Arial" w:hAnsi="Arial" w:cs="Arial"/>
          <w:i/>
          <w:color w:val="0F243E" w:themeColor="text2" w:themeShade="80"/>
          <w:sz w:val="24"/>
          <w:szCs w:val="24"/>
        </w:rPr>
        <w:t xml:space="preserve"> Elaboración propia 2009.</w:t>
      </w:r>
    </w:p>
    <w:p w:rsidR="002D7C4F" w:rsidRDefault="002D7C4F" w:rsidP="002D7C4F">
      <w:pPr>
        <w:jc w:val="center"/>
        <w:rPr>
          <w:rFonts w:ascii="Arial" w:hAnsi="Arial" w:cs="Arial"/>
          <w:i/>
          <w:color w:val="0F243E" w:themeColor="text2" w:themeShade="80"/>
          <w:sz w:val="24"/>
          <w:szCs w:val="24"/>
        </w:rPr>
      </w:pPr>
    </w:p>
    <w:p w:rsidR="002D7C4F" w:rsidRDefault="002D7C4F" w:rsidP="002D7C4F">
      <w:pPr>
        <w:rPr>
          <w:rFonts w:ascii="Arial" w:hAnsi="Arial" w:cs="Arial"/>
          <w:b/>
        </w:rPr>
      </w:pPr>
    </w:p>
    <w:p w:rsidR="0052036F" w:rsidRDefault="0052036F" w:rsidP="002D7C4F">
      <w:pPr>
        <w:rPr>
          <w:rFonts w:ascii="Arial" w:hAnsi="Arial" w:cs="Arial"/>
          <w:b/>
          <w:i/>
          <w:sz w:val="24"/>
          <w:szCs w:val="24"/>
        </w:rPr>
      </w:pPr>
    </w:p>
    <w:p w:rsidR="0052036F" w:rsidRDefault="0052036F" w:rsidP="002D7C4F">
      <w:pPr>
        <w:rPr>
          <w:rFonts w:ascii="Arial" w:hAnsi="Arial" w:cs="Arial"/>
          <w:b/>
          <w:i/>
          <w:sz w:val="24"/>
          <w:szCs w:val="24"/>
        </w:rPr>
      </w:pPr>
    </w:p>
    <w:p w:rsidR="0052036F" w:rsidRDefault="0052036F" w:rsidP="002D7C4F">
      <w:pPr>
        <w:rPr>
          <w:rFonts w:ascii="Arial" w:hAnsi="Arial" w:cs="Arial"/>
          <w:b/>
          <w:i/>
          <w:sz w:val="24"/>
          <w:szCs w:val="24"/>
        </w:rPr>
      </w:pPr>
    </w:p>
    <w:p w:rsidR="0052036F" w:rsidRDefault="0052036F" w:rsidP="002D7C4F">
      <w:pPr>
        <w:rPr>
          <w:rFonts w:ascii="Arial" w:hAnsi="Arial" w:cs="Arial"/>
          <w:b/>
          <w:i/>
          <w:sz w:val="24"/>
          <w:szCs w:val="24"/>
        </w:rPr>
      </w:pPr>
    </w:p>
    <w:p w:rsidR="0052036F" w:rsidRDefault="0052036F" w:rsidP="002D7C4F">
      <w:pPr>
        <w:rPr>
          <w:rFonts w:ascii="Arial" w:hAnsi="Arial" w:cs="Arial"/>
          <w:b/>
          <w:i/>
          <w:sz w:val="24"/>
          <w:szCs w:val="24"/>
        </w:rPr>
      </w:pPr>
    </w:p>
    <w:p w:rsidR="006679C7" w:rsidRDefault="0052036F" w:rsidP="002D7C4F">
      <w:pPr>
        <w:rPr>
          <w:rFonts w:ascii="Arial" w:hAnsi="Arial" w:cs="Arial"/>
          <w:i/>
          <w:sz w:val="28"/>
          <w:szCs w:val="28"/>
        </w:rPr>
      </w:pPr>
      <w:r>
        <w:rPr>
          <w:rFonts w:ascii="Arial" w:hAnsi="Arial" w:cs="Arial"/>
          <w:b/>
          <w:i/>
          <w:sz w:val="24"/>
          <w:szCs w:val="24"/>
        </w:rPr>
        <w:t>CUADRO No 16</w:t>
      </w:r>
      <w:r w:rsidR="002D7C4F" w:rsidRPr="0062345F">
        <w:rPr>
          <w:rFonts w:ascii="Arial" w:hAnsi="Arial" w:cs="Arial"/>
          <w:b/>
          <w:i/>
          <w:sz w:val="24"/>
          <w:szCs w:val="24"/>
        </w:rPr>
        <w:t>:</w:t>
      </w:r>
      <w:r w:rsidR="002D7C4F" w:rsidRPr="0062345F">
        <w:rPr>
          <w:rFonts w:ascii="Arial" w:hAnsi="Arial" w:cs="Arial"/>
          <w:b/>
          <w:i/>
          <w:sz w:val="28"/>
          <w:szCs w:val="28"/>
        </w:rPr>
        <w:t xml:space="preserve"> </w:t>
      </w:r>
      <w:r w:rsidR="002D7C4F" w:rsidRPr="0062345F">
        <w:rPr>
          <w:rFonts w:ascii="Arial" w:hAnsi="Arial" w:cs="Arial"/>
          <w:i/>
          <w:sz w:val="28"/>
          <w:szCs w:val="28"/>
        </w:rPr>
        <w:t xml:space="preserve">Tasas Netas de Escolaridad Reales e  Hipotéticas </w:t>
      </w:r>
      <w:r w:rsidR="006679C7">
        <w:rPr>
          <w:rFonts w:ascii="Arial" w:hAnsi="Arial" w:cs="Arial"/>
          <w:i/>
          <w:sz w:val="28"/>
          <w:szCs w:val="28"/>
        </w:rPr>
        <w:t xml:space="preserve"> </w:t>
      </w:r>
    </w:p>
    <w:p w:rsidR="002D7C4F" w:rsidRPr="0062345F" w:rsidRDefault="006679C7" w:rsidP="002D7C4F">
      <w:pPr>
        <w:rPr>
          <w:rFonts w:ascii="Arial" w:hAnsi="Arial" w:cs="Arial"/>
          <w:i/>
          <w:sz w:val="28"/>
          <w:szCs w:val="28"/>
        </w:rPr>
      </w:pPr>
      <w:r>
        <w:rPr>
          <w:rFonts w:ascii="Arial" w:hAnsi="Arial" w:cs="Arial"/>
          <w:i/>
          <w:sz w:val="28"/>
          <w:szCs w:val="28"/>
        </w:rPr>
        <w:t xml:space="preserve">                         </w:t>
      </w:r>
      <w:r w:rsidRPr="0062345F">
        <w:rPr>
          <w:rFonts w:ascii="Arial" w:hAnsi="Arial" w:cs="Arial"/>
          <w:i/>
          <w:sz w:val="28"/>
          <w:szCs w:val="28"/>
        </w:rPr>
        <w:t>En</w:t>
      </w:r>
      <w:r w:rsidR="002D7C4F" w:rsidRPr="0062345F">
        <w:rPr>
          <w:rFonts w:ascii="Arial" w:hAnsi="Arial" w:cs="Arial"/>
          <w:i/>
          <w:sz w:val="28"/>
          <w:szCs w:val="28"/>
        </w:rPr>
        <w:t xml:space="preserve"> Guatemala, por Origen Etnocultural, Año 2008.</w:t>
      </w:r>
    </w:p>
    <w:tbl>
      <w:tblPr>
        <w:tblpPr w:leftFromText="141" w:rightFromText="141" w:vertAnchor="tex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2D7C4F" w:rsidRPr="005554A5" w:rsidTr="00DB7912">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NO INDÍGENA</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NO INDÍGENA</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INDÍGENA</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INDÍGENA</w:t>
            </w:r>
          </w:p>
        </w:tc>
      </w:tr>
      <w:tr w:rsidR="002D7C4F" w:rsidRPr="005554A5" w:rsidTr="00DB7912">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REAL</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HIPOTÉTICO</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REAL</w:t>
            </w:r>
          </w:p>
        </w:tc>
        <w:tc>
          <w:tcPr>
            <w:tcW w:w="2161" w:type="dxa"/>
            <w:shd w:val="clear" w:color="auto" w:fill="F2F2F2" w:themeFill="background1" w:themeFillShade="F2"/>
          </w:tcPr>
          <w:p w:rsidR="002D7C4F" w:rsidRPr="005554A5" w:rsidRDefault="002D7C4F" w:rsidP="002D7C4F">
            <w:pPr>
              <w:jc w:val="center"/>
              <w:rPr>
                <w:rFonts w:ascii="Arial" w:hAnsi="Arial" w:cs="Arial"/>
                <w:i/>
              </w:rPr>
            </w:pPr>
            <w:r w:rsidRPr="005554A5">
              <w:rPr>
                <w:rFonts w:ascii="Arial" w:hAnsi="Arial" w:cs="Arial"/>
                <w:i/>
              </w:rPr>
              <w:t>HIPOTÉTICO</w:t>
            </w:r>
          </w:p>
        </w:tc>
      </w:tr>
      <w:tr w:rsidR="002D7C4F" w:rsidRPr="005554A5" w:rsidTr="00DB7912">
        <w:tc>
          <w:tcPr>
            <w:tcW w:w="2161" w:type="dxa"/>
            <w:shd w:val="clear" w:color="auto" w:fill="D9D9D9" w:themeFill="background1" w:themeFillShade="D9"/>
          </w:tcPr>
          <w:p w:rsidR="002D7C4F" w:rsidRPr="005554A5" w:rsidRDefault="002D7C4F" w:rsidP="002D7C4F">
            <w:pPr>
              <w:jc w:val="center"/>
              <w:rPr>
                <w:rFonts w:ascii="Arial" w:hAnsi="Arial" w:cs="Arial"/>
                <w:i/>
              </w:rPr>
            </w:pPr>
            <w:r w:rsidRPr="005554A5">
              <w:rPr>
                <w:rFonts w:ascii="Arial" w:hAnsi="Arial" w:cs="Arial"/>
                <w:i/>
              </w:rPr>
              <w:t>87.30%</w:t>
            </w:r>
          </w:p>
        </w:tc>
        <w:tc>
          <w:tcPr>
            <w:tcW w:w="2161" w:type="dxa"/>
            <w:shd w:val="clear" w:color="auto" w:fill="D9D9D9" w:themeFill="background1" w:themeFillShade="D9"/>
          </w:tcPr>
          <w:p w:rsidR="002D7C4F" w:rsidRPr="005554A5" w:rsidRDefault="002D7C4F" w:rsidP="002D7C4F">
            <w:pPr>
              <w:jc w:val="center"/>
              <w:rPr>
                <w:rFonts w:ascii="Arial" w:hAnsi="Arial" w:cs="Arial"/>
                <w:i/>
              </w:rPr>
            </w:pPr>
            <w:r w:rsidRPr="005554A5">
              <w:rPr>
                <w:rFonts w:ascii="Arial" w:hAnsi="Arial" w:cs="Arial"/>
                <w:i/>
              </w:rPr>
              <w:t>82.80%</w:t>
            </w:r>
          </w:p>
        </w:tc>
        <w:tc>
          <w:tcPr>
            <w:tcW w:w="2161" w:type="dxa"/>
            <w:shd w:val="clear" w:color="auto" w:fill="D9D9D9" w:themeFill="background1" w:themeFillShade="D9"/>
          </w:tcPr>
          <w:p w:rsidR="002D7C4F" w:rsidRPr="005554A5" w:rsidRDefault="002D7C4F" w:rsidP="002D7C4F">
            <w:pPr>
              <w:jc w:val="center"/>
              <w:rPr>
                <w:rFonts w:ascii="Arial" w:hAnsi="Arial" w:cs="Arial"/>
                <w:i/>
              </w:rPr>
            </w:pPr>
            <w:r w:rsidRPr="005554A5">
              <w:rPr>
                <w:rFonts w:ascii="Arial" w:hAnsi="Arial" w:cs="Arial"/>
                <w:i/>
              </w:rPr>
              <w:t>77.50%</w:t>
            </w:r>
          </w:p>
        </w:tc>
        <w:tc>
          <w:tcPr>
            <w:tcW w:w="2161" w:type="dxa"/>
            <w:shd w:val="clear" w:color="auto" w:fill="D9D9D9" w:themeFill="background1" w:themeFillShade="D9"/>
          </w:tcPr>
          <w:p w:rsidR="002D7C4F" w:rsidRPr="005554A5" w:rsidRDefault="002D7C4F" w:rsidP="002D7C4F">
            <w:pPr>
              <w:jc w:val="center"/>
              <w:rPr>
                <w:rFonts w:ascii="Arial" w:hAnsi="Arial" w:cs="Arial"/>
                <w:i/>
              </w:rPr>
            </w:pPr>
            <w:r w:rsidRPr="005554A5">
              <w:rPr>
                <w:rFonts w:ascii="Arial" w:hAnsi="Arial" w:cs="Arial"/>
                <w:i/>
              </w:rPr>
              <w:t>83.50%</w:t>
            </w:r>
          </w:p>
        </w:tc>
      </w:tr>
    </w:tbl>
    <w:p w:rsidR="002D7C4F" w:rsidRPr="0062345F" w:rsidRDefault="002D7C4F" w:rsidP="002D7C4F">
      <w:pPr>
        <w:rPr>
          <w:rFonts w:ascii="Arial" w:hAnsi="Arial" w:cs="Arial"/>
          <w:b/>
          <w:i/>
          <w:sz w:val="28"/>
          <w:szCs w:val="28"/>
        </w:rPr>
      </w:pPr>
    </w:p>
    <w:p w:rsidR="002D7C4F" w:rsidRPr="0062345F" w:rsidRDefault="002D7C4F" w:rsidP="002D7C4F">
      <w:pPr>
        <w:rPr>
          <w:rFonts w:ascii="Arial" w:hAnsi="Arial" w:cs="Arial"/>
          <w:i/>
          <w:sz w:val="24"/>
          <w:szCs w:val="24"/>
        </w:rPr>
      </w:pPr>
      <w:r w:rsidRPr="0062345F">
        <w:rPr>
          <w:rFonts w:ascii="Arial" w:hAnsi="Arial" w:cs="Arial"/>
          <w:b/>
          <w:i/>
          <w:sz w:val="24"/>
          <w:szCs w:val="24"/>
        </w:rPr>
        <w:t>FUENTE:</w:t>
      </w:r>
      <w:r w:rsidRPr="0062345F">
        <w:rPr>
          <w:rFonts w:ascii="Arial" w:hAnsi="Arial" w:cs="Arial"/>
          <w:b/>
          <w:i/>
          <w:sz w:val="28"/>
          <w:szCs w:val="28"/>
        </w:rPr>
        <w:t xml:space="preserve"> </w:t>
      </w:r>
      <w:r w:rsidRPr="0062345F">
        <w:rPr>
          <w:rFonts w:ascii="Arial" w:hAnsi="Arial" w:cs="Arial"/>
          <w:i/>
          <w:sz w:val="24"/>
          <w:szCs w:val="24"/>
        </w:rPr>
        <w:t>Ponencia Jon Kraker Rolz Bennett.  XI</w:t>
      </w:r>
      <w:r w:rsidR="005554A5">
        <w:rPr>
          <w:rFonts w:ascii="Arial" w:hAnsi="Arial" w:cs="Arial"/>
          <w:i/>
          <w:sz w:val="24"/>
          <w:szCs w:val="24"/>
        </w:rPr>
        <w:t>I</w:t>
      </w:r>
      <w:r w:rsidRPr="0062345F">
        <w:rPr>
          <w:rFonts w:ascii="Arial" w:hAnsi="Arial" w:cs="Arial"/>
          <w:i/>
          <w:sz w:val="24"/>
          <w:szCs w:val="24"/>
        </w:rPr>
        <w:t xml:space="preserve"> Encuentro  </w:t>
      </w:r>
    </w:p>
    <w:p w:rsidR="002D7C4F" w:rsidRDefault="002D7C4F" w:rsidP="002D7C4F">
      <w:pPr>
        <w:rPr>
          <w:rFonts w:ascii="Arial" w:hAnsi="Arial" w:cs="Arial"/>
          <w:i/>
          <w:sz w:val="24"/>
          <w:szCs w:val="24"/>
        </w:rPr>
      </w:pPr>
      <w:r w:rsidRPr="0062345F">
        <w:rPr>
          <w:rFonts w:ascii="Arial" w:hAnsi="Arial" w:cs="Arial"/>
          <w:i/>
          <w:sz w:val="24"/>
          <w:szCs w:val="24"/>
        </w:rPr>
        <w:t xml:space="preserve">               </w:t>
      </w:r>
      <w:r w:rsidR="006679C7">
        <w:rPr>
          <w:rFonts w:ascii="Arial" w:hAnsi="Arial" w:cs="Arial"/>
          <w:i/>
          <w:sz w:val="24"/>
          <w:szCs w:val="24"/>
        </w:rPr>
        <w:t xml:space="preserve"> </w:t>
      </w:r>
      <w:r w:rsidRPr="0062345F">
        <w:rPr>
          <w:rFonts w:ascii="Arial" w:hAnsi="Arial" w:cs="Arial"/>
          <w:i/>
          <w:sz w:val="24"/>
          <w:szCs w:val="24"/>
        </w:rPr>
        <w:t>Internacional de Ec</w:t>
      </w:r>
      <w:r w:rsidR="005554A5">
        <w:rPr>
          <w:rFonts w:ascii="Arial" w:hAnsi="Arial" w:cs="Arial"/>
          <w:i/>
          <w:sz w:val="24"/>
          <w:szCs w:val="24"/>
        </w:rPr>
        <w:t>onomistas, La Habana, Cuba, 2010</w:t>
      </w:r>
      <w:r w:rsidRPr="0062345F">
        <w:rPr>
          <w:rFonts w:ascii="Arial" w:hAnsi="Arial" w:cs="Arial"/>
          <w:i/>
          <w:sz w:val="24"/>
          <w:szCs w:val="24"/>
        </w:rPr>
        <w:t>.</w:t>
      </w:r>
    </w:p>
    <w:p w:rsidR="006679C7" w:rsidRDefault="006679C7" w:rsidP="002D7C4F">
      <w:pPr>
        <w:rPr>
          <w:rFonts w:ascii="Arial" w:hAnsi="Arial" w:cs="Arial"/>
          <w:b/>
          <w:i/>
          <w:sz w:val="24"/>
          <w:szCs w:val="24"/>
        </w:rPr>
      </w:pPr>
    </w:p>
    <w:p w:rsidR="002D7C4F" w:rsidRPr="00A2584E" w:rsidRDefault="0052036F" w:rsidP="002D7C4F">
      <w:pPr>
        <w:rPr>
          <w:rFonts w:ascii="Arial" w:hAnsi="Arial" w:cs="Arial"/>
          <w:i/>
          <w:sz w:val="24"/>
          <w:szCs w:val="24"/>
        </w:rPr>
      </w:pPr>
      <w:r>
        <w:rPr>
          <w:rFonts w:ascii="Arial" w:hAnsi="Arial" w:cs="Arial"/>
          <w:b/>
          <w:i/>
          <w:sz w:val="24"/>
          <w:szCs w:val="24"/>
        </w:rPr>
        <w:lastRenderedPageBreak/>
        <w:t>CUADRO No  17</w:t>
      </w:r>
      <w:r w:rsidR="002D7C4F" w:rsidRPr="0062345F">
        <w:rPr>
          <w:rFonts w:ascii="Arial" w:hAnsi="Arial" w:cs="Arial"/>
          <w:b/>
          <w:i/>
          <w:sz w:val="24"/>
          <w:szCs w:val="24"/>
        </w:rPr>
        <w:t>:</w:t>
      </w:r>
      <w:r w:rsidR="002D7C4F" w:rsidRPr="0062345F">
        <w:rPr>
          <w:rFonts w:ascii="Arial" w:hAnsi="Arial" w:cs="Arial"/>
          <w:b/>
          <w:i/>
          <w:sz w:val="28"/>
          <w:szCs w:val="28"/>
        </w:rPr>
        <w:t xml:space="preserve"> </w:t>
      </w:r>
      <w:r w:rsidR="002D7C4F" w:rsidRPr="0062345F">
        <w:rPr>
          <w:rFonts w:ascii="Arial" w:hAnsi="Arial" w:cs="Arial"/>
          <w:i/>
          <w:sz w:val="28"/>
          <w:szCs w:val="28"/>
        </w:rPr>
        <w:t xml:space="preserve">Indicadores de Desnutrición en Guatemala, Según      </w:t>
      </w:r>
    </w:p>
    <w:p w:rsidR="002D7C4F" w:rsidRPr="0062345F" w:rsidRDefault="002D7C4F" w:rsidP="002D7C4F">
      <w:pPr>
        <w:rPr>
          <w:rFonts w:ascii="Arial" w:hAnsi="Arial" w:cs="Arial"/>
          <w:i/>
          <w:sz w:val="28"/>
          <w:szCs w:val="28"/>
        </w:rPr>
      </w:pPr>
      <w:r w:rsidRPr="0062345F">
        <w:rPr>
          <w:rFonts w:ascii="Arial" w:hAnsi="Arial" w:cs="Arial"/>
          <w:i/>
          <w:sz w:val="28"/>
          <w:szCs w:val="28"/>
        </w:rPr>
        <w:t xml:space="preserve">                         Nivel Educativo de </w:t>
      </w:r>
      <w:smartTag w:uri="urn:schemas-microsoft-com:office:smarttags" w:element="PersonName">
        <w:smartTagPr>
          <w:attr w:name="ProductID" w:val="la Madre"/>
        </w:smartTagPr>
        <w:r w:rsidRPr="0062345F">
          <w:rPr>
            <w:rFonts w:ascii="Arial" w:hAnsi="Arial" w:cs="Arial"/>
            <w:i/>
            <w:sz w:val="28"/>
            <w:szCs w:val="28"/>
          </w:rPr>
          <w:t>la Madre</w:t>
        </w:r>
      </w:smartTag>
      <w:r w:rsidRPr="0062345F">
        <w:rPr>
          <w:rFonts w:ascii="Arial" w:hAnsi="Arial" w:cs="Arial"/>
          <w:i/>
          <w:sz w:val="28"/>
          <w:szCs w:val="28"/>
        </w:rPr>
        <w:t xml:space="preserve">, año 2008, en                  </w:t>
      </w:r>
    </w:p>
    <w:p w:rsidR="00DB7912" w:rsidRPr="0062345F" w:rsidRDefault="002D7C4F" w:rsidP="002D7C4F">
      <w:pPr>
        <w:rPr>
          <w:rFonts w:ascii="Arial" w:hAnsi="Arial" w:cs="Arial"/>
          <w:i/>
          <w:sz w:val="28"/>
          <w:szCs w:val="28"/>
        </w:rPr>
      </w:pPr>
      <w:r w:rsidRPr="0062345F">
        <w:rPr>
          <w:rFonts w:ascii="Arial" w:hAnsi="Arial" w:cs="Arial"/>
          <w:i/>
          <w:sz w:val="28"/>
          <w:szCs w:val="28"/>
        </w:rPr>
        <w:t xml:space="preserve">                         Porcentajes:</w:t>
      </w: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DB7912" w:rsidRPr="005554A5" w:rsidTr="00DB7912">
        <w:tc>
          <w:tcPr>
            <w:tcW w:w="2881" w:type="dxa"/>
            <w:shd w:val="clear" w:color="auto" w:fill="F2F2F2" w:themeFill="background1" w:themeFillShade="F2"/>
          </w:tcPr>
          <w:p w:rsidR="00DB7912" w:rsidRPr="005554A5" w:rsidRDefault="00DB7912" w:rsidP="00CF5C3D">
            <w:pPr>
              <w:jc w:val="center"/>
              <w:rPr>
                <w:rFonts w:ascii="Arial" w:hAnsi="Arial" w:cs="Arial"/>
                <w:i/>
              </w:rPr>
            </w:pPr>
          </w:p>
          <w:p w:rsidR="00DB7912" w:rsidRPr="005554A5" w:rsidRDefault="00DB7912" w:rsidP="00CF5C3D">
            <w:pPr>
              <w:jc w:val="center"/>
              <w:rPr>
                <w:rFonts w:ascii="Arial" w:hAnsi="Arial" w:cs="Arial"/>
                <w:i/>
              </w:rPr>
            </w:pPr>
            <w:r w:rsidRPr="005554A5">
              <w:rPr>
                <w:rFonts w:ascii="Arial" w:hAnsi="Arial" w:cs="Arial"/>
                <w:i/>
              </w:rPr>
              <w:t>CARACTERÍSTICA</w:t>
            </w:r>
          </w:p>
        </w:tc>
        <w:tc>
          <w:tcPr>
            <w:tcW w:w="2881" w:type="dxa"/>
            <w:shd w:val="clear" w:color="auto" w:fill="D9D9D9" w:themeFill="background1" w:themeFillShade="D9"/>
          </w:tcPr>
          <w:p w:rsidR="00DB7912" w:rsidRPr="005554A5" w:rsidRDefault="00DB7912" w:rsidP="00CF5C3D">
            <w:pPr>
              <w:jc w:val="center"/>
              <w:rPr>
                <w:rFonts w:ascii="Arial" w:hAnsi="Arial" w:cs="Arial"/>
                <w:i/>
              </w:rPr>
            </w:pPr>
          </w:p>
          <w:p w:rsidR="00DB7912" w:rsidRPr="005554A5" w:rsidRDefault="00DB7912" w:rsidP="00CF5C3D">
            <w:pPr>
              <w:jc w:val="center"/>
              <w:rPr>
                <w:rFonts w:ascii="Arial" w:hAnsi="Arial" w:cs="Arial"/>
                <w:i/>
              </w:rPr>
            </w:pPr>
            <w:r w:rsidRPr="005554A5">
              <w:rPr>
                <w:rFonts w:ascii="Arial" w:hAnsi="Arial" w:cs="Arial"/>
                <w:i/>
              </w:rPr>
              <w:t>DESNUTRICIÓN GLOBAL</w:t>
            </w:r>
          </w:p>
        </w:tc>
        <w:tc>
          <w:tcPr>
            <w:tcW w:w="2882" w:type="dxa"/>
            <w:shd w:val="clear" w:color="auto" w:fill="BFBFBF" w:themeFill="background1" w:themeFillShade="BF"/>
          </w:tcPr>
          <w:p w:rsidR="00DB7912" w:rsidRPr="005554A5" w:rsidRDefault="00DB7912" w:rsidP="00CF5C3D">
            <w:pPr>
              <w:jc w:val="center"/>
              <w:rPr>
                <w:rFonts w:ascii="Arial" w:hAnsi="Arial" w:cs="Arial"/>
                <w:i/>
              </w:rPr>
            </w:pPr>
          </w:p>
          <w:p w:rsidR="00DB7912" w:rsidRPr="005554A5" w:rsidRDefault="00DB7912" w:rsidP="00CF5C3D">
            <w:pPr>
              <w:jc w:val="center"/>
              <w:rPr>
                <w:rFonts w:ascii="Arial" w:hAnsi="Arial" w:cs="Arial"/>
                <w:i/>
              </w:rPr>
            </w:pPr>
            <w:r w:rsidRPr="005554A5">
              <w:rPr>
                <w:rFonts w:ascii="Arial" w:hAnsi="Arial" w:cs="Arial"/>
                <w:i/>
              </w:rPr>
              <w:t>DESNUTRICIÓN CRÓNICA</w:t>
            </w:r>
          </w:p>
        </w:tc>
      </w:tr>
      <w:tr w:rsidR="00DB7912" w:rsidRPr="005554A5" w:rsidTr="00DB7912">
        <w:tc>
          <w:tcPr>
            <w:tcW w:w="2881" w:type="dxa"/>
            <w:shd w:val="clear" w:color="auto" w:fill="F2F2F2" w:themeFill="background1" w:themeFillShade="F2"/>
          </w:tcPr>
          <w:p w:rsidR="00DB7912" w:rsidRPr="005554A5" w:rsidRDefault="00DB7912" w:rsidP="00CF5C3D">
            <w:pPr>
              <w:jc w:val="center"/>
              <w:rPr>
                <w:rFonts w:ascii="Arial" w:hAnsi="Arial" w:cs="Arial"/>
                <w:i/>
              </w:rPr>
            </w:pPr>
            <w:r w:rsidRPr="005554A5">
              <w:rPr>
                <w:rFonts w:ascii="Arial" w:hAnsi="Arial" w:cs="Arial"/>
                <w:i/>
              </w:rPr>
              <w:t>Sin Educación</w:t>
            </w:r>
          </w:p>
        </w:tc>
        <w:tc>
          <w:tcPr>
            <w:tcW w:w="2881" w:type="dxa"/>
            <w:shd w:val="clear" w:color="auto" w:fill="D9D9D9" w:themeFill="background1" w:themeFillShade="D9"/>
          </w:tcPr>
          <w:p w:rsidR="00DB7912" w:rsidRPr="005554A5" w:rsidRDefault="00DB7912" w:rsidP="00CF5C3D">
            <w:pPr>
              <w:jc w:val="center"/>
              <w:rPr>
                <w:rFonts w:ascii="Arial" w:hAnsi="Arial" w:cs="Arial"/>
                <w:i/>
              </w:rPr>
            </w:pPr>
            <w:r w:rsidRPr="005554A5">
              <w:rPr>
                <w:rFonts w:ascii="Arial" w:hAnsi="Arial" w:cs="Arial"/>
                <w:i/>
              </w:rPr>
              <w:t>29.9</w:t>
            </w:r>
          </w:p>
        </w:tc>
        <w:tc>
          <w:tcPr>
            <w:tcW w:w="2882" w:type="dxa"/>
            <w:shd w:val="clear" w:color="auto" w:fill="BFBFBF" w:themeFill="background1" w:themeFillShade="BF"/>
          </w:tcPr>
          <w:p w:rsidR="00DB7912" w:rsidRPr="005554A5" w:rsidRDefault="00DB7912" w:rsidP="00CF5C3D">
            <w:pPr>
              <w:jc w:val="center"/>
              <w:rPr>
                <w:rFonts w:ascii="Arial" w:hAnsi="Arial" w:cs="Arial"/>
                <w:i/>
              </w:rPr>
            </w:pPr>
            <w:r w:rsidRPr="005554A5">
              <w:rPr>
                <w:rFonts w:ascii="Arial" w:hAnsi="Arial" w:cs="Arial"/>
                <w:i/>
              </w:rPr>
              <w:t>65.6</w:t>
            </w:r>
          </w:p>
        </w:tc>
      </w:tr>
      <w:tr w:rsidR="00DB7912" w:rsidRPr="005554A5" w:rsidTr="00DB7912">
        <w:tc>
          <w:tcPr>
            <w:tcW w:w="2881" w:type="dxa"/>
            <w:shd w:val="clear" w:color="auto" w:fill="F2F2F2" w:themeFill="background1" w:themeFillShade="F2"/>
          </w:tcPr>
          <w:p w:rsidR="00DB7912" w:rsidRPr="005554A5" w:rsidRDefault="00DB7912" w:rsidP="00CF5C3D">
            <w:pPr>
              <w:jc w:val="center"/>
              <w:rPr>
                <w:rFonts w:ascii="Arial" w:hAnsi="Arial" w:cs="Arial"/>
                <w:i/>
              </w:rPr>
            </w:pPr>
            <w:r w:rsidRPr="005554A5">
              <w:rPr>
                <w:rFonts w:ascii="Arial" w:hAnsi="Arial" w:cs="Arial"/>
                <w:i/>
              </w:rPr>
              <w:t>Primaria</w:t>
            </w:r>
          </w:p>
        </w:tc>
        <w:tc>
          <w:tcPr>
            <w:tcW w:w="2881" w:type="dxa"/>
            <w:shd w:val="clear" w:color="auto" w:fill="D9D9D9" w:themeFill="background1" w:themeFillShade="D9"/>
          </w:tcPr>
          <w:p w:rsidR="00DB7912" w:rsidRPr="005554A5" w:rsidRDefault="00DB7912" w:rsidP="00CF5C3D">
            <w:pPr>
              <w:jc w:val="center"/>
              <w:rPr>
                <w:rFonts w:ascii="Arial" w:hAnsi="Arial" w:cs="Arial"/>
                <w:i/>
              </w:rPr>
            </w:pPr>
            <w:r w:rsidRPr="005554A5">
              <w:rPr>
                <w:rFonts w:ascii="Arial" w:hAnsi="Arial" w:cs="Arial"/>
                <w:i/>
              </w:rPr>
              <w:t>21.6</w:t>
            </w:r>
          </w:p>
        </w:tc>
        <w:tc>
          <w:tcPr>
            <w:tcW w:w="2882" w:type="dxa"/>
            <w:shd w:val="clear" w:color="auto" w:fill="BFBFBF" w:themeFill="background1" w:themeFillShade="BF"/>
          </w:tcPr>
          <w:p w:rsidR="00DB7912" w:rsidRPr="005554A5" w:rsidRDefault="00DB7912" w:rsidP="00CF5C3D">
            <w:pPr>
              <w:jc w:val="center"/>
              <w:rPr>
                <w:rFonts w:ascii="Arial" w:hAnsi="Arial" w:cs="Arial"/>
                <w:i/>
              </w:rPr>
            </w:pPr>
            <w:r w:rsidRPr="005554A5">
              <w:rPr>
                <w:rFonts w:ascii="Arial" w:hAnsi="Arial" w:cs="Arial"/>
                <w:i/>
              </w:rPr>
              <w:t>46.4</w:t>
            </w:r>
          </w:p>
        </w:tc>
      </w:tr>
      <w:tr w:rsidR="00DB7912" w:rsidRPr="005554A5" w:rsidTr="00DB7912">
        <w:tc>
          <w:tcPr>
            <w:tcW w:w="2881" w:type="dxa"/>
            <w:shd w:val="clear" w:color="auto" w:fill="F2F2F2" w:themeFill="background1" w:themeFillShade="F2"/>
          </w:tcPr>
          <w:p w:rsidR="00DB7912" w:rsidRPr="005554A5" w:rsidRDefault="00DB7912" w:rsidP="00CF5C3D">
            <w:pPr>
              <w:jc w:val="center"/>
              <w:rPr>
                <w:rFonts w:ascii="Arial" w:hAnsi="Arial" w:cs="Arial"/>
                <w:i/>
              </w:rPr>
            </w:pPr>
            <w:r w:rsidRPr="005554A5">
              <w:rPr>
                <w:rFonts w:ascii="Arial" w:hAnsi="Arial" w:cs="Arial"/>
                <w:i/>
              </w:rPr>
              <w:t>Secundaria</w:t>
            </w:r>
          </w:p>
        </w:tc>
        <w:tc>
          <w:tcPr>
            <w:tcW w:w="2881" w:type="dxa"/>
            <w:shd w:val="clear" w:color="auto" w:fill="D9D9D9" w:themeFill="background1" w:themeFillShade="D9"/>
          </w:tcPr>
          <w:p w:rsidR="00DB7912" w:rsidRPr="005554A5" w:rsidRDefault="00DB7912" w:rsidP="00CF5C3D">
            <w:pPr>
              <w:jc w:val="center"/>
              <w:rPr>
                <w:rFonts w:ascii="Arial" w:hAnsi="Arial" w:cs="Arial"/>
                <w:i/>
              </w:rPr>
            </w:pPr>
            <w:r w:rsidRPr="005554A5">
              <w:rPr>
                <w:rFonts w:ascii="Arial" w:hAnsi="Arial" w:cs="Arial"/>
                <w:i/>
              </w:rPr>
              <w:t>8.5</w:t>
            </w:r>
          </w:p>
        </w:tc>
        <w:tc>
          <w:tcPr>
            <w:tcW w:w="2882" w:type="dxa"/>
            <w:shd w:val="clear" w:color="auto" w:fill="BFBFBF" w:themeFill="background1" w:themeFillShade="BF"/>
          </w:tcPr>
          <w:p w:rsidR="00DB7912" w:rsidRPr="005554A5" w:rsidRDefault="00DB7912" w:rsidP="00CF5C3D">
            <w:pPr>
              <w:jc w:val="center"/>
              <w:rPr>
                <w:rFonts w:ascii="Arial" w:hAnsi="Arial" w:cs="Arial"/>
                <w:i/>
              </w:rPr>
            </w:pPr>
            <w:r w:rsidRPr="005554A5">
              <w:rPr>
                <w:rFonts w:ascii="Arial" w:hAnsi="Arial" w:cs="Arial"/>
                <w:i/>
              </w:rPr>
              <w:t>18.6</w:t>
            </w:r>
          </w:p>
        </w:tc>
      </w:tr>
    </w:tbl>
    <w:p w:rsidR="00DB7912" w:rsidRPr="005554A5" w:rsidRDefault="00DB7912" w:rsidP="00DB7912">
      <w:pPr>
        <w:rPr>
          <w:rFonts w:ascii="Arial" w:hAnsi="Arial" w:cs="Arial"/>
          <w:i/>
          <w:sz w:val="28"/>
          <w:szCs w:val="28"/>
        </w:rPr>
      </w:pPr>
    </w:p>
    <w:p w:rsidR="002D7C4F" w:rsidRPr="0062345F" w:rsidRDefault="002D7C4F" w:rsidP="002D7C4F">
      <w:pPr>
        <w:rPr>
          <w:rFonts w:ascii="Arial" w:hAnsi="Arial" w:cs="Arial"/>
          <w:i/>
          <w:sz w:val="28"/>
          <w:szCs w:val="28"/>
        </w:rPr>
      </w:pPr>
    </w:p>
    <w:p w:rsidR="002D7C4F" w:rsidRPr="0062345F" w:rsidRDefault="002D7C4F" w:rsidP="002D7C4F">
      <w:pPr>
        <w:rPr>
          <w:rFonts w:ascii="Arial" w:hAnsi="Arial" w:cs="Arial"/>
          <w:i/>
          <w:sz w:val="24"/>
          <w:szCs w:val="24"/>
        </w:rPr>
      </w:pPr>
      <w:r w:rsidRPr="0062345F">
        <w:rPr>
          <w:rFonts w:ascii="Arial" w:hAnsi="Arial" w:cs="Arial"/>
          <w:b/>
          <w:i/>
          <w:sz w:val="24"/>
          <w:szCs w:val="24"/>
        </w:rPr>
        <w:t>FUENTE CUADRO</w:t>
      </w:r>
      <w:r>
        <w:rPr>
          <w:rFonts w:ascii="Arial" w:hAnsi="Arial" w:cs="Arial"/>
          <w:b/>
          <w:i/>
          <w:sz w:val="24"/>
          <w:szCs w:val="24"/>
        </w:rPr>
        <w:t>S</w:t>
      </w:r>
      <w:r w:rsidRPr="0062345F">
        <w:rPr>
          <w:rFonts w:ascii="Arial" w:hAnsi="Arial" w:cs="Arial"/>
          <w:b/>
          <w:i/>
          <w:sz w:val="24"/>
          <w:szCs w:val="24"/>
        </w:rPr>
        <w:t xml:space="preserve"> 16 Y 17:</w:t>
      </w:r>
      <w:r w:rsidRPr="0062345F">
        <w:rPr>
          <w:rFonts w:ascii="Arial" w:hAnsi="Arial" w:cs="Arial"/>
          <w:i/>
          <w:sz w:val="28"/>
          <w:szCs w:val="28"/>
        </w:rPr>
        <w:t xml:space="preserve"> </w:t>
      </w:r>
      <w:r w:rsidRPr="0062345F">
        <w:rPr>
          <w:rFonts w:ascii="Arial" w:hAnsi="Arial" w:cs="Arial"/>
          <w:i/>
          <w:sz w:val="24"/>
          <w:szCs w:val="24"/>
        </w:rPr>
        <w:t>Ponenc</w:t>
      </w:r>
      <w:r w:rsidR="005554A5">
        <w:rPr>
          <w:rFonts w:ascii="Arial" w:hAnsi="Arial" w:cs="Arial"/>
          <w:i/>
          <w:sz w:val="24"/>
          <w:szCs w:val="24"/>
        </w:rPr>
        <w:t>ia Jon Kraker Rolz Bennett.  XII</w:t>
      </w:r>
      <w:r w:rsidRPr="0062345F">
        <w:rPr>
          <w:rFonts w:ascii="Arial" w:hAnsi="Arial" w:cs="Arial"/>
          <w:i/>
          <w:sz w:val="24"/>
          <w:szCs w:val="24"/>
        </w:rPr>
        <w:t xml:space="preserve"> </w:t>
      </w:r>
    </w:p>
    <w:p w:rsidR="002D7C4F" w:rsidRPr="0062345F" w:rsidRDefault="002D7C4F" w:rsidP="002D7C4F">
      <w:pPr>
        <w:rPr>
          <w:rFonts w:ascii="Arial" w:hAnsi="Arial" w:cs="Arial"/>
          <w:i/>
          <w:sz w:val="24"/>
          <w:szCs w:val="24"/>
        </w:rPr>
      </w:pPr>
      <w:r w:rsidRPr="0062345F">
        <w:rPr>
          <w:rFonts w:ascii="Arial" w:hAnsi="Arial" w:cs="Arial"/>
          <w:i/>
          <w:sz w:val="24"/>
          <w:szCs w:val="24"/>
        </w:rPr>
        <w:t xml:space="preserve">                                             </w:t>
      </w:r>
      <w:r>
        <w:rPr>
          <w:rFonts w:ascii="Arial" w:hAnsi="Arial" w:cs="Arial"/>
          <w:i/>
          <w:sz w:val="24"/>
          <w:szCs w:val="24"/>
        </w:rPr>
        <w:t xml:space="preserve">  </w:t>
      </w:r>
      <w:r w:rsidRPr="0062345F">
        <w:rPr>
          <w:rFonts w:ascii="Arial" w:hAnsi="Arial" w:cs="Arial"/>
          <w:i/>
          <w:sz w:val="24"/>
          <w:szCs w:val="24"/>
        </w:rPr>
        <w:t xml:space="preserve">  Encuentro Internacional de Economistas,</w:t>
      </w:r>
    </w:p>
    <w:p w:rsidR="002D7C4F" w:rsidRPr="0062345F" w:rsidRDefault="002D7C4F" w:rsidP="002D7C4F">
      <w:pPr>
        <w:rPr>
          <w:rFonts w:ascii="Arial" w:hAnsi="Arial" w:cs="Arial"/>
          <w:i/>
          <w:sz w:val="24"/>
          <w:szCs w:val="24"/>
        </w:rPr>
      </w:pPr>
      <w:r w:rsidRPr="0062345F">
        <w:rPr>
          <w:rFonts w:ascii="Arial" w:hAnsi="Arial" w:cs="Arial"/>
          <w:i/>
          <w:sz w:val="24"/>
          <w:szCs w:val="24"/>
        </w:rPr>
        <w:t xml:space="preserve">                                            </w:t>
      </w:r>
      <w:r>
        <w:rPr>
          <w:rFonts w:ascii="Arial" w:hAnsi="Arial" w:cs="Arial"/>
          <w:i/>
          <w:sz w:val="24"/>
          <w:szCs w:val="24"/>
        </w:rPr>
        <w:t xml:space="preserve">  </w:t>
      </w:r>
      <w:r w:rsidR="005554A5">
        <w:rPr>
          <w:rFonts w:ascii="Arial" w:hAnsi="Arial" w:cs="Arial"/>
          <w:i/>
          <w:sz w:val="24"/>
          <w:szCs w:val="24"/>
        </w:rPr>
        <w:t xml:space="preserve">   La Habana, Cuba, 2010</w:t>
      </w:r>
      <w:r w:rsidRPr="0062345F">
        <w:rPr>
          <w:rFonts w:ascii="Arial" w:hAnsi="Arial" w:cs="Arial"/>
          <w:i/>
          <w:sz w:val="24"/>
          <w:szCs w:val="24"/>
        </w:rPr>
        <w:t>.</w:t>
      </w:r>
    </w:p>
    <w:p w:rsidR="002D7C4F" w:rsidRPr="0062345F" w:rsidRDefault="002D7C4F" w:rsidP="002D7C4F">
      <w:pPr>
        <w:jc w:val="both"/>
        <w:rPr>
          <w:rFonts w:ascii="Arial" w:hAnsi="Arial" w:cs="Arial"/>
          <w:i/>
          <w:sz w:val="24"/>
          <w:szCs w:val="24"/>
        </w:rPr>
      </w:pPr>
    </w:p>
    <w:p w:rsidR="0052036F" w:rsidRDefault="0052036F" w:rsidP="002D7C4F">
      <w:pPr>
        <w:jc w:val="both"/>
        <w:rPr>
          <w:rFonts w:ascii="Arial" w:hAnsi="Arial" w:cs="Arial"/>
          <w:b/>
          <w:i/>
          <w:sz w:val="24"/>
          <w:szCs w:val="24"/>
        </w:rPr>
      </w:pPr>
    </w:p>
    <w:p w:rsidR="002D7C4F" w:rsidRPr="0062345F" w:rsidRDefault="002D7C4F" w:rsidP="002D7C4F">
      <w:pPr>
        <w:jc w:val="both"/>
        <w:rPr>
          <w:rFonts w:ascii="Arial" w:hAnsi="Arial" w:cs="Arial"/>
          <w:i/>
          <w:sz w:val="24"/>
          <w:szCs w:val="24"/>
        </w:rPr>
      </w:pPr>
      <w:r w:rsidRPr="0062345F">
        <w:rPr>
          <w:rFonts w:ascii="Arial" w:hAnsi="Arial" w:cs="Arial"/>
          <w:b/>
          <w:i/>
          <w:sz w:val="24"/>
          <w:szCs w:val="24"/>
        </w:rPr>
        <w:t>CUADRO No</w:t>
      </w:r>
      <w:r w:rsidRPr="0062345F">
        <w:rPr>
          <w:rFonts w:ascii="Arial" w:hAnsi="Arial" w:cs="Arial"/>
          <w:i/>
          <w:sz w:val="24"/>
          <w:szCs w:val="24"/>
        </w:rPr>
        <w:t xml:space="preserve"> </w:t>
      </w:r>
      <w:r w:rsidR="0052036F">
        <w:rPr>
          <w:rFonts w:ascii="Arial" w:hAnsi="Arial" w:cs="Arial"/>
          <w:b/>
          <w:i/>
          <w:sz w:val="24"/>
          <w:szCs w:val="24"/>
        </w:rPr>
        <w:t>18</w:t>
      </w:r>
      <w:r w:rsidRPr="0062345F">
        <w:rPr>
          <w:rFonts w:ascii="Arial" w:hAnsi="Arial" w:cs="Arial"/>
          <w:b/>
          <w:i/>
          <w:sz w:val="24"/>
          <w:szCs w:val="24"/>
        </w:rPr>
        <w:t>:</w:t>
      </w:r>
      <w:r w:rsidRPr="0062345F">
        <w:rPr>
          <w:rFonts w:ascii="Arial" w:hAnsi="Arial" w:cs="Arial"/>
          <w:i/>
          <w:sz w:val="24"/>
          <w:szCs w:val="24"/>
        </w:rPr>
        <w:t xml:space="preserve"> Atención en Red Nacional Hospitalaria, República de  </w:t>
      </w:r>
    </w:p>
    <w:p w:rsidR="002D7C4F" w:rsidRPr="0062345F" w:rsidRDefault="002D7C4F" w:rsidP="002D7C4F">
      <w:pPr>
        <w:jc w:val="both"/>
        <w:rPr>
          <w:rFonts w:ascii="Arial" w:hAnsi="Arial" w:cs="Arial"/>
          <w:i/>
          <w:sz w:val="24"/>
          <w:szCs w:val="24"/>
        </w:rPr>
      </w:pPr>
      <w:r w:rsidRPr="0062345F">
        <w:rPr>
          <w:rFonts w:ascii="Arial" w:hAnsi="Arial" w:cs="Arial"/>
          <w:i/>
          <w:sz w:val="24"/>
          <w:szCs w:val="24"/>
        </w:rPr>
        <w:t xml:space="preserve">                             Guatemala, Año  2008.</w:t>
      </w:r>
    </w:p>
    <w:tbl>
      <w:tblPr>
        <w:tblpPr w:leftFromText="141" w:rightFromText="141" w:vertAnchor="text" w:horzAnchor="margin"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2D7C4F" w:rsidRPr="0062345F" w:rsidTr="00DB7912">
        <w:tc>
          <w:tcPr>
            <w:tcW w:w="4322" w:type="dxa"/>
            <w:shd w:val="clear" w:color="auto" w:fill="BFBFBF" w:themeFill="background1" w:themeFillShade="BF"/>
          </w:tcPr>
          <w:p w:rsidR="002D7C4F" w:rsidRPr="0062345F" w:rsidRDefault="002D7C4F" w:rsidP="002D7C4F">
            <w:pPr>
              <w:rPr>
                <w:rFonts w:ascii="Arial" w:hAnsi="Arial" w:cs="Arial"/>
                <w:b/>
                <w:i/>
              </w:rPr>
            </w:pPr>
          </w:p>
          <w:p w:rsidR="002D7C4F" w:rsidRPr="0062345F" w:rsidRDefault="002D7C4F" w:rsidP="002D7C4F">
            <w:pPr>
              <w:rPr>
                <w:rFonts w:ascii="Arial" w:hAnsi="Arial" w:cs="Arial"/>
                <w:b/>
                <w:i/>
              </w:rPr>
            </w:pPr>
            <w:r w:rsidRPr="0062345F">
              <w:rPr>
                <w:rFonts w:ascii="Arial" w:hAnsi="Arial" w:cs="Arial"/>
                <w:b/>
                <w:i/>
              </w:rPr>
              <w:t>CONCEPTO</w:t>
            </w:r>
          </w:p>
        </w:tc>
        <w:tc>
          <w:tcPr>
            <w:tcW w:w="4322" w:type="dxa"/>
            <w:shd w:val="clear" w:color="auto" w:fill="8DB3E2" w:themeFill="text2" w:themeFillTint="66"/>
          </w:tcPr>
          <w:p w:rsidR="002D7C4F" w:rsidRPr="0062345F" w:rsidRDefault="002D7C4F" w:rsidP="002D7C4F">
            <w:pPr>
              <w:jc w:val="center"/>
              <w:rPr>
                <w:rFonts w:ascii="Arial" w:hAnsi="Arial" w:cs="Arial"/>
                <w:b/>
                <w:i/>
              </w:rPr>
            </w:pPr>
          </w:p>
          <w:p w:rsidR="002D7C4F" w:rsidRPr="0062345F" w:rsidRDefault="002D7C4F" w:rsidP="002D7C4F">
            <w:pPr>
              <w:jc w:val="center"/>
              <w:rPr>
                <w:rFonts w:ascii="Arial" w:hAnsi="Arial" w:cs="Arial"/>
                <w:b/>
                <w:i/>
              </w:rPr>
            </w:pPr>
            <w:r w:rsidRPr="0062345F">
              <w:rPr>
                <w:rFonts w:ascii="Arial" w:hAnsi="Arial" w:cs="Arial"/>
                <w:b/>
                <w:i/>
              </w:rPr>
              <w:t>CIFRAS – EXPLICACIÓN</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Emergencias atendidas:</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448,501</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Consultas anuales:</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767,769</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Personas sin acceso a servicios de salud:</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861,515</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Deficiencias señaladas por los Médicos: Falta de Equipo:</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Monitores, respiradores, máquinas de anestesia, otros, etc.</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Escasez de Material Médico:</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Quirúrgico, medicamentos y otros, etc.</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 xml:space="preserve">Infraestructura de </w:t>
            </w:r>
            <w:smartTag w:uri="urn:schemas-microsoft-com:office:smarttags" w:element="PersonName">
              <w:smartTagPr>
                <w:attr w:name="ProductID" w:val="la Red Nacional"/>
              </w:smartTagPr>
              <w:r w:rsidRPr="0062345F">
                <w:rPr>
                  <w:rFonts w:ascii="Arial" w:hAnsi="Arial" w:cs="Arial"/>
                  <w:i/>
                </w:rPr>
                <w:t>la Red Nacional</w:t>
              </w:r>
            </w:smartTag>
            <w:r w:rsidRPr="0062345F">
              <w:rPr>
                <w:rFonts w:ascii="Arial" w:hAnsi="Arial" w:cs="Arial"/>
                <w:i/>
              </w:rPr>
              <w:t xml:space="preserve"> Hospitalaria:</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Red Hospitalaria, sin mantenimiento adecuado.</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Ampliación Red Nacional Hospitalaria:</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Ofrecimiento de aprox. Q.300 millones.</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Compras Urgentes por Excepción:</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A través de Acuerdo legislativo.</w:t>
            </w:r>
          </w:p>
        </w:tc>
      </w:tr>
      <w:tr w:rsidR="002D7C4F" w:rsidRPr="0062345F" w:rsidTr="00DB7912">
        <w:tc>
          <w:tcPr>
            <w:tcW w:w="4322" w:type="dxa"/>
            <w:shd w:val="clear" w:color="auto" w:fill="BFBFBF" w:themeFill="background1" w:themeFillShade="BF"/>
          </w:tcPr>
          <w:p w:rsidR="002D7C4F" w:rsidRPr="0062345F" w:rsidRDefault="002D7C4F" w:rsidP="002D7C4F">
            <w:pPr>
              <w:jc w:val="both"/>
              <w:rPr>
                <w:rFonts w:ascii="Arial" w:hAnsi="Arial" w:cs="Arial"/>
                <w:i/>
              </w:rPr>
            </w:pPr>
            <w:r w:rsidRPr="0062345F">
              <w:rPr>
                <w:rFonts w:ascii="Arial" w:hAnsi="Arial" w:cs="Arial"/>
                <w:i/>
              </w:rPr>
              <w:t>Cirugías:</w:t>
            </w:r>
          </w:p>
        </w:tc>
        <w:tc>
          <w:tcPr>
            <w:tcW w:w="4322" w:type="dxa"/>
            <w:shd w:val="clear" w:color="auto" w:fill="8DB3E2" w:themeFill="text2" w:themeFillTint="66"/>
          </w:tcPr>
          <w:p w:rsidR="002D7C4F" w:rsidRPr="0062345F" w:rsidRDefault="002D7C4F" w:rsidP="002D7C4F">
            <w:pPr>
              <w:jc w:val="both"/>
              <w:rPr>
                <w:rFonts w:ascii="Arial" w:hAnsi="Arial" w:cs="Arial"/>
                <w:i/>
              </w:rPr>
            </w:pPr>
            <w:r w:rsidRPr="0062345F">
              <w:rPr>
                <w:rFonts w:ascii="Arial" w:hAnsi="Arial" w:cs="Arial"/>
                <w:i/>
              </w:rPr>
              <w:t>82.432</w:t>
            </w:r>
          </w:p>
        </w:tc>
      </w:tr>
    </w:tbl>
    <w:p w:rsidR="006679C7" w:rsidRDefault="006679C7" w:rsidP="002D7C4F">
      <w:pPr>
        <w:jc w:val="both"/>
        <w:rPr>
          <w:rFonts w:ascii="Arial" w:hAnsi="Arial" w:cs="Arial"/>
          <w:b/>
          <w:i/>
          <w:sz w:val="24"/>
          <w:szCs w:val="24"/>
        </w:rPr>
      </w:pPr>
      <w:r>
        <w:rPr>
          <w:rFonts w:ascii="Arial" w:hAnsi="Arial" w:cs="Arial"/>
          <w:b/>
          <w:i/>
          <w:sz w:val="24"/>
          <w:szCs w:val="24"/>
        </w:rPr>
        <w:t xml:space="preserve">FUENTE: </w:t>
      </w:r>
      <w:r w:rsidRPr="00252EDF">
        <w:rPr>
          <w:rFonts w:ascii="Arial" w:hAnsi="Arial" w:cs="Arial"/>
          <w:i/>
          <w:sz w:val="24"/>
          <w:szCs w:val="24"/>
        </w:rPr>
        <w:t>Elaboración propia</w:t>
      </w:r>
      <w:r>
        <w:rPr>
          <w:rFonts w:ascii="Arial" w:hAnsi="Arial" w:cs="Arial"/>
          <w:i/>
          <w:sz w:val="24"/>
          <w:szCs w:val="24"/>
        </w:rPr>
        <w:t>.</w:t>
      </w:r>
    </w:p>
    <w:p w:rsidR="0052036F" w:rsidRDefault="0052036F" w:rsidP="002D7C4F">
      <w:pPr>
        <w:jc w:val="both"/>
        <w:rPr>
          <w:rFonts w:ascii="Arial" w:hAnsi="Arial" w:cs="Arial"/>
          <w:b/>
          <w:i/>
          <w:sz w:val="24"/>
          <w:szCs w:val="24"/>
        </w:rPr>
      </w:pPr>
    </w:p>
    <w:p w:rsidR="002D7C4F" w:rsidRPr="0062345F" w:rsidRDefault="002D7C4F" w:rsidP="002D7C4F">
      <w:pPr>
        <w:jc w:val="both"/>
        <w:rPr>
          <w:rFonts w:ascii="Arial" w:hAnsi="Arial" w:cs="Arial"/>
          <w:i/>
          <w:sz w:val="24"/>
          <w:szCs w:val="24"/>
        </w:rPr>
      </w:pPr>
      <w:r w:rsidRPr="0062345F">
        <w:rPr>
          <w:rFonts w:ascii="Arial" w:hAnsi="Arial" w:cs="Arial"/>
          <w:b/>
          <w:i/>
          <w:sz w:val="24"/>
          <w:szCs w:val="24"/>
        </w:rPr>
        <w:t>CUADRO No</w:t>
      </w:r>
      <w:r w:rsidRPr="0062345F">
        <w:rPr>
          <w:rFonts w:ascii="Arial" w:hAnsi="Arial" w:cs="Arial"/>
          <w:i/>
          <w:sz w:val="24"/>
          <w:szCs w:val="24"/>
        </w:rPr>
        <w:t xml:space="preserve"> </w:t>
      </w:r>
      <w:r w:rsidRPr="0062345F">
        <w:rPr>
          <w:rFonts w:ascii="Arial" w:hAnsi="Arial" w:cs="Arial"/>
          <w:b/>
          <w:i/>
          <w:sz w:val="24"/>
          <w:szCs w:val="24"/>
        </w:rPr>
        <w:t>1</w:t>
      </w:r>
      <w:r w:rsidR="0052036F">
        <w:rPr>
          <w:rFonts w:ascii="Arial" w:hAnsi="Arial" w:cs="Arial"/>
          <w:b/>
          <w:i/>
          <w:sz w:val="24"/>
          <w:szCs w:val="24"/>
        </w:rPr>
        <w:t>9</w:t>
      </w:r>
      <w:r w:rsidRPr="0062345F">
        <w:rPr>
          <w:rFonts w:ascii="Arial" w:hAnsi="Arial" w:cs="Arial"/>
          <w:b/>
          <w:i/>
          <w:sz w:val="24"/>
          <w:szCs w:val="24"/>
        </w:rPr>
        <w:t>:</w:t>
      </w:r>
      <w:r w:rsidRPr="0062345F">
        <w:rPr>
          <w:rFonts w:ascii="Arial" w:hAnsi="Arial" w:cs="Arial"/>
          <w:i/>
          <w:sz w:val="24"/>
          <w:szCs w:val="24"/>
        </w:rPr>
        <w:t xml:space="preserve"> Infraestructura, en Red Nacional Hospitalaria, República de </w:t>
      </w:r>
    </w:p>
    <w:p w:rsidR="002D7C4F" w:rsidRPr="0062345F" w:rsidRDefault="002D7C4F" w:rsidP="002D7C4F">
      <w:pPr>
        <w:jc w:val="both"/>
        <w:rPr>
          <w:rFonts w:ascii="Arial" w:hAnsi="Arial" w:cs="Arial"/>
          <w:i/>
          <w:sz w:val="24"/>
          <w:szCs w:val="24"/>
        </w:rPr>
      </w:pPr>
      <w:r w:rsidRPr="0062345F">
        <w:rPr>
          <w:rFonts w:ascii="Arial" w:hAnsi="Arial" w:cs="Arial"/>
          <w:i/>
          <w:sz w:val="24"/>
          <w:szCs w:val="24"/>
        </w:rPr>
        <w:t xml:space="preserve">                             Guatemala, año 2008.</w:t>
      </w:r>
    </w:p>
    <w:tbl>
      <w:tblPr>
        <w:tblpPr w:leftFromText="141" w:rightFromText="141"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2D7C4F" w:rsidRPr="0062345F" w:rsidTr="00DB7912">
        <w:tc>
          <w:tcPr>
            <w:tcW w:w="4322" w:type="dxa"/>
            <w:shd w:val="clear" w:color="auto" w:fill="C4BC96" w:themeFill="background2" w:themeFillShade="BF"/>
          </w:tcPr>
          <w:p w:rsidR="002D7C4F" w:rsidRPr="0062345F" w:rsidRDefault="002D7C4F" w:rsidP="002D7C4F">
            <w:pPr>
              <w:jc w:val="center"/>
              <w:rPr>
                <w:rFonts w:ascii="Arial" w:hAnsi="Arial" w:cs="Arial"/>
                <w:b/>
                <w:i/>
              </w:rPr>
            </w:pPr>
          </w:p>
          <w:p w:rsidR="002D7C4F" w:rsidRPr="0062345F" w:rsidRDefault="002D7C4F" w:rsidP="002D7C4F">
            <w:pPr>
              <w:jc w:val="center"/>
              <w:rPr>
                <w:rFonts w:ascii="Arial" w:hAnsi="Arial" w:cs="Arial"/>
                <w:b/>
                <w:i/>
              </w:rPr>
            </w:pPr>
            <w:r w:rsidRPr="0062345F">
              <w:rPr>
                <w:rFonts w:ascii="Arial" w:hAnsi="Arial" w:cs="Arial"/>
                <w:b/>
                <w:i/>
              </w:rPr>
              <w:t>CONCEPTO</w:t>
            </w:r>
          </w:p>
        </w:tc>
        <w:tc>
          <w:tcPr>
            <w:tcW w:w="4322" w:type="dxa"/>
            <w:shd w:val="clear" w:color="auto" w:fill="B8CCE4" w:themeFill="accent1" w:themeFillTint="66"/>
          </w:tcPr>
          <w:p w:rsidR="002D7C4F" w:rsidRPr="0062345F" w:rsidRDefault="002D7C4F" w:rsidP="002D7C4F">
            <w:pPr>
              <w:jc w:val="center"/>
              <w:rPr>
                <w:rFonts w:ascii="Arial" w:hAnsi="Arial" w:cs="Arial"/>
                <w:b/>
                <w:i/>
              </w:rPr>
            </w:pPr>
          </w:p>
          <w:p w:rsidR="002D7C4F" w:rsidRPr="0062345F" w:rsidRDefault="002D7C4F" w:rsidP="002D7C4F">
            <w:pPr>
              <w:jc w:val="center"/>
              <w:rPr>
                <w:rFonts w:ascii="Arial" w:hAnsi="Arial" w:cs="Arial"/>
                <w:b/>
                <w:i/>
              </w:rPr>
            </w:pPr>
            <w:r w:rsidRPr="0062345F">
              <w:rPr>
                <w:rFonts w:ascii="Arial" w:hAnsi="Arial" w:cs="Arial"/>
                <w:b/>
                <w:i/>
              </w:rPr>
              <w:t xml:space="preserve">CIFRAS </w:t>
            </w:r>
            <w:r>
              <w:rPr>
                <w:rFonts w:ascii="Arial" w:hAnsi="Arial" w:cs="Arial"/>
                <w:b/>
                <w:i/>
              </w:rPr>
              <w:t>–</w:t>
            </w:r>
            <w:r w:rsidRPr="0062345F">
              <w:rPr>
                <w:rFonts w:ascii="Arial" w:hAnsi="Arial" w:cs="Arial"/>
                <w:b/>
                <w:i/>
              </w:rPr>
              <w:t xml:space="preserve"> EXPLICACIÓN</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Hospitales Nacionales:</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44</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Centros de Salud:</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286</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Puestos de Salud:</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945</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Centros de Atención, 24 horas:</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29</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 xml:space="preserve">DEMANDAS: </w:t>
            </w:r>
          </w:p>
          <w:p w:rsidR="002D7C4F" w:rsidRPr="0062345F" w:rsidRDefault="002D7C4F" w:rsidP="002D7C4F">
            <w:pPr>
              <w:jc w:val="both"/>
              <w:rPr>
                <w:rFonts w:ascii="Arial" w:hAnsi="Arial" w:cs="Arial"/>
                <w:i/>
              </w:rPr>
            </w:pPr>
            <w:r w:rsidRPr="0062345F">
              <w:rPr>
                <w:rFonts w:ascii="Arial" w:hAnsi="Arial" w:cs="Arial"/>
                <w:i/>
              </w:rPr>
              <w:t>Incremento Presupuestario:</w:t>
            </w:r>
          </w:p>
        </w:tc>
        <w:tc>
          <w:tcPr>
            <w:tcW w:w="4322" w:type="dxa"/>
            <w:shd w:val="clear" w:color="auto" w:fill="B8CCE4" w:themeFill="accent1" w:themeFillTint="66"/>
          </w:tcPr>
          <w:p w:rsidR="002D7C4F" w:rsidRPr="0062345F" w:rsidRDefault="002D7C4F" w:rsidP="002D7C4F">
            <w:pPr>
              <w:jc w:val="center"/>
              <w:rPr>
                <w:rFonts w:ascii="Arial" w:hAnsi="Arial" w:cs="Arial"/>
                <w:i/>
              </w:rPr>
            </w:pPr>
          </w:p>
          <w:p w:rsidR="002D7C4F" w:rsidRPr="0062345F" w:rsidRDefault="002D7C4F" w:rsidP="002D7C4F">
            <w:pPr>
              <w:jc w:val="center"/>
              <w:rPr>
                <w:rFonts w:ascii="Arial" w:hAnsi="Arial" w:cs="Arial"/>
                <w:i/>
              </w:rPr>
            </w:pPr>
            <w:r w:rsidRPr="0062345F">
              <w:rPr>
                <w:rFonts w:ascii="Arial" w:hAnsi="Arial" w:cs="Arial"/>
                <w:i/>
              </w:rPr>
              <w:t>Q1300,000.00</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Dotación:</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Equipo Médico – Quirúrgico y otros.</w:t>
            </w:r>
          </w:p>
        </w:tc>
      </w:tr>
      <w:tr w:rsidR="002D7C4F" w:rsidRPr="0062345F" w:rsidTr="00DB7912">
        <w:tc>
          <w:tcPr>
            <w:tcW w:w="4322" w:type="dxa"/>
            <w:shd w:val="clear" w:color="auto" w:fill="C4BC96" w:themeFill="background2" w:themeFillShade="BF"/>
          </w:tcPr>
          <w:p w:rsidR="002D7C4F" w:rsidRPr="0062345F" w:rsidRDefault="002D7C4F" w:rsidP="002D7C4F">
            <w:pPr>
              <w:jc w:val="both"/>
              <w:rPr>
                <w:rFonts w:ascii="Arial" w:hAnsi="Arial" w:cs="Arial"/>
                <w:i/>
              </w:rPr>
            </w:pPr>
            <w:r w:rsidRPr="0062345F">
              <w:rPr>
                <w:rFonts w:ascii="Arial" w:hAnsi="Arial" w:cs="Arial"/>
                <w:i/>
              </w:rPr>
              <w:t>Aprobación de:</w:t>
            </w:r>
          </w:p>
        </w:tc>
        <w:tc>
          <w:tcPr>
            <w:tcW w:w="4322" w:type="dxa"/>
            <w:shd w:val="clear" w:color="auto" w:fill="B8CCE4" w:themeFill="accent1" w:themeFillTint="66"/>
          </w:tcPr>
          <w:p w:rsidR="002D7C4F" w:rsidRPr="0062345F" w:rsidRDefault="002D7C4F" w:rsidP="002D7C4F">
            <w:pPr>
              <w:jc w:val="center"/>
              <w:rPr>
                <w:rFonts w:ascii="Arial" w:hAnsi="Arial" w:cs="Arial"/>
                <w:i/>
              </w:rPr>
            </w:pPr>
            <w:r w:rsidRPr="0062345F">
              <w:rPr>
                <w:rFonts w:ascii="Arial" w:hAnsi="Arial" w:cs="Arial"/>
                <w:i/>
              </w:rPr>
              <w:t>Estatuto Médico.</w:t>
            </w:r>
          </w:p>
        </w:tc>
      </w:tr>
    </w:tbl>
    <w:p w:rsidR="002D7C4F" w:rsidRPr="0062345F" w:rsidRDefault="002D7C4F" w:rsidP="002D7C4F">
      <w:pPr>
        <w:jc w:val="both"/>
        <w:rPr>
          <w:rFonts w:ascii="Arial" w:hAnsi="Arial" w:cs="Arial"/>
          <w:i/>
          <w:sz w:val="24"/>
          <w:szCs w:val="24"/>
        </w:rPr>
      </w:pPr>
    </w:p>
    <w:p w:rsidR="002D7C4F" w:rsidRPr="0062345F" w:rsidRDefault="002D7C4F" w:rsidP="002D7C4F">
      <w:pPr>
        <w:rPr>
          <w:rFonts w:ascii="Arial" w:hAnsi="Arial" w:cs="Arial"/>
          <w:i/>
          <w:sz w:val="24"/>
          <w:szCs w:val="24"/>
        </w:rPr>
      </w:pPr>
      <w:r w:rsidRPr="0062345F">
        <w:rPr>
          <w:rFonts w:ascii="Arial" w:hAnsi="Arial" w:cs="Arial"/>
          <w:b/>
          <w:i/>
        </w:rPr>
        <w:t>FUENTE:</w:t>
      </w:r>
      <w:r w:rsidRPr="0062345F">
        <w:rPr>
          <w:rFonts w:ascii="Arial" w:hAnsi="Arial" w:cs="Arial"/>
          <w:i/>
        </w:rPr>
        <w:t xml:space="preserve"> </w:t>
      </w:r>
      <w:r w:rsidRPr="0062345F">
        <w:rPr>
          <w:rFonts w:ascii="Arial" w:hAnsi="Arial" w:cs="Arial"/>
          <w:i/>
          <w:sz w:val="24"/>
          <w:szCs w:val="24"/>
        </w:rPr>
        <w:t>Ponencia Jon Kraker Rolz Bennett.  XI</w:t>
      </w:r>
      <w:r w:rsidR="0052036F">
        <w:rPr>
          <w:rFonts w:ascii="Arial" w:hAnsi="Arial" w:cs="Arial"/>
          <w:i/>
          <w:sz w:val="24"/>
          <w:szCs w:val="24"/>
        </w:rPr>
        <w:t>I</w:t>
      </w:r>
      <w:r w:rsidRPr="0062345F">
        <w:rPr>
          <w:rFonts w:ascii="Arial" w:hAnsi="Arial" w:cs="Arial"/>
          <w:i/>
          <w:sz w:val="24"/>
          <w:szCs w:val="24"/>
        </w:rPr>
        <w:t xml:space="preserve"> Encuentro  </w:t>
      </w:r>
    </w:p>
    <w:p w:rsidR="002D7C4F" w:rsidRPr="0062345F" w:rsidRDefault="002D7C4F" w:rsidP="002D7C4F">
      <w:pPr>
        <w:rPr>
          <w:rFonts w:ascii="Arial" w:hAnsi="Arial" w:cs="Arial"/>
          <w:i/>
          <w:sz w:val="24"/>
          <w:szCs w:val="24"/>
        </w:rPr>
      </w:pPr>
      <w:r w:rsidRPr="0062345F">
        <w:rPr>
          <w:rFonts w:ascii="Arial" w:hAnsi="Arial" w:cs="Arial"/>
          <w:i/>
          <w:sz w:val="24"/>
          <w:szCs w:val="24"/>
        </w:rPr>
        <w:t xml:space="preserve">               Internacional de Ec</w:t>
      </w:r>
      <w:r w:rsidR="0052036F">
        <w:rPr>
          <w:rFonts w:ascii="Arial" w:hAnsi="Arial" w:cs="Arial"/>
          <w:i/>
          <w:sz w:val="24"/>
          <w:szCs w:val="24"/>
        </w:rPr>
        <w:t>onomistas, La Habana, Cuba, 2010</w:t>
      </w:r>
      <w:r w:rsidRPr="0062345F">
        <w:rPr>
          <w:rFonts w:ascii="Arial" w:hAnsi="Arial" w:cs="Arial"/>
          <w:i/>
          <w:sz w:val="24"/>
          <w:szCs w:val="24"/>
        </w:rPr>
        <w:t>.</w:t>
      </w:r>
    </w:p>
    <w:p w:rsidR="006679C7" w:rsidRDefault="006679C7" w:rsidP="002D7C4F">
      <w:pPr>
        <w:jc w:val="both"/>
        <w:rPr>
          <w:rFonts w:ascii="Arial" w:hAnsi="Arial" w:cs="Arial"/>
          <w:i/>
          <w:sz w:val="24"/>
          <w:szCs w:val="24"/>
        </w:rPr>
      </w:pPr>
    </w:p>
    <w:p w:rsidR="006679C7" w:rsidRDefault="006679C7" w:rsidP="002D7C4F">
      <w:pPr>
        <w:jc w:val="both"/>
        <w:rPr>
          <w:rFonts w:ascii="Arial" w:hAnsi="Arial" w:cs="Arial"/>
          <w:i/>
          <w:sz w:val="24"/>
          <w:szCs w:val="24"/>
        </w:rPr>
      </w:pPr>
    </w:p>
    <w:p w:rsidR="002D7C4F" w:rsidRPr="0062345F" w:rsidRDefault="0052036F" w:rsidP="002D7C4F">
      <w:pPr>
        <w:jc w:val="both"/>
        <w:rPr>
          <w:rFonts w:ascii="Arial" w:hAnsi="Arial" w:cs="Arial"/>
          <w:i/>
          <w:sz w:val="24"/>
          <w:szCs w:val="24"/>
        </w:rPr>
      </w:pPr>
      <w:r>
        <w:rPr>
          <w:rFonts w:ascii="Arial" w:hAnsi="Arial" w:cs="Arial"/>
          <w:b/>
          <w:i/>
          <w:sz w:val="24"/>
          <w:szCs w:val="24"/>
        </w:rPr>
        <w:t>CUADRO No 20</w:t>
      </w:r>
      <w:r w:rsidR="002D7C4F" w:rsidRPr="0062345F">
        <w:rPr>
          <w:rFonts w:ascii="Arial" w:hAnsi="Arial" w:cs="Arial"/>
          <w:b/>
          <w:i/>
          <w:sz w:val="24"/>
          <w:szCs w:val="24"/>
        </w:rPr>
        <w:t>:</w:t>
      </w:r>
      <w:r w:rsidR="002D7C4F">
        <w:rPr>
          <w:rFonts w:ascii="Arial" w:hAnsi="Arial" w:cs="Arial"/>
          <w:b/>
          <w:i/>
          <w:sz w:val="24"/>
          <w:szCs w:val="24"/>
        </w:rPr>
        <w:t xml:space="preserve"> </w:t>
      </w:r>
      <w:r w:rsidR="002D7C4F" w:rsidRPr="0062345F">
        <w:rPr>
          <w:rFonts w:ascii="Arial" w:hAnsi="Arial" w:cs="Arial"/>
          <w:i/>
          <w:sz w:val="24"/>
          <w:szCs w:val="24"/>
        </w:rPr>
        <w:t xml:space="preserve">Categoría de Ocupación, Región Nor-Oriental, República de         </w:t>
      </w:r>
    </w:p>
    <w:p w:rsidR="002D7C4F" w:rsidRPr="007F26AC" w:rsidRDefault="002D7C4F" w:rsidP="002D7C4F">
      <w:pPr>
        <w:jc w:val="both"/>
        <w:rPr>
          <w:rFonts w:ascii="Arial" w:hAnsi="Arial" w:cs="Arial"/>
          <w:b/>
          <w:i/>
          <w:sz w:val="24"/>
          <w:szCs w:val="24"/>
        </w:rPr>
      </w:pPr>
      <w:r w:rsidRPr="0062345F">
        <w:rPr>
          <w:rFonts w:ascii="Arial" w:hAnsi="Arial" w:cs="Arial"/>
          <w:i/>
          <w:sz w:val="24"/>
          <w:szCs w:val="24"/>
        </w:rPr>
        <w:t xml:space="preserve">                             Guatemala.</w:t>
      </w:r>
    </w:p>
    <w:tbl>
      <w:tblPr>
        <w:tblStyle w:val="Tablaconcuadrcula"/>
        <w:tblpPr w:leftFromText="141" w:rightFromText="141" w:vertAnchor="text" w:horzAnchor="margin" w:tblpY="181"/>
        <w:tblW w:w="0" w:type="auto"/>
        <w:tblLook w:val="04A0"/>
      </w:tblPr>
      <w:tblGrid>
        <w:gridCol w:w="947"/>
        <w:gridCol w:w="670"/>
        <w:gridCol w:w="1057"/>
        <w:gridCol w:w="742"/>
        <w:gridCol w:w="1114"/>
        <w:gridCol w:w="833"/>
        <w:gridCol w:w="852"/>
        <w:gridCol w:w="814"/>
        <w:gridCol w:w="1006"/>
        <w:gridCol w:w="685"/>
      </w:tblGrid>
      <w:tr w:rsidR="002D7C4F" w:rsidRPr="007F26AC" w:rsidTr="00DB7912">
        <w:tc>
          <w:tcPr>
            <w:tcW w:w="947" w:type="dxa"/>
            <w:shd w:val="clear" w:color="auto" w:fill="BFBFBF" w:themeFill="background1" w:themeFillShade="BF"/>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REGIÓN</w:t>
            </w:r>
          </w:p>
        </w:tc>
        <w:tc>
          <w:tcPr>
            <w:tcW w:w="708" w:type="dxa"/>
            <w:shd w:val="clear" w:color="auto" w:fill="BFBFBF" w:themeFill="background1" w:themeFillShade="BF"/>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TOTAL</w:t>
            </w:r>
          </w:p>
        </w:tc>
        <w:tc>
          <w:tcPr>
            <w:tcW w:w="1096" w:type="dxa"/>
            <w:shd w:val="clear" w:color="auto" w:fill="BFBFBF" w:themeFill="background1" w:themeFillShade="BF"/>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AGRICULTURA</w:t>
            </w:r>
          </w:p>
        </w:tc>
        <w:tc>
          <w:tcPr>
            <w:tcW w:w="780" w:type="dxa"/>
            <w:shd w:val="clear" w:color="auto" w:fill="BFBFBF" w:themeFill="background1" w:themeFillShade="BF"/>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MINERIA</w:t>
            </w:r>
          </w:p>
        </w:tc>
        <w:tc>
          <w:tcPr>
            <w:tcW w:w="1156" w:type="dxa"/>
            <w:shd w:val="clear" w:color="auto" w:fill="BFBFBF" w:themeFill="background1" w:themeFillShade="BF"/>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MANUFACTURA</w:t>
            </w:r>
          </w:p>
        </w:tc>
        <w:tc>
          <w:tcPr>
            <w:tcW w:w="866" w:type="dxa"/>
            <w:shd w:val="clear" w:color="auto" w:fill="C6D9F1" w:themeFill="text2" w:themeFillTint="33"/>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ELECTRIC. Y AGUA</w:t>
            </w:r>
          </w:p>
        </w:tc>
        <w:tc>
          <w:tcPr>
            <w:tcW w:w="883" w:type="dxa"/>
            <w:shd w:val="clear" w:color="auto" w:fill="C6D9F1" w:themeFill="text2" w:themeFillTint="33"/>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COMERCIO</w:t>
            </w:r>
          </w:p>
        </w:tc>
        <w:tc>
          <w:tcPr>
            <w:tcW w:w="848" w:type="dxa"/>
            <w:shd w:val="clear" w:color="auto" w:fill="C6D9F1" w:themeFill="text2" w:themeFillTint="33"/>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TRANSP. Y COMUNIC.</w:t>
            </w:r>
          </w:p>
        </w:tc>
        <w:tc>
          <w:tcPr>
            <w:tcW w:w="1043" w:type="dxa"/>
            <w:shd w:val="clear" w:color="auto" w:fill="C6D9F1" w:themeFill="text2" w:themeFillTint="33"/>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SERVICIOS FINANCIEROS</w:t>
            </w:r>
          </w:p>
        </w:tc>
        <w:tc>
          <w:tcPr>
            <w:tcW w:w="727" w:type="dxa"/>
            <w:shd w:val="clear" w:color="auto" w:fill="C6D9F1" w:themeFill="text2" w:themeFillTint="33"/>
          </w:tcPr>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p>
          <w:p w:rsidR="002D7C4F" w:rsidRPr="006679C7" w:rsidRDefault="002D7C4F" w:rsidP="002D7C4F">
            <w:pPr>
              <w:rPr>
                <w:rFonts w:ascii="Arial" w:hAnsi="Arial" w:cs="Arial"/>
                <w:b/>
                <w:i/>
                <w:color w:val="0F243E" w:themeColor="text2" w:themeShade="80"/>
                <w:sz w:val="10"/>
                <w:szCs w:val="10"/>
              </w:rPr>
            </w:pPr>
            <w:r w:rsidRPr="006679C7">
              <w:rPr>
                <w:rFonts w:ascii="Arial" w:hAnsi="Arial" w:cs="Arial"/>
                <w:b/>
                <w:i/>
                <w:color w:val="0F243E" w:themeColor="text2" w:themeShade="80"/>
                <w:sz w:val="10"/>
                <w:szCs w:val="10"/>
              </w:rPr>
              <w:t>OTROS</w:t>
            </w:r>
          </w:p>
        </w:tc>
      </w:tr>
      <w:tr w:rsidR="002D7C4F" w:rsidRPr="007F26AC" w:rsidTr="00DB7912">
        <w:tc>
          <w:tcPr>
            <w:tcW w:w="947" w:type="dxa"/>
            <w:shd w:val="clear" w:color="auto" w:fill="BFBFBF" w:themeFill="background1" w:themeFillShade="BF"/>
          </w:tcPr>
          <w:p w:rsidR="002D7C4F" w:rsidRPr="007F26AC"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sidRPr="007F26AC">
              <w:rPr>
                <w:rFonts w:ascii="Arial" w:hAnsi="Arial" w:cs="Arial"/>
                <w:i/>
                <w:color w:val="0F243E" w:themeColor="text2" w:themeShade="80"/>
                <w:sz w:val="18"/>
                <w:szCs w:val="18"/>
              </w:rPr>
              <w:t>Nor-Oriente</w:t>
            </w:r>
          </w:p>
        </w:tc>
        <w:tc>
          <w:tcPr>
            <w:tcW w:w="708"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10.2</w:t>
            </w:r>
          </w:p>
        </w:tc>
        <w:tc>
          <w:tcPr>
            <w:tcW w:w="109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12.7</w:t>
            </w:r>
          </w:p>
        </w:tc>
        <w:tc>
          <w:tcPr>
            <w:tcW w:w="780"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14.5</w:t>
            </w:r>
          </w:p>
        </w:tc>
        <w:tc>
          <w:tcPr>
            <w:tcW w:w="115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8.2</w:t>
            </w:r>
          </w:p>
        </w:tc>
        <w:tc>
          <w:tcPr>
            <w:tcW w:w="866"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2.9</w:t>
            </w:r>
          </w:p>
        </w:tc>
        <w:tc>
          <w:tcPr>
            <w:tcW w:w="88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10.1</w:t>
            </w:r>
          </w:p>
        </w:tc>
        <w:tc>
          <w:tcPr>
            <w:tcW w:w="848"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4.9</w:t>
            </w:r>
          </w:p>
        </w:tc>
        <w:tc>
          <w:tcPr>
            <w:tcW w:w="104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4.9</w:t>
            </w:r>
          </w:p>
        </w:tc>
        <w:tc>
          <w:tcPr>
            <w:tcW w:w="727"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8.3</w:t>
            </w:r>
          </w:p>
        </w:tc>
      </w:tr>
      <w:tr w:rsidR="002D7C4F" w:rsidRPr="007F26AC" w:rsidTr="00DB7912">
        <w:tc>
          <w:tcPr>
            <w:tcW w:w="947"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sidRPr="007F26AC">
              <w:rPr>
                <w:rFonts w:ascii="Arial" w:hAnsi="Arial" w:cs="Arial"/>
                <w:i/>
                <w:color w:val="0F243E" w:themeColor="text2" w:themeShade="80"/>
                <w:sz w:val="18"/>
                <w:szCs w:val="18"/>
              </w:rPr>
              <w:t>Hombres</w:t>
            </w:r>
          </w:p>
        </w:tc>
        <w:tc>
          <w:tcPr>
            <w:tcW w:w="708"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11.3</w:t>
            </w:r>
          </w:p>
          <w:p w:rsidR="002D7C4F" w:rsidRPr="007F26AC" w:rsidRDefault="002D7C4F" w:rsidP="002D7C4F">
            <w:pPr>
              <w:jc w:val="center"/>
              <w:rPr>
                <w:rFonts w:ascii="Arial" w:hAnsi="Arial" w:cs="Arial"/>
                <w:i/>
                <w:color w:val="0F243E" w:themeColor="text2" w:themeShade="80"/>
                <w:sz w:val="18"/>
                <w:szCs w:val="18"/>
              </w:rPr>
            </w:pPr>
          </w:p>
        </w:tc>
        <w:tc>
          <w:tcPr>
            <w:tcW w:w="109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14.0</w:t>
            </w:r>
          </w:p>
        </w:tc>
        <w:tc>
          <w:tcPr>
            <w:tcW w:w="780"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14.9</w:t>
            </w:r>
          </w:p>
        </w:tc>
        <w:tc>
          <w:tcPr>
            <w:tcW w:w="115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10.6</w:t>
            </w:r>
          </w:p>
        </w:tc>
        <w:tc>
          <w:tcPr>
            <w:tcW w:w="866"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3.4</w:t>
            </w:r>
          </w:p>
        </w:tc>
        <w:tc>
          <w:tcPr>
            <w:tcW w:w="88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8.7</w:t>
            </w:r>
          </w:p>
        </w:tc>
        <w:tc>
          <w:tcPr>
            <w:tcW w:w="848"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5.2</w:t>
            </w:r>
          </w:p>
        </w:tc>
        <w:tc>
          <w:tcPr>
            <w:tcW w:w="104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4.5</w:t>
            </w:r>
          </w:p>
        </w:tc>
        <w:tc>
          <w:tcPr>
            <w:tcW w:w="727"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7.7</w:t>
            </w:r>
          </w:p>
        </w:tc>
      </w:tr>
      <w:tr w:rsidR="002D7C4F" w:rsidRPr="007F26AC" w:rsidTr="00DB7912">
        <w:tc>
          <w:tcPr>
            <w:tcW w:w="947"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sidRPr="007F26AC">
              <w:rPr>
                <w:rFonts w:ascii="Arial" w:hAnsi="Arial" w:cs="Arial"/>
                <w:i/>
                <w:color w:val="0F243E" w:themeColor="text2" w:themeShade="80"/>
                <w:sz w:val="18"/>
                <w:szCs w:val="18"/>
              </w:rPr>
              <w:t>Mujeres</w:t>
            </w:r>
          </w:p>
        </w:tc>
        <w:tc>
          <w:tcPr>
            <w:tcW w:w="708"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8.5</w:t>
            </w:r>
          </w:p>
          <w:p w:rsidR="002D7C4F" w:rsidRPr="007F26AC" w:rsidRDefault="002D7C4F" w:rsidP="002D7C4F">
            <w:pPr>
              <w:jc w:val="center"/>
              <w:rPr>
                <w:rFonts w:ascii="Arial" w:hAnsi="Arial" w:cs="Arial"/>
                <w:i/>
                <w:color w:val="0F243E" w:themeColor="text2" w:themeShade="80"/>
                <w:sz w:val="18"/>
                <w:szCs w:val="18"/>
              </w:rPr>
            </w:pPr>
          </w:p>
        </w:tc>
        <w:tc>
          <w:tcPr>
            <w:tcW w:w="109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7.7</w:t>
            </w:r>
          </w:p>
        </w:tc>
        <w:tc>
          <w:tcPr>
            <w:tcW w:w="780"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0.0</w:t>
            </w:r>
          </w:p>
        </w:tc>
        <w:tc>
          <w:tcPr>
            <w:tcW w:w="1156" w:type="dxa"/>
            <w:shd w:val="clear" w:color="auto" w:fill="BFBFBF" w:themeFill="background1" w:themeFillShade="BF"/>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6.1</w:t>
            </w:r>
          </w:p>
        </w:tc>
        <w:tc>
          <w:tcPr>
            <w:tcW w:w="866"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1.1</w:t>
            </w:r>
          </w:p>
        </w:tc>
        <w:tc>
          <w:tcPr>
            <w:tcW w:w="88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11.1</w:t>
            </w:r>
          </w:p>
        </w:tc>
        <w:tc>
          <w:tcPr>
            <w:tcW w:w="848"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3.1</w:t>
            </w:r>
          </w:p>
        </w:tc>
        <w:tc>
          <w:tcPr>
            <w:tcW w:w="1043"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5.6</w:t>
            </w:r>
          </w:p>
        </w:tc>
        <w:tc>
          <w:tcPr>
            <w:tcW w:w="727" w:type="dxa"/>
            <w:shd w:val="clear" w:color="auto" w:fill="C6D9F1" w:themeFill="text2" w:themeFillTint="33"/>
          </w:tcPr>
          <w:p w:rsidR="002D7C4F" w:rsidRDefault="002D7C4F" w:rsidP="002D7C4F">
            <w:pPr>
              <w:jc w:val="center"/>
              <w:rPr>
                <w:rFonts w:ascii="Arial" w:hAnsi="Arial" w:cs="Arial"/>
                <w:i/>
                <w:color w:val="0F243E" w:themeColor="text2" w:themeShade="80"/>
                <w:sz w:val="18"/>
                <w:szCs w:val="18"/>
              </w:rPr>
            </w:pPr>
          </w:p>
          <w:p w:rsidR="002D7C4F" w:rsidRPr="007F26AC" w:rsidRDefault="002D7C4F" w:rsidP="002D7C4F">
            <w:pPr>
              <w:jc w:val="center"/>
              <w:rPr>
                <w:rFonts w:ascii="Arial" w:hAnsi="Arial" w:cs="Arial"/>
                <w:i/>
                <w:color w:val="0F243E" w:themeColor="text2" w:themeShade="80"/>
                <w:sz w:val="18"/>
                <w:szCs w:val="18"/>
              </w:rPr>
            </w:pPr>
            <w:r>
              <w:rPr>
                <w:rFonts w:ascii="Arial" w:hAnsi="Arial" w:cs="Arial"/>
                <w:i/>
                <w:color w:val="0F243E" w:themeColor="text2" w:themeShade="80"/>
                <w:sz w:val="18"/>
                <w:szCs w:val="18"/>
              </w:rPr>
              <w:t>8.6</w:t>
            </w:r>
          </w:p>
        </w:tc>
      </w:tr>
    </w:tbl>
    <w:p w:rsidR="002D7C4F" w:rsidRPr="007F26AC" w:rsidRDefault="002D7C4F" w:rsidP="002D7C4F">
      <w:pPr>
        <w:jc w:val="center"/>
        <w:rPr>
          <w:rFonts w:ascii="Arial" w:hAnsi="Arial" w:cs="Arial"/>
          <w:b/>
          <w:i/>
          <w:sz w:val="24"/>
          <w:szCs w:val="24"/>
        </w:rPr>
      </w:pPr>
    </w:p>
    <w:p w:rsidR="006679C7" w:rsidRDefault="002D7C4F" w:rsidP="002D7C4F">
      <w:pPr>
        <w:rPr>
          <w:rFonts w:ascii="Arial" w:hAnsi="Arial" w:cs="Arial"/>
          <w:i/>
          <w:sz w:val="24"/>
          <w:szCs w:val="24"/>
        </w:rPr>
      </w:pPr>
      <w:r>
        <w:rPr>
          <w:rFonts w:ascii="Arial" w:hAnsi="Arial" w:cs="Arial"/>
          <w:b/>
          <w:i/>
          <w:sz w:val="24"/>
          <w:szCs w:val="24"/>
        </w:rPr>
        <w:t xml:space="preserve">FUENTE: </w:t>
      </w:r>
      <w:r w:rsidRPr="00252EDF">
        <w:rPr>
          <w:rFonts w:ascii="Arial" w:hAnsi="Arial" w:cs="Arial"/>
          <w:i/>
          <w:sz w:val="24"/>
          <w:szCs w:val="24"/>
        </w:rPr>
        <w:t>Elaboración propia 2009.</w:t>
      </w: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2D7C4F" w:rsidRDefault="002D7C4F" w:rsidP="002D7C4F">
      <w:pPr>
        <w:rPr>
          <w:rFonts w:ascii="Arial" w:hAnsi="Arial" w:cs="Arial"/>
          <w:i/>
        </w:rPr>
      </w:pPr>
      <w:r w:rsidRPr="003B74D1">
        <w:rPr>
          <w:rFonts w:ascii="Arial" w:hAnsi="Arial" w:cs="Arial"/>
          <w:b/>
          <w:i/>
        </w:rPr>
        <w:t>CUADRO No</w:t>
      </w:r>
      <w:r w:rsidRPr="003B74D1">
        <w:rPr>
          <w:rFonts w:ascii="Arial" w:hAnsi="Arial" w:cs="Arial"/>
          <w:i/>
        </w:rPr>
        <w:t>.</w:t>
      </w:r>
      <w:r w:rsidR="0052036F">
        <w:rPr>
          <w:rFonts w:ascii="Arial" w:hAnsi="Arial" w:cs="Arial"/>
          <w:b/>
          <w:i/>
        </w:rPr>
        <w:t>21</w:t>
      </w:r>
      <w:r w:rsidRPr="003B74D1">
        <w:rPr>
          <w:rFonts w:ascii="Arial" w:hAnsi="Arial" w:cs="Arial"/>
          <w:b/>
          <w:i/>
        </w:rPr>
        <w:t>:</w:t>
      </w:r>
      <w:r w:rsidRPr="003B74D1">
        <w:rPr>
          <w:rFonts w:ascii="Arial" w:hAnsi="Arial" w:cs="Arial"/>
          <w:i/>
        </w:rPr>
        <w:t xml:space="preserve"> Índice de Analfabetismo, República de Guatemala, año 2008.</w:t>
      </w:r>
    </w:p>
    <w:p w:rsidR="00257B21" w:rsidRPr="006679C7" w:rsidRDefault="00257B21" w:rsidP="002D7C4F">
      <w:pPr>
        <w:rPr>
          <w:rFonts w:ascii="Arial" w:hAnsi="Arial" w:cs="Arial"/>
          <w:i/>
          <w:sz w:val="24"/>
          <w:szCs w:val="24"/>
        </w:rPr>
      </w:pPr>
    </w:p>
    <w:tbl>
      <w:tblPr>
        <w:tblpPr w:leftFromText="141" w:rightFromText="141"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4322"/>
      </w:tblGrid>
      <w:tr w:rsidR="002D7C4F" w:rsidRPr="003B74D1" w:rsidTr="005C15CE">
        <w:tc>
          <w:tcPr>
            <w:tcW w:w="4322" w:type="dxa"/>
            <w:shd w:val="clear" w:color="auto" w:fill="8DB3E2" w:themeFill="text2" w:themeFillTint="66"/>
          </w:tcPr>
          <w:p w:rsidR="002D7C4F" w:rsidRPr="0052036F" w:rsidRDefault="002D7C4F" w:rsidP="002D7C4F">
            <w:pPr>
              <w:jc w:val="center"/>
              <w:rPr>
                <w:rFonts w:ascii="Arial" w:hAnsi="Arial" w:cs="Arial"/>
                <w:i/>
              </w:rPr>
            </w:pPr>
          </w:p>
          <w:p w:rsidR="002D7C4F" w:rsidRPr="0052036F" w:rsidRDefault="002D7C4F" w:rsidP="002D7C4F">
            <w:pPr>
              <w:jc w:val="center"/>
              <w:rPr>
                <w:rFonts w:ascii="Arial" w:hAnsi="Arial" w:cs="Arial"/>
                <w:i/>
              </w:rPr>
            </w:pPr>
            <w:r w:rsidRPr="0052036F">
              <w:rPr>
                <w:rFonts w:ascii="Arial" w:hAnsi="Arial" w:cs="Arial"/>
                <w:i/>
              </w:rPr>
              <w:t>CONCEPTO</w:t>
            </w:r>
          </w:p>
        </w:tc>
        <w:tc>
          <w:tcPr>
            <w:tcW w:w="4322" w:type="dxa"/>
            <w:shd w:val="clear" w:color="auto" w:fill="D9D9D9" w:themeFill="background1" w:themeFillShade="D9"/>
          </w:tcPr>
          <w:p w:rsidR="002D7C4F" w:rsidRPr="0052036F" w:rsidRDefault="002D7C4F" w:rsidP="002D7C4F">
            <w:pPr>
              <w:jc w:val="center"/>
              <w:rPr>
                <w:rFonts w:ascii="Arial" w:hAnsi="Arial" w:cs="Arial"/>
                <w:i/>
              </w:rPr>
            </w:pPr>
          </w:p>
          <w:p w:rsidR="002D7C4F" w:rsidRPr="0052036F" w:rsidRDefault="002D7C4F" w:rsidP="002D7C4F">
            <w:pPr>
              <w:jc w:val="center"/>
              <w:rPr>
                <w:rFonts w:ascii="Arial" w:hAnsi="Arial" w:cs="Arial"/>
                <w:i/>
              </w:rPr>
            </w:pPr>
            <w:r w:rsidRPr="0052036F">
              <w:rPr>
                <w:rFonts w:ascii="Arial" w:hAnsi="Arial" w:cs="Arial"/>
                <w:i/>
              </w:rPr>
              <w:t>PORCENTAJE</w:t>
            </w:r>
          </w:p>
        </w:tc>
      </w:tr>
      <w:tr w:rsidR="002D7C4F" w:rsidRPr="003B74D1" w:rsidTr="005C15CE">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Índice de Analfabetismo, en el 2008.</w:t>
            </w: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26.28%</w:t>
            </w:r>
          </w:p>
          <w:p w:rsidR="002D7C4F" w:rsidRPr="003B74D1" w:rsidRDefault="002D7C4F" w:rsidP="002D7C4F">
            <w:pPr>
              <w:jc w:val="center"/>
              <w:rPr>
                <w:rFonts w:ascii="Arial" w:hAnsi="Arial" w:cs="Arial"/>
                <w:i/>
              </w:rPr>
            </w:pPr>
          </w:p>
        </w:tc>
      </w:tr>
      <w:tr w:rsidR="002D7C4F" w:rsidRPr="003B74D1" w:rsidTr="005C15CE">
        <w:trPr>
          <w:trHeight w:val="248"/>
        </w:trPr>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Población Indígena, que no sabe leer y escribir, en su mayoría mujeres.</w:t>
            </w:r>
          </w:p>
          <w:p w:rsidR="002D7C4F" w:rsidRPr="003B74D1" w:rsidRDefault="002D7C4F" w:rsidP="002D7C4F">
            <w:pPr>
              <w:jc w:val="both"/>
              <w:rPr>
                <w:rFonts w:ascii="Arial" w:hAnsi="Arial" w:cs="Arial"/>
                <w:i/>
              </w:rPr>
            </w:pP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60%</w:t>
            </w:r>
          </w:p>
        </w:tc>
      </w:tr>
      <w:tr w:rsidR="002D7C4F" w:rsidRPr="003B74D1" w:rsidTr="005C15CE">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Lugar en Analfabetismo, que ocupa Guatemala, después de Haití, en Latinoamérica.</w:t>
            </w:r>
          </w:p>
        </w:tc>
        <w:tc>
          <w:tcPr>
            <w:tcW w:w="4322" w:type="dxa"/>
            <w:shd w:val="clear" w:color="auto" w:fill="D9D9D9" w:themeFill="background1" w:themeFillShade="D9"/>
          </w:tcPr>
          <w:p w:rsidR="002D7C4F" w:rsidRPr="003B74D1" w:rsidRDefault="002D7C4F" w:rsidP="002D7C4F">
            <w:pPr>
              <w:jc w:val="center"/>
              <w:rPr>
                <w:rFonts w:ascii="Arial" w:hAnsi="Arial" w:cs="Arial"/>
                <w:i/>
              </w:rPr>
            </w:pPr>
          </w:p>
          <w:p w:rsidR="002D7C4F" w:rsidRPr="003B74D1" w:rsidRDefault="002D7C4F" w:rsidP="002D7C4F">
            <w:pPr>
              <w:jc w:val="center"/>
              <w:rPr>
                <w:rFonts w:ascii="Arial" w:hAnsi="Arial" w:cs="Arial"/>
                <w:i/>
              </w:rPr>
            </w:pPr>
            <w:r w:rsidRPr="003B74D1">
              <w:rPr>
                <w:rFonts w:ascii="Arial" w:hAnsi="Arial" w:cs="Arial"/>
                <w:i/>
              </w:rPr>
              <w:t>2do.</w:t>
            </w:r>
          </w:p>
        </w:tc>
      </w:tr>
      <w:tr w:rsidR="002D7C4F" w:rsidRPr="003B74D1" w:rsidTr="005A01A9">
        <w:tc>
          <w:tcPr>
            <w:tcW w:w="4322" w:type="dxa"/>
            <w:shd w:val="clear" w:color="auto" w:fill="D9D9D9" w:themeFill="background1" w:themeFillShade="D9"/>
          </w:tcPr>
          <w:p w:rsidR="002D7C4F" w:rsidRPr="003B74D1" w:rsidRDefault="002D7C4F" w:rsidP="002D7C4F">
            <w:pPr>
              <w:jc w:val="both"/>
              <w:rPr>
                <w:rFonts w:ascii="Arial" w:hAnsi="Arial" w:cs="Arial"/>
                <w:i/>
              </w:rPr>
            </w:pPr>
            <w:r w:rsidRPr="003B74D1">
              <w:rPr>
                <w:rFonts w:ascii="Arial" w:hAnsi="Arial" w:cs="Arial"/>
                <w:i/>
              </w:rPr>
              <w:t>Cobertura en Alfabetización Bilingüe.</w:t>
            </w:r>
          </w:p>
          <w:p w:rsidR="002D7C4F" w:rsidRPr="003B74D1" w:rsidRDefault="002D7C4F" w:rsidP="002D7C4F">
            <w:pPr>
              <w:jc w:val="both"/>
              <w:rPr>
                <w:rFonts w:ascii="Arial" w:hAnsi="Arial" w:cs="Arial"/>
                <w:i/>
              </w:rPr>
            </w:pP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30%</w:t>
            </w:r>
          </w:p>
          <w:p w:rsidR="002D7C4F" w:rsidRPr="003B74D1" w:rsidRDefault="002D7C4F" w:rsidP="002D7C4F">
            <w:pPr>
              <w:jc w:val="center"/>
              <w:rPr>
                <w:rFonts w:ascii="Arial" w:hAnsi="Arial" w:cs="Arial"/>
                <w:i/>
              </w:rPr>
            </w:pPr>
          </w:p>
        </w:tc>
      </w:tr>
      <w:tr w:rsidR="002D7C4F" w:rsidRPr="003B74D1" w:rsidTr="005A01A9">
        <w:tc>
          <w:tcPr>
            <w:tcW w:w="4322" w:type="dxa"/>
            <w:shd w:val="clear" w:color="auto" w:fill="D9D9D9" w:themeFill="background1" w:themeFillShade="D9"/>
          </w:tcPr>
          <w:p w:rsidR="002D7C4F" w:rsidRPr="003B74D1" w:rsidRDefault="002D7C4F" w:rsidP="002D7C4F">
            <w:pPr>
              <w:jc w:val="both"/>
              <w:rPr>
                <w:rFonts w:ascii="Arial" w:hAnsi="Arial" w:cs="Arial"/>
                <w:i/>
              </w:rPr>
            </w:pPr>
            <w:r w:rsidRPr="003B74D1">
              <w:rPr>
                <w:rFonts w:ascii="Arial" w:hAnsi="Arial" w:cs="Arial"/>
                <w:i/>
              </w:rPr>
              <w:t>Aprox. De nuevos Alfabetos por año.</w:t>
            </w:r>
          </w:p>
          <w:p w:rsidR="002D7C4F" w:rsidRPr="003B74D1" w:rsidRDefault="002D7C4F" w:rsidP="002D7C4F">
            <w:pPr>
              <w:jc w:val="both"/>
              <w:rPr>
                <w:rFonts w:ascii="Arial" w:hAnsi="Arial" w:cs="Arial"/>
                <w:i/>
              </w:rPr>
            </w:pP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35 mil</w:t>
            </w:r>
          </w:p>
          <w:p w:rsidR="002D7C4F" w:rsidRPr="003B74D1" w:rsidRDefault="002D7C4F" w:rsidP="002D7C4F">
            <w:pPr>
              <w:jc w:val="center"/>
              <w:rPr>
                <w:rFonts w:ascii="Arial" w:hAnsi="Arial" w:cs="Arial"/>
                <w:i/>
              </w:rPr>
            </w:pPr>
          </w:p>
        </w:tc>
      </w:tr>
      <w:tr w:rsidR="002D7C4F" w:rsidRPr="003B74D1" w:rsidTr="005C15CE">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 xml:space="preserve">Aprox. Personas atendidas en Programas de </w:t>
            </w:r>
            <w:proofErr w:type="spellStart"/>
            <w:r w:rsidRPr="003B74D1">
              <w:rPr>
                <w:rFonts w:ascii="Arial" w:hAnsi="Arial" w:cs="Arial"/>
                <w:i/>
              </w:rPr>
              <w:t>Lecto</w:t>
            </w:r>
            <w:proofErr w:type="spellEnd"/>
            <w:r w:rsidRPr="003B74D1">
              <w:rPr>
                <w:rFonts w:ascii="Arial" w:hAnsi="Arial" w:cs="Arial"/>
                <w:i/>
              </w:rPr>
              <w:t xml:space="preserve"> – Escritura, por año.</w:t>
            </w: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264 mil</w:t>
            </w:r>
          </w:p>
        </w:tc>
      </w:tr>
      <w:tr w:rsidR="002D7C4F" w:rsidRPr="003B74D1" w:rsidTr="005C15CE">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Aprox. De personas, como meta de cobertura para año 2007.</w:t>
            </w:r>
          </w:p>
          <w:p w:rsidR="002D7C4F" w:rsidRPr="003B74D1" w:rsidRDefault="002D7C4F" w:rsidP="002D7C4F">
            <w:pPr>
              <w:jc w:val="both"/>
              <w:rPr>
                <w:rFonts w:ascii="Arial" w:hAnsi="Arial" w:cs="Arial"/>
                <w:i/>
              </w:rPr>
            </w:pP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300 mil</w:t>
            </w:r>
          </w:p>
        </w:tc>
      </w:tr>
      <w:tr w:rsidR="002D7C4F" w:rsidRPr="003B74D1" w:rsidTr="005C15CE">
        <w:tc>
          <w:tcPr>
            <w:tcW w:w="4322" w:type="dxa"/>
            <w:shd w:val="clear" w:color="auto" w:fill="8DB3E2" w:themeFill="text2" w:themeFillTint="66"/>
          </w:tcPr>
          <w:p w:rsidR="002D7C4F" w:rsidRPr="003B74D1" w:rsidRDefault="002D7C4F" w:rsidP="002D7C4F">
            <w:pPr>
              <w:jc w:val="both"/>
              <w:rPr>
                <w:rFonts w:ascii="Arial" w:hAnsi="Arial" w:cs="Arial"/>
                <w:i/>
              </w:rPr>
            </w:pPr>
            <w:r w:rsidRPr="003B74D1">
              <w:rPr>
                <w:rFonts w:ascii="Arial" w:hAnsi="Arial" w:cs="Arial"/>
                <w:i/>
              </w:rPr>
              <w:t>Aprox. Organizaciones no gubernamentales, que participan en la enseñanza.</w:t>
            </w:r>
          </w:p>
        </w:tc>
        <w:tc>
          <w:tcPr>
            <w:tcW w:w="4322" w:type="dxa"/>
            <w:shd w:val="clear" w:color="auto" w:fill="D9D9D9" w:themeFill="background1" w:themeFillShade="D9"/>
          </w:tcPr>
          <w:p w:rsidR="002D7C4F" w:rsidRPr="003B74D1" w:rsidRDefault="002D7C4F" w:rsidP="002D7C4F">
            <w:pPr>
              <w:jc w:val="center"/>
              <w:rPr>
                <w:rFonts w:ascii="Arial" w:hAnsi="Arial" w:cs="Arial"/>
                <w:i/>
              </w:rPr>
            </w:pPr>
            <w:r w:rsidRPr="003B74D1">
              <w:rPr>
                <w:rFonts w:ascii="Arial" w:hAnsi="Arial" w:cs="Arial"/>
                <w:i/>
              </w:rPr>
              <w:t>350</w:t>
            </w:r>
          </w:p>
        </w:tc>
      </w:tr>
    </w:tbl>
    <w:p w:rsidR="002D7C4F" w:rsidRPr="003B74D1" w:rsidRDefault="002D7C4F" w:rsidP="002D7C4F">
      <w:pPr>
        <w:rPr>
          <w:rFonts w:ascii="Arial" w:hAnsi="Arial" w:cs="Arial"/>
          <w:b/>
          <w:i/>
          <w:color w:val="000000"/>
        </w:rPr>
      </w:pPr>
    </w:p>
    <w:p w:rsidR="002D7C4F" w:rsidRPr="003B74D1" w:rsidRDefault="002D7C4F" w:rsidP="002D7C4F">
      <w:pPr>
        <w:rPr>
          <w:rFonts w:ascii="Arial" w:hAnsi="Arial" w:cs="Arial"/>
          <w:i/>
          <w:sz w:val="24"/>
          <w:szCs w:val="24"/>
        </w:rPr>
      </w:pPr>
      <w:r w:rsidRPr="00CE738D">
        <w:rPr>
          <w:rFonts w:ascii="Arial" w:hAnsi="Arial" w:cs="Arial"/>
          <w:i/>
          <w:color w:val="000000"/>
        </w:rPr>
        <w:t>FUENTE:</w:t>
      </w:r>
      <w:r w:rsidRPr="003B74D1">
        <w:rPr>
          <w:rFonts w:ascii="Arial" w:hAnsi="Arial" w:cs="Arial"/>
          <w:b/>
          <w:i/>
          <w:color w:val="000000"/>
        </w:rPr>
        <w:t xml:space="preserve"> </w:t>
      </w:r>
      <w:r w:rsidRPr="003B74D1">
        <w:rPr>
          <w:rFonts w:ascii="Arial" w:hAnsi="Arial" w:cs="Arial"/>
          <w:i/>
          <w:sz w:val="24"/>
          <w:szCs w:val="24"/>
        </w:rPr>
        <w:t>Ponenc</w:t>
      </w:r>
      <w:r w:rsidR="0052036F">
        <w:rPr>
          <w:rFonts w:ascii="Arial" w:hAnsi="Arial" w:cs="Arial"/>
          <w:i/>
          <w:sz w:val="24"/>
          <w:szCs w:val="24"/>
        </w:rPr>
        <w:t xml:space="preserve">ia Jon Kraker Rolz Bennett.  XII </w:t>
      </w:r>
      <w:r w:rsidRPr="003B74D1">
        <w:rPr>
          <w:rFonts w:ascii="Arial" w:hAnsi="Arial" w:cs="Arial"/>
          <w:i/>
          <w:sz w:val="24"/>
          <w:szCs w:val="24"/>
        </w:rPr>
        <w:t xml:space="preserve">Encuentro  </w:t>
      </w:r>
    </w:p>
    <w:p w:rsidR="002D7C4F" w:rsidRPr="003B74D1" w:rsidRDefault="002D7C4F" w:rsidP="002D7C4F">
      <w:pPr>
        <w:rPr>
          <w:rFonts w:ascii="Arial" w:hAnsi="Arial" w:cs="Arial"/>
          <w:i/>
          <w:sz w:val="24"/>
          <w:szCs w:val="24"/>
        </w:rPr>
      </w:pPr>
      <w:r w:rsidRPr="003B74D1">
        <w:rPr>
          <w:rFonts w:ascii="Arial" w:hAnsi="Arial" w:cs="Arial"/>
          <w:i/>
          <w:sz w:val="24"/>
          <w:szCs w:val="24"/>
        </w:rPr>
        <w:t xml:space="preserve">               Internacional de Ec</w:t>
      </w:r>
      <w:r w:rsidR="0052036F">
        <w:rPr>
          <w:rFonts w:ascii="Arial" w:hAnsi="Arial" w:cs="Arial"/>
          <w:i/>
          <w:sz w:val="24"/>
          <w:szCs w:val="24"/>
        </w:rPr>
        <w:t>onomistas, La Habana, Cuba, 2010</w:t>
      </w:r>
      <w:r w:rsidRPr="003B74D1">
        <w:rPr>
          <w:rFonts w:ascii="Arial" w:hAnsi="Arial" w:cs="Arial"/>
          <w:i/>
          <w:sz w:val="24"/>
          <w:szCs w:val="24"/>
        </w:rPr>
        <w:t>.</w:t>
      </w:r>
    </w:p>
    <w:p w:rsidR="002D7C4F" w:rsidRPr="003B74D1" w:rsidRDefault="002D7C4F" w:rsidP="002D7C4F">
      <w:pPr>
        <w:jc w:val="both"/>
        <w:rPr>
          <w:rFonts w:ascii="Arial" w:hAnsi="Arial" w:cs="Arial"/>
          <w:b/>
          <w:i/>
          <w:color w:val="000000"/>
        </w:rPr>
      </w:pPr>
    </w:p>
    <w:p w:rsidR="002D7C4F" w:rsidRDefault="002D7C4F" w:rsidP="002D7C4F">
      <w:pPr>
        <w:rPr>
          <w:rFonts w:ascii="Arial" w:hAnsi="Arial" w:cs="Arial"/>
          <w:b/>
          <w:i/>
          <w:color w:val="000000"/>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6679C7" w:rsidRDefault="006679C7" w:rsidP="002D7C4F">
      <w:pPr>
        <w:rPr>
          <w:rFonts w:ascii="Arial" w:hAnsi="Arial" w:cs="Arial"/>
          <w:b/>
        </w:rPr>
      </w:pPr>
    </w:p>
    <w:p w:rsidR="002D7C4F" w:rsidRPr="00DE606C" w:rsidRDefault="0052036F" w:rsidP="002D7C4F">
      <w:pPr>
        <w:rPr>
          <w:rFonts w:ascii="Arial" w:hAnsi="Arial" w:cs="Arial"/>
          <w:i/>
        </w:rPr>
      </w:pPr>
      <w:r w:rsidRPr="00DE606C">
        <w:rPr>
          <w:rFonts w:ascii="Arial" w:hAnsi="Arial" w:cs="Arial"/>
          <w:b/>
          <w:i/>
        </w:rPr>
        <w:t>CUADRO No 22</w:t>
      </w:r>
      <w:r w:rsidR="002D7C4F" w:rsidRPr="00DE606C">
        <w:rPr>
          <w:rFonts w:ascii="Arial" w:hAnsi="Arial" w:cs="Arial"/>
          <w:b/>
          <w:i/>
        </w:rPr>
        <w:t xml:space="preserve">: </w:t>
      </w:r>
      <w:r w:rsidR="002D7C4F" w:rsidRPr="00DE606C">
        <w:rPr>
          <w:rFonts w:ascii="Arial" w:hAnsi="Arial" w:cs="Arial"/>
          <w:i/>
        </w:rPr>
        <w:t>Situación de Exclusión de los Pueblos Indígenas, en la Repúblic</w:t>
      </w:r>
      <w:r w:rsidR="006679C7" w:rsidRPr="00DE606C">
        <w:rPr>
          <w:rFonts w:ascii="Arial" w:hAnsi="Arial" w:cs="Arial"/>
          <w:i/>
        </w:rPr>
        <w:t xml:space="preserve">a de     </w:t>
      </w:r>
      <w:r w:rsidR="002D7C4F" w:rsidRPr="00DE606C">
        <w:rPr>
          <w:rFonts w:ascii="Arial" w:hAnsi="Arial" w:cs="Arial"/>
          <w:i/>
        </w:rPr>
        <w:t xml:space="preserve">      </w:t>
      </w:r>
    </w:p>
    <w:p w:rsidR="002D7C4F" w:rsidRPr="00DE606C" w:rsidRDefault="002D7C4F" w:rsidP="002D7C4F">
      <w:pPr>
        <w:rPr>
          <w:rFonts w:ascii="Arial" w:hAnsi="Arial" w:cs="Arial"/>
          <w:i/>
        </w:rPr>
      </w:pPr>
      <w:r w:rsidRPr="00DE606C">
        <w:rPr>
          <w:rFonts w:ascii="Arial" w:hAnsi="Arial" w:cs="Arial"/>
          <w:i/>
        </w:rPr>
        <w:t xml:space="preserve">                          </w:t>
      </w:r>
      <w:r w:rsidR="006679C7" w:rsidRPr="00DE606C">
        <w:rPr>
          <w:rFonts w:ascii="Arial" w:hAnsi="Arial" w:cs="Arial"/>
          <w:i/>
        </w:rPr>
        <w:t xml:space="preserve">  </w:t>
      </w:r>
      <w:r w:rsidRPr="00DE606C">
        <w:rPr>
          <w:rFonts w:ascii="Arial" w:hAnsi="Arial" w:cs="Arial"/>
          <w:i/>
        </w:rPr>
        <w:t xml:space="preserve"> Guatemala, año 2008:</w:t>
      </w:r>
    </w:p>
    <w:tbl>
      <w:tblPr>
        <w:tblpPr w:leftFromText="141" w:rightFromText="141" w:vertAnchor="text" w:horzAnchor="margin" w:tblpXSpec="center"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5"/>
        <w:gridCol w:w="3015"/>
      </w:tblGrid>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CONCEPTO</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PORCENTAJE</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Total Población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40%</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Total Población Indígena, según estudios independientes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50%</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Índice de Pobreza, Pob.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74%</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Índice Extrema Pobreza, Pob.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24%</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Población Indígena, dedicada a la Agricultura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54.5%</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Niños y Niñas Indígenas, que trabajan en tareas agrícolas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500 mil</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Menos años que vive la Población Indígena versus Pob. Ladina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13 años</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Tasa de Natalidad en la Pob. Indígena (Hijos por familia)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6.5</w:t>
            </w:r>
          </w:p>
        </w:tc>
      </w:tr>
      <w:tr w:rsidR="002D7C4F" w:rsidRPr="00DE606C" w:rsidTr="005C15CE">
        <w:trPr>
          <w:trHeight w:val="569"/>
        </w:trPr>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Maestros (as) Bilingües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10,500 únicamente</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Tasa de Analfabetismo, Pob.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22.41%</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Empleados (as) Indígenas en Programas de Salud Pública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30%</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Talla menor a la edad correspondiente</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7 de cada 10 niños y niñas indígenas</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Desnutrición Crónica en Pob.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69%</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Deserción en el primer Grado de Primaria, Niñez Indígena</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40%</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Población Indígena, dedicada a Actividades Industriales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14’9%</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Población Indígena, dedicada a Actividades comerciales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15.7%</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Población Indígena, dedicada a otro Tipo de Profesiones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13.2%</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Idiomas Indígenas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23</w:t>
            </w:r>
          </w:p>
        </w:tc>
      </w:tr>
      <w:tr w:rsidR="002D7C4F" w:rsidRPr="00DE606C" w:rsidTr="005C15CE">
        <w:trPr>
          <w:trHeight w:val="640"/>
        </w:trPr>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Funcionario Indígenas, en el Organismo Judicial</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570</w:t>
            </w:r>
          </w:p>
        </w:tc>
      </w:tr>
      <w:tr w:rsidR="002D7C4F" w:rsidRPr="00DE606C" w:rsidTr="005C15CE">
        <w:tc>
          <w:tcPr>
            <w:tcW w:w="0" w:type="auto"/>
            <w:shd w:val="clear" w:color="auto" w:fill="DBE5F1" w:themeFill="accent1" w:themeFillTint="33"/>
            <w:vAlign w:val="center"/>
          </w:tcPr>
          <w:p w:rsidR="002D7C4F" w:rsidRPr="00DE606C" w:rsidRDefault="002D7C4F" w:rsidP="002D7C4F">
            <w:pPr>
              <w:jc w:val="center"/>
              <w:rPr>
                <w:rFonts w:ascii="Arial" w:hAnsi="Arial" w:cs="Arial"/>
                <w:i/>
              </w:rPr>
            </w:pPr>
            <w:r w:rsidRPr="00DE606C">
              <w:rPr>
                <w:rFonts w:ascii="Arial" w:hAnsi="Arial" w:cs="Arial"/>
                <w:i/>
              </w:rPr>
              <w:t>Pérdida del Estado Guatemalteco, en Millones de Dólares, por Prácticas Racistas</w:t>
            </w:r>
          </w:p>
        </w:tc>
        <w:tc>
          <w:tcPr>
            <w:tcW w:w="0" w:type="auto"/>
            <w:shd w:val="clear" w:color="auto" w:fill="D9D9D9" w:themeFill="background1" w:themeFillShade="D9"/>
            <w:vAlign w:val="center"/>
          </w:tcPr>
          <w:p w:rsidR="002D7C4F" w:rsidRPr="00DE606C" w:rsidRDefault="002D7C4F" w:rsidP="002D7C4F">
            <w:pPr>
              <w:jc w:val="center"/>
              <w:rPr>
                <w:rFonts w:ascii="Arial" w:hAnsi="Arial" w:cs="Arial"/>
                <w:i/>
              </w:rPr>
            </w:pPr>
            <w:r w:rsidRPr="00DE606C">
              <w:rPr>
                <w:rFonts w:ascii="Arial" w:hAnsi="Arial" w:cs="Arial"/>
                <w:i/>
              </w:rPr>
              <w:t>885</w:t>
            </w:r>
          </w:p>
        </w:tc>
      </w:tr>
    </w:tbl>
    <w:p w:rsidR="006679C7" w:rsidRPr="00DE606C" w:rsidRDefault="002D7C4F" w:rsidP="002D7C4F">
      <w:pPr>
        <w:rPr>
          <w:rFonts w:ascii="Arial" w:hAnsi="Arial" w:cs="Arial"/>
          <w:b/>
          <w:i/>
        </w:rPr>
      </w:pPr>
      <w:r w:rsidRPr="00DE606C">
        <w:rPr>
          <w:rFonts w:ascii="Arial" w:hAnsi="Arial" w:cs="Arial"/>
          <w:b/>
          <w:i/>
        </w:rPr>
        <w:t xml:space="preserve">                 </w:t>
      </w:r>
    </w:p>
    <w:p w:rsidR="006679C7" w:rsidRPr="00DE606C" w:rsidRDefault="006679C7" w:rsidP="002D7C4F">
      <w:pPr>
        <w:rPr>
          <w:rFonts w:ascii="Arial" w:hAnsi="Arial" w:cs="Arial"/>
          <w:b/>
          <w:i/>
        </w:rPr>
      </w:pPr>
    </w:p>
    <w:p w:rsidR="002D7C4F" w:rsidRPr="00CE738D" w:rsidRDefault="002D7C4F" w:rsidP="002D7C4F">
      <w:pPr>
        <w:rPr>
          <w:rFonts w:ascii="Arial" w:hAnsi="Arial" w:cs="Arial"/>
          <w:b/>
          <w:i/>
          <w:sz w:val="24"/>
          <w:szCs w:val="24"/>
        </w:rPr>
      </w:pPr>
      <w:r w:rsidRPr="00CE738D">
        <w:rPr>
          <w:rFonts w:ascii="Arial" w:hAnsi="Arial" w:cs="Arial"/>
          <w:b/>
          <w:i/>
          <w:sz w:val="24"/>
          <w:szCs w:val="24"/>
        </w:rPr>
        <w:t xml:space="preserve">  </w:t>
      </w:r>
      <w:r w:rsidRPr="00CE738D">
        <w:rPr>
          <w:rFonts w:ascii="Arial" w:hAnsi="Arial" w:cs="Arial"/>
          <w:i/>
          <w:sz w:val="24"/>
          <w:szCs w:val="24"/>
        </w:rPr>
        <w:t>FUENTE:</w:t>
      </w:r>
      <w:r w:rsidRPr="00CE738D">
        <w:rPr>
          <w:rFonts w:ascii="Arial" w:hAnsi="Arial" w:cs="Arial"/>
          <w:b/>
          <w:i/>
          <w:sz w:val="24"/>
          <w:szCs w:val="24"/>
        </w:rPr>
        <w:t xml:space="preserve"> </w:t>
      </w:r>
      <w:r w:rsidRPr="00CE738D">
        <w:rPr>
          <w:rFonts w:ascii="Arial" w:hAnsi="Arial" w:cs="Arial"/>
          <w:i/>
          <w:sz w:val="24"/>
          <w:szCs w:val="24"/>
        </w:rPr>
        <w:t>Elaboración propia.</w:t>
      </w:r>
    </w:p>
    <w:p w:rsidR="006679C7" w:rsidRPr="00CE738D" w:rsidRDefault="006679C7" w:rsidP="002D7C4F">
      <w:pPr>
        <w:rPr>
          <w:rFonts w:ascii="Arial" w:hAnsi="Arial" w:cs="Arial"/>
          <w:b/>
          <w:i/>
          <w:sz w:val="24"/>
          <w:szCs w:val="24"/>
        </w:rPr>
      </w:pPr>
    </w:p>
    <w:p w:rsidR="006679C7" w:rsidRPr="00CE738D" w:rsidRDefault="006679C7" w:rsidP="002D7C4F">
      <w:pPr>
        <w:rPr>
          <w:rFonts w:ascii="Arial" w:hAnsi="Arial" w:cs="Arial"/>
          <w:b/>
          <w:i/>
          <w:sz w:val="24"/>
          <w:szCs w:val="24"/>
        </w:rPr>
      </w:pPr>
    </w:p>
    <w:p w:rsidR="006679C7" w:rsidRPr="00CE738D" w:rsidRDefault="006679C7" w:rsidP="002D7C4F">
      <w:pPr>
        <w:rPr>
          <w:rFonts w:ascii="Arial" w:hAnsi="Arial" w:cs="Arial"/>
          <w:b/>
          <w:i/>
          <w:sz w:val="24"/>
          <w:szCs w:val="24"/>
        </w:rPr>
      </w:pPr>
    </w:p>
    <w:p w:rsidR="006679C7" w:rsidRPr="00CE738D" w:rsidRDefault="006679C7" w:rsidP="002D7C4F">
      <w:pPr>
        <w:rPr>
          <w:rFonts w:ascii="Arial" w:hAnsi="Arial" w:cs="Arial"/>
          <w:b/>
          <w:i/>
          <w:sz w:val="24"/>
          <w:szCs w:val="24"/>
        </w:rPr>
      </w:pPr>
    </w:p>
    <w:p w:rsidR="006679C7" w:rsidRPr="00CE738D" w:rsidRDefault="006679C7" w:rsidP="002D7C4F">
      <w:pPr>
        <w:rPr>
          <w:rFonts w:ascii="Arial" w:hAnsi="Arial" w:cs="Arial"/>
          <w:b/>
          <w:i/>
          <w:sz w:val="24"/>
          <w:szCs w:val="24"/>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6679C7" w:rsidRDefault="006679C7" w:rsidP="002D7C4F">
      <w:pPr>
        <w:rPr>
          <w:rFonts w:ascii="Arial" w:hAnsi="Arial" w:cs="Arial"/>
          <w:b/>
          <w:i/>
        </w:rPr>
      </w:pPr>
    </w:p>
    <w:p w:rsidR="005F4224" w:rsidRPr="005F4224" w:rsidRDefault="00A90132" w:rsidP="005F4224">
      <w:pPr>
        <w:rPr>
          <w:rFonts w:ascii="Arial" w:hAnsi="Arial" w:cs="Arial"/>
          <w:sz w:val="28"/>
          <w:szCs w:val="28"/>
        </w:rPr>
      </w:pPr>
      <w:r w:rsidRPr="00A90132">
        <w:rPr>
          <w:rFonts w:ascii="Arial" w:hAnsi="Arial" w:cs="Arial"/>
          <w:b/>
          <w:i/>
          <w:sz w:val="24"/>
          <w:szCs w:val="24"/>
        </w:rPr>
        <w:t>Cuadro No 23</w:t>
      </w:r>
      <w:r w:rsidR="005F4224">
        <w:rPr>
          <w:rFonts w:ascii="Arial" w:hAnsi="Arial" w:cs="Arial"/>
          <w:b/>
          <w:i/>
          <w:sz w:val="24"/>
          <w:szCs w:val="24"/>
        </w:rPr>
        <w:t xml:space="preserve">: </w:t>
      </w:r>
      <w:r w:rsidR="005F4224" w:rsidRPr="005F4224">
        <w:rPr>
          <w:rFonts w:ascii="Arial" w:hAnsi="Arial" w:cs="Arial"/>
          <w:sz w:val="28"/>
          <w:szCs w:val="28"/>
        </w:rPr>
        <w:t>Comparación en Desarrollo Humano entre</w:t>
      </w:r>
    </w:p>
    <w:p w:rsidR="005F4224" w:rsidRPr="005F4224" w:rsidRDefault="005F4224" w:rsidP="005F4224">
      <w:pPr>
        <w:rPr>
          <w:rFonts w:ascii="Arial" w:hAnsi="Arial" w:cs="Arial"/>
          <w:sz w:val="28"/>
          <w:szCs w:val="28"/>
        </w:rPr>
      </w:pPr>
      <w:r>
        <w:rPr>
          <w:rFonts w:ascii="Arial" w:hAnsi="Arial" w:cs="Arial"/>
          <w:sz w:val="28"/>
          <w:szCs w:val="28"/>
        </w:rPr>
        <w:t xml:space="preserve">                     </w:t>
      </w:r>
      <w:r w:rsidRPr="005F4224">
        <w:rPr>
          <w:rFonts w:ascii="Arial" w:hAnsi="Arial" w:cs="Arial"/>
          <w:sz w:val="28"/>
          <w:szCs w:val="28"/>
        </w:rPr>
        <w:t xml:space="preserve"> Noruega, Guatemala y Nigeria, año 2007:</w:t>
      </w:r>
    </w:p>
    <w:p w:rsidR="006679C7" w:rsidRPr="00A90132" w:rsidRDefault="006679C7" w:rsidP="002D7C4F">
      <w:pPr>
        <w:rPr>
          <w:rFonts w:ascii="Arial" w:hAnsi="Arial" w:cs="Arial"/>
          <w:b/>
          <w:i/>
          <w:sz w:val="24"/>
          <w:szCs w:val="24"/>
        </w:rPr>
      </w:pPr>
    </w:p>
    <w:p w:rsidR="006679C7" w:rsidRDefault="006679C7" w:rsidP="002D7C4F">
      <w:pPr>
        <w:rPr>
          <w:rFonts w:ascii="Arial" w:hAnsi="Arial" w:cs="Arial"/>
          <w:b/>
          <w:i/>
        </w:rPr>
      </w:pPr>
    </w:p>
    <w:p w:rsidR="00CE738D" w:rsidRDefault="00CE738D" w:rsidP="002D7C4F">
      <w:pPr>
        <w:rPr>
          <w:rFonts w:ascii="Arial" w:hAnsi="Arial" w:cs="Arial"/>
          <w:b/>
          <w:i/>
        </w:rPr>
      </w:pPr>
    </w:p>
    <w:tbl>
      <w:tblPr>
        <w:tblStyle w:val="Tablaconcuadrcula"/>
        <w:tblW w:w="0" w:type="auto"/>
        <w:tblLook w:val="04A0"/>
      </w:tblPr>
      <w:tblGrid>
        <w:gridCol w:w="2161"/>
        <w:gridCol w:w="2161"/>
        <w:gridCol w:w="2161"/>
        <w:gridCol w:w="2161"/>
      </w:tblGrid>
      <w:tr w:rsidR="005F4224" w:rsidTr="00A90132">
        <w:tc>
          <w:tcPr>
            <w:tcW w:w="2161" w:type="dxa"/>
            <w:shd w:val="clear" w:color="auto" w:fill="EEECE1" w:themeFill="background2"/>
          </w:tcPr>
          <w:p w:rsidR="005F4224" w:rsidRPr="00C55993" w:rsidRDefault="005F4224" w:rsidP="005F4224">
            <w:pPr>
              <w:jc w:val="center"/>
              <w:rPr>
                <w:rFonts w:ascii="Arial" w:hAnsi="Arial" w:cs="Arial"/>
                <w:b/>
              </w:rPr>
            </w:pPr>
          </w:p>
          <w:p w:rsidR="005F4224" w:rsidRPr="00C55993" w:rsidRDefault="005F4224" w:rsidP="005F4224">
            <w:pPr>
              <w:jc w:val="center"/>
              <w:rPr>
                <w:rFonts w:ascii="Arial" w:hAnsi="Arial" w:cs="Arial"/>
                <w:b/>
              </w:rPr>
            </w:pPr>
            <w:r w:rsidRPr="00C55993">
              <w:rPr>
                <w:rFonts w:ascii="Arial" w:hAnsi="Arial" w:cs="Arial"/>
                <w:b/>
              </w:rPr>
              <w:t>CONCEPTO:</w:t>
            </w:r>
          </w:p>
          <w:p w:rsidR="005F4224" w:rsidRPr="00C55993" w:rsidRDefault="005F4224" w:rsidP="005F4224">
            <w:pPr>
              <w:jc w:val="center"/>
              <w:rPr>
                <w:rFonts w:ascii="Arial" w:hAnsi="Arial" w:cs="Arial"/>
                <w:b/>
              </w:rPr>
            </w:pPr>
            <w:r w:rsidRPr="00C55993">
              <w:rPr>
                <w:rFonts w:ascii="Arial" w:hAnsi="Arial" w:cs="Arial"/>
                <w:b/>
              </w:rPr>
              <w:t>País; Casilla; Información sobre Desarrollo Humano:</w:t>
            </w:r>
          </w:p>
        </w:tc>
        <w:tc>
          <w:tcPr>
            <w:tcW w:w="2161" w:type="dxa"/>
            <w:shd w:val="clear" w:color="auto" w:fill="EEECE1" w:themeFill="background2"/>
          </w:tcPr>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r w:rsidRPr="00C55993">
              <w:rPr>
                <w:rFonts w:ascii="Arial" w:hAnsi="Arial" w:cs="Arial"/>
                <w:b/>
                <w:sz w:val="28"/>
                <w:szCs w:val="28"/>
              </w:rPr>
              <w:t xml:space="preserve">NORUEGA </w:t>
            </w:r>
          </w:p>
          <w:p w:rsidR="005F4224" w:rsidRPr="00C55993" w:rsidRDefault="005F4224" w:rsidP="005F4224">
            <w:pPr>
              <w:rPr>
                <w:rFonts w:ascii="Arial" w:hAnsi="Arial" w:cs="Arial"/>
                <w:b/>
                <w:sz w:val="28"/>
                <w:szCs w:val="28"/>
              </w:rPr>
            </w:pPr>
          </w:p>
        </w:tc>
        <w:tc>
          <w:tcPr>
            <w:tcW w:w="2161" w:type="dxa"/>
            <w:shd w:val="clear" w:color="auto" w:fill="D9D9D9" w:themeFill="background1" w:themeFillShade="D9"/>
          </w:tcPr>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r w:rsidRPr="00C55993">
              <w:rPr>
                <w:rFonts w:ascii="Arial" w:hAnsi="Arial" w:cs="Arial"/>
                <w:b/>
                <w:sz w:val="28"/>
                <w:szCs w:val="28"/>
              </w:rPr>
              <w:t>GUATEMALA</w:t>
            </w:r>
          </w:p>
          <w:p w:rsidR="005F4224" w:rsidRPr="00C55993" w:rsidRDefault="005F4224" w:rsidP="005F4224">
            <w:pPr>
              <w:jc w:val="center"/>
              <w:rPr>
                <w:rFonts w:ascii="Arial" w:hAnsi="Arial" w:cs="Arial"/>
                <w:b/>
                <w:sz w:val="28"/>
                <w:szCs w:val="28"/>
              </w:rPr>
            </w:pPr>
          </w:p>
        </w:tc>
        <w:tc>
          <w:tcPr>
            <w:tcW w:w="2161" w:type="dxa"/>
            <w:shd w:val="clear" w:color="auto" w:fill="D9D9D9" w:themeFill="background1" w:themeFillShade="D9"/>
          </w:tcPr>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r w:rsidRPr="00C55993">
              <w:rPr>
                <w:rFonts w:ascii="Arial" w:hAnsi="Arial" w:cs="Arial"/>
                <w:b/>
                <w:sz w:val="28"/>
                <w:szCs w:val="28"/>
              </w:rPr>
              <w:t>NIGERIA</w:t>
            </w:r>
          </w:p>
          <w:p w:rsidR="005F4224" w:rsidRPr="00C55993" w:rsidRDefault="005F4224" w:rsidP="005F4224">
            <w:pPr>
              <w:jc w:val="center"/>
              <w:rPr>
                <w:rFonts w:ascii="Arial" w:hAnsi="Arial" w:cs="Arial"/>
                <w:b/>
                <w:sz w:val="28"/>
                <w:szCs w:val="28"/>
              </w:rPr>
            </w:pPr>
            <w:r w:rsidRPr="00C55993">
              <w:rPr>
                <w:rFonts w:ascii="Arial" w:hAnsi="Arial" w:cs="Arial"/>
                <w:b/>
                <w:sz w:val="28"/>
                <w:szCs w:val="28"/>
              </w:rPr>
              <w:t xml:space="preserve"> </w:t>
            </w:r>
          </w:p>
        </w:tc>
      </w:tr>
      <w:tr w:rsidR="005F4224" w:rsidTr="00A90132">
        <w:tc>
          <w:tcPr>
            <w:tcW w:w="2161" w:type="dxa"/>
            <w:shd w:val="clear" w:color="auto" w:fill="EEECE1" w:themeFill="background2"/>
          </w:tcPr>
          <w:p w:rsidR="005F4224" w:rsidRPr="00C55993" w:rsidRDefault="005F4224" w:rsidP="005F4224">
            <w:pPr>
              <w:rPr>
                <w:rFonts w:ascii="Arial" w:hAnsi="Arial" w:cs="Arial"/>
                <w:b/>
                <w:sz w:val="28"/>
                <w:szCs w:val="28"/>
              </w:rPr>
            </w:pPr>
            <w:r w:rsidRPr="00C55993">
              <w:rPr>
                <w:rFonts w:ascii="Arial" w:hAnsi="Arial" w:cs="Arial"/>
                <w:b/>
                <w:sz w:val="28"/>
                <w:szCs w:val="28"/>
              </w:rPr>
              <w:t>Casilla / País</w:t>
            </w:r>
          </w:p>
        </w:tc>
        <w:tc>
          <w:tcPr>
            <w:tcW w:w="2161" w:type="dxa"/>
            <w:shd w:val="clear" w:color="auto" w:fill="EEECE1" w:themeFill="background2"/>
          </w:tcPr>
          <w:p w:rsidR="005F4224" w:rsidRPr="00C55993" w:rsidRDefault="005F4224" w:rsidP="005F4224">
            <w:pPr>
              <w:jc w:val="center"/>
              <w:rPr>
                <w:rFonts w:ascii="Arial" w:hAnsi="Arial" w:cs="Arial"/>
                <w:sz w:val="28"/>
                <w:szCs w:val="28"/>
              </w:rPr>
            </w:pPr>
            <w:r w:rsidRPr="00C55993">
              <w:rPr>
                <w:rFonts w:ascii="Arial" w:hAnsi="Arial" w:cs="Arial"/>
                <w:sz w:val="28"/>
                <w:szCs w:val="28"/>
              </w:rPr>
              <w:t>1 entre 177</w:t>
            </w:r>
          </w:p>
        </w:tc>
        <w:tc>
          <w:tcPr>
            <w:tcW w:w="2161" w:type="dxa"/>
            <w:shd w:val="clear" w:color="auto" w:fill="D9D9D9" w:themeFill="background1" w:themeFillShade="D9"/>
          </w:tcPr>
          <w:p w:rsidR="005F4224" w:rsidRPr="00C55993" w:rsidRDefault="005F4224" w:rsidP="005F4224">
            <w:pPr>
              <w:jc w:val="center"/>
              <w:rPr>
                <w:rFonts w:ascii="Arial" w:hAnsi="Arial" w:cs="Arial"/>
                <w:b/>
                <w:sz w:val="28"/>
                <w:szCs w:val="28"/>
              </w:rPr>
            </w:pPr>
            <w:r w:rsidRPr="00C55993">
              <w:rPr>
                <w:rFonts w:ascii="Arial" w:hAnsi="Arial" w:cs="Arial"/>
                <w:b/>
                <w:sz w:val="28"/>
                <w:szCs w:val="28"/>
              </w:rPr>
              <w:t xml:space="preserve">117 entre 177 </w:t>
            </w:r>
          </w:p>
        </w:tc>
        <w:tc>
          <w:tcPr>
            <w:tcW w:w="2161" w:type="dxa"/>
            <w:shd w:val="clear" w:color="auto" w:fill="D9D9D9" w:themeFill="background1" w:themeFillShade="D9"/>
          </w:tcPr>
          <w:p w:rsidR="005F4224" w:rsidRPr="00C55993" w:rsidRDefault="005F4224" w:rsidP="005F4224">
            <w:pPr>
              <w:jc w:val="center"/>
              <w:rPr>
                <w:rFonts w:ascii="Arial" w:hAnsi="Arial" w:cs="Arial"/>
                <w:sz w:val="28"/>
                <w:szCs w:val="28"/>
              </w:rPr>
            </w:pPr>
            <w:r w:rsidRPr="00C55993">
              <w:rPr>
                <w:rFonts w:ascii="Arial" w:hAnsi="Arial" w:cs="Arial"/>
                <w:sz w:val="28"/>
                <w:szCs w:val="28"/>
              </w:rPr>
              <w:t>177entre 177</w:t>
            </w:r>
          </w:p>
        </w:tc>
      </w:tr>
      <w:tr w:rsidR="005F4224" w:rsidTr="00A90132">
        <w:tc>
          <w:tcPr>
            <w:tcW w:w="2161" w:type="dxa"/>
            <w:shd w:val="clear" w:color="auto" w:fill="EEECE1" w:themeFill="background2"/>
          </w:tcPr>
          <w:p w:rsidR="005F4224" w:rsidRPr="00C55993" w:rsidRDefault="005F4224" w:rsidP="005F4224">
            <w:pPr>
              <w:jc w:val="center"/>
              <w:rPr>
                <w:rFonts w:ascii="Arial" w:hAnsi="Arial" w:cs="Arial"/>
              </w:rPr>
            </w:pPr>
            <w:r w:rsidRPr="00C55993">
              <w:rPr>
                <w:rFonts w:ascii="Arial" w:hAnsi="Arial" w:cs="Arial"/>
              </w:rPr>
              <w:t>Índice de Desarrollo Humano, 20</w:t>
            </w:r>
            <w:r>
              <w:rPr>
                <w:rFonts w:ascii="Arial" w:hAnsi="Arial" w:cs="Arial"/>
              </w:rPr>
              <w:t>07</w:t>
            </w:r>
            <w:r w:rsidRPr="00C55993">
              <w:rPr>
                <w:rFonts w:ascii="Arial" w:hAnsi="Arial" w:cs="Arial"/>
              </w:rPr>
              <w:t>.</w:t>
            </w:r>
          </w:p>
        </w:tc>
        <w:tc>
          <w:tcPr>
            <w:tcW w:w="2161" w:type="dxa"/>
            <w:shd w:val="clear" w:color="auto" w:fill="EEECE1" w:themeFill="background2"/>
          </w:tcPr>
          <w:p w:rsidR="005F4224" w:rsidRPr="00C55993" w:rsidRDefault="005F4224" w:rsidP="005F4224">
            <w:pPr>
              <w:jc w:val="center"/>
              <w:rPr>
                <w:rFonts w:ascii="Arial" w:hAnsi="Arial" w:cs="Arial"/>
                <w:sz w:val="28"/>
                <w:szCs w:val="28"/>
              </w:rPr>
            </w:pPr>
          </w:p>
          <w:p w:rsidR="005F4224" w:rsidRPr="00C55993" w:rsidRDefault="005F4224" w:rsidP="005F4224">
            <w:pPr>
              <w:jc w:val="center"/>
              <w:rPr>
                <w:rFonts w:ascii="Arial" w:hAnsi="Arial" w:cs="Arial"/>
                <w:sz w:val="28"/>
                <w:szCs w:val="28"/>
              </w:rPr>
            </w:pPr>
            <w:r w:rsidRPr="00C55993">
              <w:rPr>
                <w:rFonts w:ascii="Arial" w:hAnsi="Arial" w:cs="Arial"/>
                <w:sz w:val="28"/>
                <w:szCs w:val="28"/>
              </w:rPr>
              <w:t>0.963</w:t>
            </w:r>
          </w:p>
        </w:tc>
        <w:tc>
          <w:tcPr>
            <w:tcW w:w="2161" w:type="dxa"/>
            <w:shd w:val="clear" w:color="auto" w:fill="D9D9D9" w:themeFill="background1" w:themeFillShade="D9"/>
          </w:tcPr>
          <w:p w:rsidR="005F4224" w:rsidRPr="00C55993" w:rsidRDefault="005F4224" w:rsidP="005F4224">
            <w:pPr>
              <w:jc w:val="center"/>
              <w:rPr>
                <w:rFonts w:ascii="Arial" w:hAnsi="Arial" w:cs="Arial"/>
                <w:b/>
                <w:sz w:val="28"/>
                <w:szCs w:val="28"/>
              </w:rPr>
            </w:pPr>
          </w:p>
          <w:p w:rsidR="005F4224" w:rsidRPr="00C55993" w:rsidRDefault="005F4224" w:rsidP="005F4224">
            <w:pPr>
              <w:jc w:val="center"/>
              <w:rPr>
                <w:rFonts w:ascii="Arial" w:hAnsi="Arial" w:cs="Arial"/>
                <w:b/>
                <w:sz w:val="28"/>
                <w:szCs w:val="28"/>
              </w:rPr>
            </w:pPr>
            <w:r w:rsidRPr="00C55993">
              <w:rPr>
                <w:rFonts w:ascii="Arial" w:hAnsi="Arial" w:cs="Arial"/>
                <w:b/>
                <w:sz w:val="28"/>
                <w:szCs w:val="28"/>
              </w:rPr>
              <w:t>0.663</w:t>
            </w:r>
          </w:p>
        </w:tc>
        <w:tc>
          <w:tcPr>
            <w:tcW w:w="2161" w:type="dxa"/>
            <w:shd w:val="clear" w:color="auto" w:fill="D9D9D9" w:themeFill="background1" w:themeFillShade="D9"/>
          </w:tcPr>
          <w:p w:rsidR="005F4224" w:rsidRPr="00C55993" w:rsidRDefault="005F4224" w:rsidP="005F4224">
            <w:pPr>
              <w:jc w:val="center"/>
              <w:rPr>
                <w:rFonts w:ascii="Arial" w:hAnsi="Arial" w:cs="Arial"/>
                <w:sz w:val="28"/>
                <w:szCs w:val="28"/>
              </w:rPr>
            </w:pPr>
          </w:p>
          <w:p w:rsidR="005F4224" w:rsidRPr="00C55993" w:rsidRDefault="005F4224" w:rsidP="005F4224">
            <w:pPr>
              <w:jc w:val="center"/>
              <w:rPr>
                <w:rFonts w:ascii="Arial" w:hAnsi="Arial" w:cs="Arial"/>
                <w:sz w:val="28"/>
                <w:szCs w:val="28"/>
              </w:rPr>
            </w:pPr>
            <w:r w:rsidRPr="00C55993">
              <w:rPr>
                <w:rFonts w:ascii="Arial" w:hAnsi="Arial" w:cs="Arial"/>
                <w:sz w:val="28"/>
                <w:szCs w:val="28"/>
              </w:rPr>
              <w:t>0.281</w:t>
            </w:r>
          </w:p>
        </w:tc>
      </w:tr>
    </w:tbl>
    <w:p w:rsidR="00CE738D" w:rsidRDefault="00CE738D" w:rsidP="002D7C4F">
      <w:pPr>
        <w:rPr>
          <w:rFonts w:ascii="Arial" w:hAnsi="Arial" w:cs="Arial"/>
          <w:b/>
          <w:i/>
        </w:rPr>
      </w:pPr>
    </w:p>
    <w:p w:rsidR="00CE738D" w:rsidRPr="005F4224" w:rsidRDefault="005F4224" w:rsidP="002D7C4F">
      <w:pPr>
        <w:rPr>
          <w:rFonts w:ascii="Arial" w:hAnsi="Arial" w:cs="Arial"/>
          <w:i/>
          <w:sz w:val="24"/>
          <w:szCs w:val="24"/>
        </w:rPr>
      </w:pPr>
      <w:r w:rsidRPr="005F4224">
        <w:rPr>
          <w:rFonts w:ascii="Arial" w:hAnsi="Arial" w:cs="Arial"/>
          <w:i/>
          <w:sz w:val="24"/>
          <w:szCs w:val="24"/>
        </w:rPr>
        <w:t>Fuente: Elaboración propia.</w:t>
      </w:r>
    </w:p>
    <w:p w:rsidR="002D7C4F" w:rsidRPr="005F4224"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rsidP="002D7C4F">
      <w:pPr>
        <w:rPr>
          <w:rFonts w:ascii="Arial" w:hAnsi="Arial" w:cs="Arial"/>
        </w:rPr>
      </w:pPr>
    </w:p>
    <w:p w:rsidR="002D7C4F" w:rsidRDefault="002D7C4F"/>
    <w:tbl>
      <w:tblPr>
        <w:tblStyle w:val="Tablaconcuadrcula"/>
        <w:tblpPr w:leftFromText="141" w:rightFromText="141" w:vertAnchor="text" w:horzAnchor="margin" w:tblpY="247"/>
        <w:tblW w:w="0" w:type="auto"/>
        <w:tblLook w:val="04A0"/>
      </w:tblPr>
      <w:tblGrid>
        <w:gridCol w:w="4322"/>
        <w:gridCol w:w="4322"/>
      </w:tblGrid>
      <w:tr w:rsidR="00DE606C" w:rsidRPr="00B3434A" w:rsidTr="00392F5F">
        <w:tc>
          <w:tcPr>
            <w:tcW w:w="8644" w:type="dxa"/>
            <w:gridSpan w:val="2"/>
            <w:tcBorders>
              <w:top w:val="nil"/>
              <w:left w:val="nil"/>
              <w:right w:val="nil"/>
            </w:tcBorders>
          </w:tcPr>
          <w:p w:rsidR="00DE606C" w:rsidRDefault="00DE606C" w:rsidP="00392F5F">
            <w:pPr>
              <w:pStyle w:val="Default"/>
              <w:rPr>
                <w:bCs/>
                <w:i/>
              </w:rPr>
            </w:pPr>
          </w:p>
          <w:p w:rsidR="00DE606C" w:rsidRPr="0016474C" w:rsidRDefault="00A90132" w:rsidP="00392F5F">
            <w:pPr>
              <w:pStyle w:val="Default"/>
              <w:rPr>
                <w:i/>
              </w:rPr>
            </w:pPr>
            <w:r>
              <w:rPr>
                <w:b/>
                <w:bCs/>
                <w:i/>
              </w:rPr>
              <w:t>Cuadro No 24</w:t>
            </w:r>
            <w:r w:rsidR="00DE606C" w:rsidRPr="00DE606C">
              <w:rPr>
                <w:b/>
                <w:bCs/>
                <w:i/>
              </w:rPr>
              <w:t>:</w:t>
            </w:r>
            <w:r w:rsidR="00DE606C">
              <w:rPr>
                <w:bCs/>
                <w:i/>
              </w:rPr>
              <w:t xml:space="preserve"> </w:t>
            </w:r>
            <w:r w:rsidR="00DE606C" w:rsidRPr="0016474C">
              <w:rPr>
                <w:bCs/>
                <w:i/>
              </w:rPr>
              <w:t>INDICE DE INDICADORES ECONÓMICOS:</w:t>
            </w:r>
          </w:p>
          <w:p w:rsidR="00DE606C" w:rsidRPr="00F97A72" w:rsidRDefault="00DE606C" w:rsidP="00392F5F">
            <w:pPr>
              <w:rPr>
                <w:i/>
                <w:lang w:val="es-ES"/>
              </w:rPr>
            </w:pPr>
          </w:p>
        </w:tc>
      </w:tr>
      <w:tr w:rsidR="00DE606C" w:rsidRPr="00B3434A" w:rsidTr="00557CE2">
        <w:tc>
          <w:tcPr>
            <w:tcW w:w="4322" w:type="dxa"/>
            <w:shd w:val="clear" w:color="auto" w:fill="8DB3E2" w:themeFill="text2" w:themeFillTint="66"/>
          </w:tcPr>
          <w:p w:rsidR="00DE606C" w:rsidRPr="00B3434A" w:rsidRDefault="00DE606C" w:rsidP="00392F5F">
            <w:pPr>
              <w:pStyle w:val="Default"/>
              <w:jc w:val="center"/>
              <w:rPr>
                <w:i/>
                <w:sz w:val="28"/>
                <w:szCs w:val="28"/>
              </w:rPr>
            </w:pPr>
          </w:p>
          <w:p w:rsidR="00DE606C" w:rsidRPr="00B3434A" w:rsidRDefault="00DE606C" w:rsidP="00392F5F">
            <w:pPr>
              <w:pStyle w:val="Default"/>
              <w:jc w:val="center"/>
              <w:rPr>
                <w:i/>
              </w:rPr>
            </w:pPr>
          </w:p>
          <w:p w:rsidR="00DE606C" w:rsidRPr="00B3434A" w:rsidRDefault="00DE606C" w:rsidP="00392F5F">
            <w:pPr>
              <w:pStyle w:val="Default"/>
              <w:jc w:val="center"/>
              <w:rPr>
                <w:i/>
              </w:rPr>
            </w:pPr>
            <w:r>
              <w:rPr>
                <w:i/>
              </w:rPr>
              <w:t xml:space="preserve">1. </w:t>
            </w:r>
            <w:r w:rsidRPr="00B3434A">
              <w:rPr>
                <w:i/>
              </w:rPr>
              <w:t>Desarrollo Económico Desigual</w:t>
            </w:r>
          </w:p>
          <w:p w:rsidR="00DE606C" w:rsidRPr="00B3434A" w:rsidRDefault="00DE606C" w:rsidP="00392F5F">
            <w:pPr>
              <w:jc w:val="center"/>
              <w:rPr>
                <w:i/>
              </w:rPr>
            </w:pPr>
          </w:p>
        </w:tc>
        <w:tc>
          <w:tcPr>
            <w:tcW w:w="4322" w:type="dxa"/>
            <w:shd w:val="clear" w:color="auto" w:fill="8DB3E2" w:themeFill="text2" w:themeFillTint="66"/>
          </w:tcPr>
          <w:p w:rsidR="00DE606C" w:rsidRPr="00B3434A" w:rsidRDefault="00DE606C" w:rsidP="00392F5F">
            <w:pPr>
              <w:pStyle w:val="Default"/>
              <w:jc w:val="both"/>
              <w:rPr>
                <w:i/>
              </w:rPr>
            </w:pPr>
            <w:r w:rsidRPr="00B3434A">
              <w:rPr>
                <w:i/>
              </w:rPr>
              <w:t>Desarrollo desigual en los grupos sociales según el patrón de participación en el consumo, trabajo, nivel de educación y salud</w:t>
            </w:r>
            <w:r>
              <w:rPr>
                <w:i/>
              </w:rPr>
              <w:t>, etc.</w:t>
            </w:r>
          </w:p>
        </w:tc>
      </w:tr>
      <w:tr w:rsidR="00DE606C" w:rsidRPr="00B3434A" w:rsidTr="00557CE2">
        <w:tc>
          <w:tcPr>
            <w:tcW w:w="4322" w:type="dxa"/>
            <w:shd w:val="clear" w:color="auto" w:fill="C6D9F1" w:themeFill="text2" w:themeFillTint="33"/>
          </w:tcPr>
          <w:p w:rsidR="00DE606C" w:rsidRPr="00B3434A" w:rsidRDefault="00DE606C" w:rsidP="00392F5F">
            <w:pPr>
              <w:pStyle w:val="Default"/>
              <w:jc w:val="center"/>
              <w:rPr>
                <w:i/>
              </w:rPr>
            </w:pPr>
          </w:p>
          <w:p w:rsidR="00DE606C" w:rsidRPr="00B3434A" w:rsidRDefault="00DE606C" w:rsidP="00392F5F">
            <w:pPr>
              <w:pStyle w:val="Default"/>
              <w:jc w:val="center"/>
              <w:rPr>
                <w:i/>
              </w:rPr>
            </w:pPr>
          </w:p>
          <w:p w:rsidR="00DE606C" w:rsidRPr="00B3434A" w:rsidRDefault="00DE606C" w:rsidP="00392F5F">
            <w:pPr>
              <w:pStyle w:val="Default"/>
              <w:jc w:val="center"/>
              <w:rPr>
                <w:i/>
              </w:rPr>
            </w:pPr>
            <w:r>
              <w:rPr>
                <w:i/>
              </w:rPr>
              <w:t xml:space="preserve">2. </w:t>
            </w:r>
            <w:r w:rsidRPr="00B3434A">
              <w:rPr>
                <w:i/>
              </w:rPr>
              <w:t>Fortaleza de la Economía</w:t>
            </w:r>
          </w:p>
          <w:p w:rsidR="00DE606C" w:rsidRPr="00B3434A" w:rsidRDefault="00DE606C" w:rsidP="00392F5F">
            <w:pPr>
              <w:jc w:val="center"/>
              <w:rPr>
                <w:i/>
              </w:rPr>
            </w:pPr>
          </w:p>
        </w:tc>
        <w:tc>
          <w:tcPr>
            <w:tcW w:w="4322" w:type="dxa"/>
            <w:shd w:val="clear" w:color="auto" w:fill="C6D9F1" w:themeFill="text2" w:themeFillTint="33"/>
          </w:tcPr>
          <w:p w:rsidR="00DE606C" w:rsidRPr="00B3434A" w:rsidRDefault="00DE606C" w:rsidP="00392F5F">
            <w:pPr>
              <w:pStyle w:val="Default"/>
              <w:jc w:val="both"/>
              <w:rPr>
                <w:i/>
              </w:rPr>
            </w:pPr>
            <w:r w:rsidRPr="00B3434A">
              <w:rPr>
                <w:i/>
              </w:rPr>
              <w:t>Deterioro de las variables esenciales: crecimiento del PIB, tasa de desempleo, estabilidad monetaria, déficit</w:t>
            </w:r>
            <w:r>
              <w:rPr>
                <w:i/>
              </w:rPr>
              <w:t>, deuda, inversión, seguridad económica / social</w:t>
            </w:r>
            <w:r w:rsidRPr="00B3434A">
              <w:rPr>
                <w:i/>
              </w:rPr>
              <w:t xml:space="preserve"> </w:t>
            </w:r>
            <w:r>
              <w:rPr>
                <w:i/>
              </w:rPr>
              <w:t>, etc.</w:t>
            </w:r>
          </w:p>
        </w:tc>
      </w:tr>
    </w:tbl>
    <w:p w:rsidR="00DE606C" w:rsidRDefault="00DE606C" w:rsidP="00DE606C">
      <w:pPr>
        <w:jc w:val="both"/>
        <w:rPr>
          <w:rFonts w:ascii="Arial" w:hAnsi="Arial" w:cs="Arial"/>
          <w:i/>
          <w:sz w:val="24"/>
          <w:szCs w:val="24"/>
        </w:rPr>
      </w:pPr>
    </w:p>
    <w:p w:rsidR="00DE606C" w:rsidRPr="00B3434A" w:rsidRDefault="00DE606C" w:rsidP="00DE606C">
      <w:pPr>
        <w:rPr>
          <w:rFonts w:ascii="Arial" w:hAnsi="Arial" w:cs="Arial"/>
          <w:i/>
          <w:sz w:val="24"/>
          <w:szCs w:val="24"/>
        </w:rPr>
      </w:pPr>
      <w:r w:rsidRPr="00DE606C">
        <w:rPr>
          <w:rFonts w:ascii="Arial" w:hAnsi="Arial" w:cs="Arial"/>
          <w:b/>
          <w:i/>
          <w:sz w:val="24"/>
          <w:szCs w:val="24"/>
        </w:rPr>
        <w:t>FUENTE:</w:t>
      </w:r>
      <w:r w:rsidRPr="00B3434A">
        <w:rPr>
          <w:rFonts w:ascii="Arial" w:hAnsi="Arial" w:cs="Arial"/>
          <w:i/>
          <w:sz w:val="24"/>
          <w:szCs w:val="24"/>
        </w:rPr>
        <w:t xml:space="preserve"> Elaboración propia.</w:t>
      </w:r>
    </w:p>
    <w:p w:rsidR="002D7C4F" w:rsidRDefault="002D7C4F"/>
    <w:p w:rsidR="002D7C4F" w:rsidRDefault="002D7C4F"/>
    <w:p w:rsidR="002D7C4F" w:rsidRDefault="002D7C4F"/>
    <w:p w:rsidR="002D7C4F" w:rsidRDefault="002D7C4F"/>
    <w:p w:rsidR="002D7C4F" w:rsidRDefault="002D7C4F"/>
    <w:p w:rsidR="002D7C4F" w:rsidRDefault="002D7C4F"/>
    <w:p w:rsidR="002D7C4F" w:rsidRDefault="002D7C4F"/>
    <w:p w:rsidR="002D7C4F" w:rsidRDefault="002D7C4F"/>
    <w:p w:rsidR="00F47D14" w:rsidRDefault="00F47D14"/>
    <w:p w:rsidR="00F47D14" w:rsidRDefault="00F47D14"/>
    <w:p w:rsidR="00F47D14" w:rsidRDefault="00F47D14"/>
    <w:p w:rsidR="00F47D14" w:rsidRDefault="00F47D14"/>
    <w:p w:rsidR="00F47D14" w:rsidRDefault="00F47D14"/>
    <w:p w:rsidR="00DE606C" w:rsidRDefault="00DE606C" w:rsidP="00DE606C">
      <w:pPr>
        <w:rPr>
          <w:rFonts w:ascii="Arial" w:hAnsi="Arial" w:cs="Arial"/>
          <w:i/>
          <w:sz w:val="24"/>
          <w:szCs w:val="24"/>
        </w:rPr>
      </w:pPr>
    </w:p>
    <w:p w:rsidR="00DE606C" w:rsidRDefault="00DE606C" w:rsidP="00DE606C">
      <w:pPr>
        <w:rPr>
          <w:rFonts w:ascii="Arial" w:hAnsi="Arial" w:cs="Arial"/>
          <w:i/>
          <w:sz w:val="24"/>
          <w:szCs w:val="24"/>
        </w:rPr>
      </w:pPr>
    </w:p>
    <w:p w:rsidR="00CE738D" w:rsidRDefault="00CE738D" w:rsidP="00DE606C">
      <w:pPr>
        <w:rPr>
          <w:rFonts w:ascii="Arial" w:hAnsi="Arial" w:cs="Arial"/>
          <w:i/>
          <w:sz w:val="24"/>
          <w:szCs w:val="24"/>
        </w:rPr>
      </w:pPr>
    </w:p>
    <w:p w:rsidR="00CE738D" w:rsidRDefault="00CE738D" w:rsidP="00DE606C">
      <w:pPr>
        <w:rPr>
          <w:rFonts w:ascii="Arial" w:hAnsi="Arial" w:cs="Arial"/>
          <w:i/>
          <w:sz w:val="24"/>
          <w:szCs w:val="24"/>
        </w:rPr>
      </w:pPr>
    </w:p>
    <w:p w:rsidR="00CE738D" w:rsidRDefault="00CE738D" w:rsidP="00DE606C">
      <w:pPr>
        <w:rPr>
          <w:rFonts w:ascii="Arial" w:hAnsi="Arial" w:cs="Arial"/>
          <w:i/>
          <w:sz w:val="24"/>
          <w:szCs w:val="24"/>
        </w:rPr>
      </w:pPr>
    </w:p>
    <w:p w:rsidR="00CE738D" w:rsidRDefault="00CE738D" w:rsidP="00DE606C">
      <w:pPr>
        <w:rPr>
          <w:rFonts w:ascii="Arial" w:hAnsi="Arial" w:cs="Arial"/>
          <w:i/>
          <w:sz w:val="24"/>
          <w:szCs w:val="24"/>
        </w:rPr>
      </w:pPr>
    </w:p>
    <w:p w:rsidR="00CE738D" w:rsidRDefault="00CE738D" w:rsidP="00DE606C">
      <w:pPr>
        <w:rPr>
          <w:rFonts w:ascii="Arial" w:hAnsi="Arial" w:cs="Arial"/>
          <w:i/>
          <w:sz w:val="24"/>
          <w:szCs w:val="24"/>
        </w:rPr>
      </w:pPr>
    </w:p>
    <w:p w:rsidR="00DE606C" w:rsidRDefault="00A90132" w:rsidP="00DE606C">
      <w:pPr>
        <w:rPr>
          <w:rFonts w:ascii="Arial" w:hAnsi="Arial" w:cs="Arial"/>
          <w:i/>
          <w:sz w:val="24"/>
          <w:szCs w:val="24"/>
        </w:rPr>
      </w:pPr>
      <w:r>
        <w:rPr>
          <w:rFonts w:ascii="Arial" w:hAnsi="Arial" w:cs="Arial"/>
          <w:b/>
          <w:i/>
          <w:sz w:val="24"/>
          <w:szCs w:val="24"/>
        </w:rPr>
        <w:t>Cuadro No. 25</w:t>
      </w:r>
      <w:r w:rsidR="00DE606C" w:rsidRPr="00DE606C">
        <w:rPr>
          <w:rFonts w:ascii="Arial" w:hAnsi="Arial" w:cs="Arial"/>
          <w:b/>
          <w:i/>
          <w:sz w:val="24"/>
          <w:szCs w:val="24"/>
        </w:rPr>
        <w:t>:</w:t>
      </w:r>
      <w:r w:rsidR="00DE606C">
        <w:rPr>
          <w:rFonts w:ascii="Arial" w:hAnsi="Arial" w:cs="Arial"/>
          <w:i/>
          <w:sz w:val="24"/>
          <w:szCs w:val="24"/>
        </w:rPr>
        <w:t xml:space="preserve"> </w:t>
      </w:r>
      <w:r w:rsidR="00DE606C" w:rsidRPr="0016474C">
        <w:rPr>
          <w:rFonts w:ascii="Arial" w:hAnsi="Arial" w:cs="Arial"/>
          <w:i/>
          <w:sz w:val="24"/>
          <w:szCs w:val="24"/>
        </w:rPr>
        <w:t>INDICE DE INDICADORES SOCIALES:</w:t>
      </w:r>
    </w:p>
    <w:p w:rsidR="006402ED" w:rsidRPr="0016474C" w:rsidRDefault="006402ED" w:rsidP="00DE606C">
      <w:pPr>
        <w:rPr>
          <w:rFonts w:ascii="Arial" w:hAnsi="Arial" w:cs="Arial"/>
          <w:i/>
          <w:sz w:val="24"/>
          <w:szCs w:val="24"/>
        </w:rPr>
      </w:pPr>
    </w:p>
    <w:tbl>
      <w:tblPr>
        <w:tblStyle w:val="Tablaconcuadrcula"/>
        <w:tblW w:w="0" w:type="auto"/>
        <w:tblLook w:val="04A0"/>
      </w:tblPr>
      <w:tblGrid>
        <w:gridCol w:w="4322"/>
        <w:gridCol w:w="4322"/>
      </w:tblGrid>
      <w:tr w:rsidR="00DE606C" w:rsidRPr="00B3434A" w:rsidTr="00557CE2">
        <w:tc>
          <w:tcPr>
            <w:tcW w:w="4322" w:type="dxa"/>
            <w:shd w:val="clear" w:color="auto" w:fill="8DB3E2" w:themeFill="text2" w:themeFillTint="66"/>
          </w:tcPr>
          <w:p w:rsidR="00DE606C" w:rsidRPr="0016474C" w:rsidRDefault="00DE606C" w:rsidP="00392F5F">
            <w:pPr>
              <w:pStyle w:val="Sinespaciado"/>
              <w:jc w:val="center"/>
              <w:rPr>
                <w:i/>
                <w:color w:val="000000"/>
                <w:lang w:val="es-GT"/>
              </w:rPr>
            </w:pPr>
          </w:p>
          <w:p w:rsidR="00DE606C" w:rsidRPr="00B3434A" w:rsidRDefault="00DE606C" w:rsidP="00392F5F">
            <w:pPr>
              <w:pStyle w:val="Sinespaciado"/>
              <w:jc w:val="center"/>
              <w:rPr>
                <w:i/>
                <w:color w:val="000000"/>
              </w:rPr>
            </w:pPr>
          </w:p>
          <w:p w:rsidR="00DE606C" w:rsidRPr="00B3434A" w:rsidRDefault="00DE606C" w:rsidP="00392F5F">
            <w:pPr>
              <w:pStyle w:val="Sinespaciado"/>
              <w:jc w:val="center"/>
              <w:rPr>
                <w:i/>
              </w:rPr>
            </w:pPr>
            <w:r>
              <w:rPr>
                <w:i/>
                <w:color w:val="000000"/>
              </w:rPr>
              <w:t xml:space="preserve">3. </w:t>
            </w:r>
            <w:r w:rsidRPr="00B3434A">
              <w:rPr>
                <w:i/>
                <w:color w:val="000000"/>
              </w:rPr>
              <w:t>Presiones Demográficas</w:t>
            </w:r>
          </w:p>
          <w:p w:rsidR="00DE606C" w:rsidRPr="00B3434A" w:rsidRDefault="00DE606C" w:rsidP="00392F5F">
            <w:pPr>
              <w:jc w:val="center"/>
              <w:rPr>
                <w:rFonts w:ascii="Arial" w:hAnsi="Arial" w:cs="Arial"/>
                <w:b/>
                <w:i/>
                <w:sz w:val="24"/>
                <w:szCs w:val="24"/>
              </w:rPr>
            </w:pPr>
          </w:p>
        </w:tc>
        <w:tc>
          <w:tcPr>
            <w:tcW w:w="4322" w:type="dxa"/>
            <w:shd w:val="clear" w:color="auto" w:fill="8DB3E2" w:themeFill="text2" w:themeFillTint="66"/>
          </w:tcPr>
          <w:p w:rsidR="00DE606C" w:rsidRPr="00B3434A" w:rsidRDefault="00DE606C" w:rsidP="00392F5F">
            <w:pPr>
              <w:pStyle w:val="Sinespaciado"/>
              <w:jc w:val="both"/>
              <w:rPr>
                <w:i/>
              </w:rPr>
            </w:pPr>
            <w:r w:rsidRPr="00B3434A">
              <w:rPr>
                <w:i/>
                <w:color w:val="000000"/>
              </w:rPr>
              <w:t xml:space="preserve">Presiones sociales derivadas del crecimiento de la población, abordando temas de demanda social como alimento, trabajo, posesión de tierra y participación </w:t>
            </w:r>
            <w:r>
              <w:rPr>
                <w:i/>
                <w:color w:val="000000"/>
              </w:rPr>
              <w:t>y desarrollo social, etc.</w:t>
            </w:r>
          </w:p>
        </w:tc>
      </w:tr>
      <w:tr w:rsidR="00DE606C" w:rsidRPr="00B3434A" w:rsidTr="00557CE2">
        <w:tc>
          <w:tcPr>
            <w:tcW w:w="4322" w:type="dxa"/>
            <w:shd w:val="clear" w:color="auto" w:fill="8DB3E2" w:themeFill="text2" w:themeFillTint="66"/>
          </w:tcPr>
          <w:p w:rsidR="00DE606C" w:rsidRPr="00B3434A" w:rsidRDefault="00DE606C" w:rsidP="00392F5F">
            <w:pPr>
              <w:pStyle w:val="Default"/>
              <w:jc w:val="center"/>
              <w:rPr>
                <w:i/>
              </w:rPr>
            </w:pPr>
          </w:p>
          <w:p w:rsidR="00DE606C" w:rsidRPr="00B3434A" w:rsidRDefault="00DE606C" w:rsidP="00392F5F">
            <w:pPr>
              <w:pStyle w:val="Default"/>
              <w:jc w:val="center"/>
              <w:rPr>
                <w:i/>
              </w:rPr>
            </w:pPr>
          </w:p>
          <w:p w:rsidR="00DE606C" w:rsidRPr="00B3434A" w:rsidRDefault="00DE606C" w:rsidP="00392F5F">
            <w:pPr>
              <w:pStyle w:val="Default"/>
              <w:jc w:val="center"/>
              <w:rPr>
                <w:i/>
              </w:rPr>
            </w:pPr>
            <w:r>
              <w:rPr>
                <w:i/>
              </w:rPr>
              <w:t xml:space="preserve">4. </w:t>
            </w:r>
            <w:r w:rsidRPr="00B3434A">
              <w:rPr>
                <w:i/>
              </w:rPr>
              <w:t>Refugiados y Desplazados</w:t>
            </w:r>
          </w:p>
          <w:p w:rsidR="00DE606C" w:rsidRPr="00B3434A" w:rsidRDefault="00DE606C" w:rsidP="00392F5F">
            <w:pPr>
              <w:jc w:val="center"/>
              <w:rPr>
                <w:rFonts w:ascii="Arial" w:hAnsi="Arial" w:cs="Arial"/>
                <w:b/>
                <w:i/>
                <w:sz w:val="24"/>
                <w:szCs w:val="24"/>
              </w:rPr>
            </w:pPr>
          </w:p>
        </w:tc>
        <w:tc>
          <w:tcPr>
            <w:tcW w:w="4322" w:type="dxa"/>
            <w:shd w:val="clear" w:color="auto" w:fill="8DB3E2" w:themeFill="text2" w:themeFillTint="66"/>
          </w:tcPr>
          <w:p w:rsidR="00DE606C" w:rsidRPr="00B3434A" w:rsidRDefault="00DE606C" w:rsidP="00392F5F">
            <w:pPr>
              <w:pStyle w:val="Default"/>
              <w:jc w:val="both"/>
              <w:rPr>
                <w:i/>
              </w:rPr>
            </w:pPr>
            <w:r w:rsidRPr="00B3434A">
              <w:rPr>
                <w:i/>
              </w:rPr>
              <w:t>Grandes movimientos poblacionales debido a</w:t>
            </w:r>
            <w:r>
              <w:rPr>
                <w:i/>
              </w:rPr>
              <w:t xml:space="preserve">l conflicto armado interno, CAI, vivido en Guatemala, </w:t>
            </w:r>
            <w:r w:rsidRPr="00B3434A">
              <w:rPr>
                <w:i/>
              </w:rPr>
              <w:t xml:space="preserve"> amenazas derivadas de la inseguridad </w:t>
            </w:r>
            <w:r>
              <w:rPr>
                <w:i/>
              </w:rPr>
              <w:t xml:space="preserve">ciudadana </w:t>
            </w:r>
            <w:r w:rsidRPr="00B3434A">
              <w:rPr>
                <w:i/>
              </w:rPr>
              <w:t>y la violencia</w:t>
            </w:r>
            <w:r>
              <w:rPr>
                <w:i/>
              </w:rPr>
              <w:t xml:space="preserve"> en general, etc.</w:t>
            </w:r>
          </w:p>
        </w:tc>
      </w:tr>
      <w:tr w:rsidR="00DE606C" w:rsidRPr="00B3434A" w:rsidTr="00557CE2">
        <w:tc>
          <w:tcPr>
            <w:tcW w:w="4322" w:type="dxa"/>
            <w:shd w:val="clear" w:color="auto" w:fill="B8CCE4" w:themeFill="accent1" w:themeFillTint="66"/>
          </w:tcPr>
          <w:p w:rsidR="00DE606C" w:rsidRPr="00B3434A" w:rsidRDefault="00DE606C" w:rsidP="00392F5F">
            <w:pPr>
              <w:pStyle w:val="Default"/>
              <w:jc w:val="center"/>
              <w:rPr>
                <w:i/>
              </w:rPr>
            </w:pPr>
          </w:p>
          <w:p w:rsidR="00DE606C" w:rsidRPr="00B3434A" w:rsidRDefault="00DE606C" w:rsidP="00392F5F">
            <w:pPr>
              <w:pStyle w:val="Default"/>
              <w:jc w:val="center"/>
              <w:rPr>
                <w:i/>
              </w:rPr>
            </w:pPr>
          </w:p>
          <w:p w:rsidR="00DE606C" w:rsidRPr="00B3434A" w:rsidRDefault="00DE606C" w:rsidP="00392F5F">
            <w:pPr>
              <w:pStyle w:val="Default"/>
              <w:jc w:val="center"/>
              <w:rPr>
                <w:i/>
              </w:rPr>
            </w:pPr>
            <w:r>
              <w:rPr>
                <w:i/>
              </w:rPr>
              <w:t>5. Agravios Colectivos y Paranoia S</w:t>
            </w:r>
            <w:r w:rsidRPr="00B3434A">
              <w:rPr>
                <w:i/>
              </w:rPr>
              <w:t xml:space="preserve">ocial </w:t>
            </w:r>
          </w:p>
          <w:p w:rsidR="00DE606C" w:rsidRPr="00B3434A" w:rsidRDefault="00DE606C" w:rsidP="00392F5F">
            <w:pPr>
              <w:jc w:val="center"/>
              <w:rPr>
                <w:rFonts w:ascii="Arial" w:hAnsi="Arial" w:cs="Arial"/>
                <w:b/>
                <w:i/>
                <w:sz w:val="24"/>
                <w:szCs w:val="24"/>
              </w:rPr>
            </w:pPr>
          </w:p>
        </w:tc>
        <w:tc>
          <w:tcPr>
            <w:tcW w:w="4322" w:type="dxa"/>
            <w:shd w:val="clear" w:color="auto" w:fill="B8CCE4" w:themeFill="accent1" w:themeFillTint="66"/>
          </w:tcPr>
          <w:p w:rsidR="00DE606C" w:rsidRPr="00B3434A" w:rsidRDefault="00DE606C" w:rsidP="00392F5F">
            <w:pPr>
              <w:pStyle w:val="Default"/>
              <w:jc w:val="both"/>
              <w:rPr>
                <w:i/>
              </w:rPr>
            </w:pPr>
            <w:r w:rsidRPr="00B3434A">
              <w:rPr>
                <w:i/>
              </w:rPr>
              <w:t>Injusticias provenientes de hechos condenables tratados con impunidad por parte del Estado, institucionalizando la exclusión políti</w:t>
            </w:r>
            <w:r>
              <w:rPr>
                <w:i/>
              </w:rPr>
              <w:t>ca,  provocando lucha de clases, etc.</w:t>
            </w:r>
            <w:r w:rsidRPr="00B3434A">
              <w:rPr>
                <w:i/>
              </w:rPr>
              <w:t xml:space="preserve"> </w:t>
            </w:r>
          </w:p>
        </w:tc>
      </w:tr>
      <w:tr w:rsidR="00DE606C" w:rsidRPr="00B3434A" w:rsidTr="00557CE2">
        <w:tc>
          <w:tcPr>
            <w:tcW w:w="4322" w:type="dxa"/>
            <w:shd w:val="clear" w:color="auto" w:fill="B8CCE4" w:themeFill="accent1" w:themeFillTint="66"/>
          </w:tcPr>
          <w:p w:rsidR="00DE606C" w:rsidRPr="00B3434A" w:rsidRDefault="00DE606C" w:rsidP="00392F5F">
            <w:pPr>
              <w:pStyle w:val="Default"/>
              <w:jc w:val="center"/>
              <w:rPr>
                <w:i/>
              </w:rPr>
            </w:pPr>
          </w:p>
          <w:p w:rsidR="00DE606C" w:rsidRPr="00B3434A" w:rsidRDefault="00DE606C" w:rsidP="00392F5F">
            <w:pPr>
              <w:pStyle w:val="Default"/>
              <w:jc w:val="center"/>
              <w:rPr>
                <w:i/>
              </w:rPr>
            </w:pPr>
            <w:r>
              <w:rPr>
                <w:i/>
              </w:rPr>
              <w:t xml:space="preserve">6. Migraciones </w:t>
            </w:r>
            <w:r w:rsidRPr="00B3434A">
              <w:rPr>
                <w:i/>
              </w:rPr>
              <w:t xml:space="preserve"> </w:t>
            </w:r>
          </w:p>
          <w:p w:rsidR="00DE606C" w:rsidRPr="00B3434A" w:rsidRDefault="00DE606C" w:rsidP="00392F5F">
            <w:pPr>
              <w:pStyle w:val="Default"/>
              <w:jc w:val="center"/>
              <w:rPr>
                <w:i/>
              </w:rPr>
            </w:pPr>
          </w:p>
        </w:tc>
        <w:tc>
          <w:tcPr>
            <w:tcW w:w="4322" w:type="dxa"/>
            <w:shd w:val="clear" w:color="auto" w:fill="B8CCE4" w:themeFill="accent1" w:themeFillTint="66"/>
          </w:tcPr>
          <w:p w:rsidR="00DE606C" w:rsidRPr="00B3434A" w:rsidRDefault="00DE606C" w:rsidP="00392F5F">
            <w:pPr>
              <w:pStyle w:val="Default"/>
              <w:jc w:val="both"/>
              <w:rPr>
                <w:i/>
              </w:rPr>
            </w:pPr>
            <w:r w:rsidRPr="00B3434A">
              <w:rPr>
                <w:i/>
              </w:rPr>
              <w:t>Migración forzosa que provoca la fuga de talentos hacia países cercanos, incre</w:t>
            </w:r>
            <w:r>
              <w:rPr>
                <w:i/>
              </w:rPr>
              <w:t>mentando población en el exilio, etc.</w:t>
            </w:r>
            <w:r w:rsidRPr="00B3434A">
              <w:rPr>
                <w:i/>
              </w:rPr>
              <w:t xml:space="preserve"> </w:t>
            </w:r>
          </w:p>
        </w:tc>
      </w:tr>
    </w:tbl>
    <w:p w:rsidR="00DE606C" w:rsidRDefault="00DE606C" w:rsidP="00DE606C">
      <w:pPr>
        <w:rPr>
          <w:rFonts w:ascii="Arial" w:hAnsi="Arial" w:cs="Arial"/>
          <w:b/>
          <w:i/>
          <w:sz w:val="24"/>
          <w:szCs w:val="24"/>
        </w:rPr>
      </w:pPr>
    </w:p>
    <w:p w:rsidR="00DE606C" w:rsidRPr="00B3434A" w:rsidRDefault="00DE606C" w:rsidP="00DE606C">
      <w:pPr>
        <w:rPr>
          <w:rFonts w:ascii="Arial" w:hAnsi="Arial" w:cs="Arial"/>
          <w:i/>
          <w:sz w:val="24"/>
          <w:szCs w:val="24"/>
        </w:rPr>
      </w:pPr>
      <w:r w:rsidRPr="0016474C">
        <w:rPr>
          <w:rFonts w:ascii="Arial" w:hAnsi="Arial" w:cs="Arial"/>
          <w:i/>
          <w:sz w:val="24"/>
          <w:szCs w:val="24"/>
        </w:rPr>
        <w:t>FUENTE:</w:t>
      </w:r>
      <w:r w:rsidRPr="00B3434A">
        <w:rPr>
          <w:rFonts w:ascii="Arial" w:hAnsi="Arial" w:cs="Arial"/>
          <w:i/>
          <w:sz w:val="24"/>
          <w:szCs w:val="24"/>
        </w:rPr>
        <w:t xml:space="preserve"> Elaboración propia.</w:t>
      </w:r>
    </w:p>
    <w:p w:rsidR="00F47D14" w:rsidRDefault="00F47D14"/>
    <w:p w:rsidR="00DE606C" w:rsidRDefault="00DE606C"/>
    <w:p w:rsidR="00DE606C" w:rsidRDefault="00DE606C"/>
    <w:p w:rsidR="00DE606C" w:rsidRDefault="00DE606C"/>
    <w:p w:rsidR="00DE606C" w:rsidRDefault="00DE606C"/>
    <w:p w:rsidR="00DE606C" w:rsidRDefault="00DE606C"/>
    <w:p w:rsidR="00DE606C" w:rsidRDefault="00DE606C"/>
    <w:p w:rsidR="00DE606C" w:rsidRDefault="00DE606C"/>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p w:rsidR="00F47D14" w:rsidRDefault="00F47D14" w:rsidP="00F47D14"/>
    <w:p w:rsidR="00F47D14" w:rsidRPr="00BE2C08" w:rsidRDefault="00F47D14" w:rsidP="00F47D14">
      <w:pPr>
        <w:rPr>
          <w:rFonts w:ascii="Arial" w:hAnsi="Arial" w:cs="Arial"/>
          <w:b/>
        </w:rPr>
      </w:pPr>
    </w:p>
    <w:p w:rsidR="00CE738D" w:rsidRDefault="00CE738D" w:rsidP="00DE606C">
      <w:pPr>
        <w:pStyle w:val="Default"/>
        <w:rPr>
          <w:b/>
          <w:bCs/>
          <w:i/>
        </w:rPr>
      </w:pPr>
    </w:p>
    <w:p w:rsidR="00CE738D" w:rsidRDefault="00CE738D" w:rsidP="00DE606C">
      <w:pPr>
        <w:pStyle w:val="Default"/>
        <w:rPr>
          <w:b/>
          <w:bCs/>
          <w:i/>
        </w:rPr>
      </w:pPr>
    </w:p>
    <w:p w:rsidR="00CE738D" w:rsidRDefault="00CE738D" w:rsidP="00DE606C">
      <w:pPr>
        <w:pStyle w:val="Default"/>
        <w:rPr>
          <w:b/>
          <w:bCs/>
          <w:i/>
        </w:rPr>
      </w:pPr>
    </w:p>
    <w:p w:rsidR="00CE738D" w:rsidRDefault="00CE738D" w:rsidP="00DE606C">
      <w:pPr>
        <w:pStyle w:val="Default"/>
        <w:rPr>
          <w:b/>
          <w:bCs/>
          <w:i/>
        </w:rPr>
      </w:pPr>
    </w:p>
    <w:p w:rsidR="00CE738D" w:rsidRDefault="00CE738D" w:rsidP="00DE606C">
      <w:pPr>
        <w:pStyle w:val="Default"/>
        <w:rPr>
          <w:b/>
          <w:bCs/>
          <w:i/>
        </w:rPr>
      </w:pPr>
    </w:p>
    <w:p w:rsidR="00CE738D" w:rsidRDefault="00CE738D" w:rsidP="00DE606C">
      <w:pPr>
        <w:pStyle w:val="Default"/>
        <w:rPr>
          <w:b/>
          <w:bCs/>
          <w:i/>
        </w:rPr>
      </w:pPr>
    </w:p>
    <w:p w:rsidR="00DE606C" w:rsidRPr="00DE606C" w:rsidRDefault="00A90132" w:rsidP="00DE606C">
      <w:pPr>
        <w:pStyle w:val="Default"/>
        <w:rPr>
          <w:bCs/>
          <w:i/>
        </w:rPr>
      </w:pPr>
      <w:r>
        <w:rPr>
          <w:b/>
          <w:bCs/>
          <w:i/>
        </w:rPr>
        <w:t>Cuadro No. 26</w:t>
      </w:r>
      <w:r w:rsidR="00DE606C" w:rsidRPr="00DE606C">
        <w:rPr>
          <w:b/>
          <w:bCs/>
          <w:i/>
        </w:rPr>
        <w:t>:</w:t>
      </w:r>
      <w:r w:rsidR="00DE606C" w:rsidRPr="00DE606C">
        <w:rPr>
          <w:bCs/>
          <w:i/>
        </w:rPr>
        <w:t xml:space="preserve"> INDICE DE INDICADORES POLÍTICOS: </w:t>
      </w:r>
    </w:p>
    <w:p w:rsidR="00DE606C" w:rsidRPr="00DE606C" w:rsidRDefault="00DE606C" w:rsidP="00DE606C">
      <w:pPr>
        <w:pStyle w:val="Default"/>
        <w:jc w:val="center"/>
        <w:rPr>
          <w:b/>
          <w:bCs/>
          <w:i/>
          <w:sz w:val="28"/>
          <w:szCs w:val="28"/>
        </w:rPr>
      </w:pPr>
    </w:p>
    <w:tbl>
      <w:tblPr>
        <w:tblStyle w:val="Tablaconcuadrcula"/>
        <w:tblW w:w="0" w:type="auto"/>
        <w:tblLook w:val="04A0"/>
      </w:tblPr>
      <w:tblGrid>
        <w:gridCol w:w="4322"/>
        <w:gridCol w:w="4322"/>
      </w:tblGrid>
      <w:tr w:rsidR="00DE606C" w:rsidRPr="00DE606C" w:rsidTr="003D7E3A">
        <w:tc>
          <w:tcPr>
            <w:tcW w:w="4322" w:type="dxa"/>
            <w:shd w:val="clear" w:color="auto" w:fill="C6D9F1" w:themeFill="text2" w:themeFillTint="33"/>
          </w:tcPr>
          <w:p w:rsidR="00DE606C" w:rsidRPr="00DE606C" w:rsidRDefault="00DE606C" w:rsidP="00392F5F">
            <w:pPr>
              <w:pStyle w:val="Default"/>
              <w:jc w:val="center"/>
              <w:rPr>
                <w:i/>
              </w:rPr>
            </w:pPr>
          </w:p>
          <w:p w:rsidR="00DE606C" w:rsidRPr="00DE606C" w:rsidRDefault="00DE606C" w:rsidP="00392F5F">
            <w:pPr>
              <w:pStyle w:val="Default"/>
              <w:jc w:val="center"/>
              <w:rPr>
                <w:i/>
              </w:rPr>
            </w:pPr>
          </w:p>
          <w:p w:rsidR="00DE606C" w:rsidRPr="00DE606C" w:rsidRDefault="00DE606C" w:rsidP="00392F5F">
            <w:pPr>
              <w:pStyle w:val="Default"/>
              <w:jc w:val="center"/>
              <w:rPr>
                <w:i/>
              </w:rPr>
            </w:pPr>
            <w:r w:rsidRPr="00DE606C">
              <w:rPr>
                <w:i/>
              </w:rPr>
              <w:t xml:space="preserve">7. Deslegitimación del Estado </w:t>
            </w:r>
          </w:p>
          <w:p w:rsidR="00DE606C" w:rsidRPr="00DE606C" w:rsidRDefault="00DE606C" w:rsidP="00392F5F">
            <w:pPr>
              <w:pStyle w:val="Default"/>
              <w:jc w:val="center"/>
              <w:rPr>
                <w:b/>
                <w:bCs/>
                <w:i/>
              </w:rPr>
            </w:pPr>
          </w:p>
        </w:tc>
        <w:tc>
          <w:tcPr>
            <w:tcW w:w="4322" w:type="dxa"/>
            <w:shd w:val="clear" w:color="auto" w:fill="C6D9F1" w:themeFill="text2" w:themeFillTint="33"/>
          </w:tcPr>
          <w:p w:rsidR="00DE606C" w:rsidRPr="00DE606C" w:rsidRDefault="00DE606C" w:rsidP="00392F5F">
            <w:pPr>
              <w:pStyle w:val="Default"/>
              <w:rPr>
                <w:i/>
              </w:rPr>
            </w:pPr>
            <w:r w:rsidRPr="00DE606C">
              <w:rPr>
                <w:i/>
              </w:rPr>
              <w:t xml:space="preserve">Existencia de corrupción, tráfico de influencias, amiguismo hacia grupos de interés, falta de confianza en las instituciones públicas, e incapacidad del Estado para financiarse, etc. </w:t>
            </w:r>
          </w:p>
        </w:tc>
      </w:tr>
      <w:tr w:rsidR="00DE606C" w:rsidRPr="00DE606C" w:rsidTr="003D7E3A">
        <w:tc>
          <w:tcPr>
            <w:tcW w:w="4322" w:type="dxa"/>
            <w:shd w:val="clear" w:color="auto" w:fill="8DB3E2" w:themeFill="text2" w:themeFillTint="66"/>
          </w:tcPr>
          <w:p w:rsidR="00DE606C" w:rsidRPr="00DE606C" w:rsidRDefault="00DE606C" w:rsidP="00392F5F">
            <w:pPr>
              <w:pStyle w:val="Default"/>
              <w:jc w:val="center"/>
              <w:rPr>
                <w:i/>
              </w:rPr>
            </w:pPr>
          </w:p>
          <w:p w:rsidR="00DE606C" w:rsidRPr="00DE606C" w:rsidRDefault="00DE606C" w:rsidP="00392F5F">
            <w:pPr>
              <w:pStyle w:val="Default"/>
              <w:jc w:val="center"/>
              <w:rPr>
                <w:i/>
              </w:rPr>
            </w:pPr>
            <w:r w:rsidRPr="00DE606C">
              <w:rPr>
                <w:i/>
              </w:rPr>
              <w:t xml:space="preserve">8. Deterioro de los Servicios Públicos </w:t>
            </w:r>
          </w:p>
          <w:p w:rsidR="00DE606C" w:rsidRPr="00DE606C" w:rsidRDefault="00DE606C" w:rsidP="00392F5F">
            <w:pPr>
              <w:pStyle w:val="Default"/>
              <w:jc w:val="center"/>
              <w:rPr>
                <w:b/>
                <w:bCs/>
                <w:i/>
              </w:rPr>
            </w:pPr>
          </w:p>
        </w:tc>
        <w:tc>
          <w:tcPr>
            <w:tcW w:w="4322" w:type="dxa"/>
            <w:shd w:val="clear" w:color="auto" w:fill="8DB3E2" w:themeFill="text2" w:themeFillTint="66"/>
          </w:tcPr>
          <w:p w:rsidR="00DE606C" w:rsidRPr="00DE606C" w:rsidRDefault="00DE606C" w:rsidP="00392F5F">
            <w:pPr>
              <w:pStyle w:val="Default"/>
              <w:rPr>
                <w:i/>
              </w:rPr>
            </w:pPr>
            <w:r w:rsidRPr="00DE606C">
              <w:rPr>
                <w:i/>
              </w:rPr>
              <w:t xml:space="preserve">Falta de capacidad para atender las necesidades de la población, surgiendo una provisión privada de servicios de forma alternativa, etc. </w:t>
            </w:r>
          </w:p>
        </w:tc>
      </w:tr>
      <w:tr w:rsidR="00DE606C" w:rsidRPr="00DE606C" w:rsidTr="003D7E3A">
        <w:tc>
          <w:tcPr>
            <w:tcW w:w="4322" w:type="dxa"/>
            <w:shd w:val="clear" w:color="auto" w:fill="548DD4" w:themeFill="text2" w:themeFillTint="99"/>
          </w:tcPr>
          <w:p w:rsidR="00DE606C" w:rsidRPr="00DE606C" w:rsidRDefault="00DE606C" w:rsidP="00392F5F">
            <w:pPr>
              <w:pStyle w:val="Default"/>
              <w:jc w:val="center"/>
              <w:rPr>
                <w:i/>
              </w:rPr>
            </w:pPr>
          </w:p>
          <w:p w:rsidR="00DE606C" w:rsidRPr="00DE606C" w:rsidRDefault="00DE606C" w:rsidP="00392F5F">
            <w:pPr>
              <w:pStyle w:val="Default"/>
              <w:jc w:val="center"/>
              <w:rPr>
                <w:i/>
              </w:rPr>
            </w:pPr>
          </w:p>
          <w:p w:rsidR="00DE606C" w:rsidRPr="00DE606C" w:rsidRDefault="00DE606C" w:rsidP="00392F5F">
            <w:pPr>
              <w:pStyle w:val="Default"/>
              <w:jc w:val="center"/>
              <w:rPr>
                <w:i/>
              </w:rPr>
            </w:pPr>
            <w:r w:rsidRPr="00DE606C">
              <w:rPr>
                <w:i/>
              </w:rPr>
              <w:t xml:space="preserve">9. Violación de los Derechos Humanos </w:t>
            </w:r>
          </w:p>
          <w:p w:rsidR="00DE606C" w:rsidRPr="00DE606C" w:rsidRDefault="00DE606C" w:rsidP="00392F5F">
            <w:pPr>
              <w:pStyle w:val="Default"/>
              <w:jc w:val="center"/>
              <w:rPr>
                <w:b/>
                <w:bCs/>
                <w:i/>
              </w:rPr>
            </w:pPr>
          </w:p>
        </w:tc>
        <w:tc>
          <w:tcPr>
            <w:tcW w:w="4322" w:type="dxa"/>
            <w:shd w:val="clear" w:color="auto" w:fill="548DD4" w:themeFill="text2" w:themeFillTint="99"/>
          </w:tcPr>
          <w:p w:rsidR="00DE606C" w:rsidRPr="00DE606C" w:rsidRDefault="00DE606C" w:rsidP="00392F5F">
            <w:pPr>
              <w:pStyle w:val="Default"/>
              <w:rPr>
                <w:i/>
              </w:rPr>
            </w:pPr>
            <w:r w:rsidRPr="00DE606C">
              <w:rPr>
                <w:i/>
              </w:rPr>
              <w:t xml:space="preserve">Autoritarismo en el poder real y poderes paralelos,, atentando contra la democracia y el Estado de Derecho, dándose abusos contra la población en general, etc. </w:t>
            </w:r>
          </w:p>
        </w:tc>
      </w:tr>
      <w:tr w:rsidR="00DE606C" w:rsidRPr="00DE606C" w:rsidTr="003D7E3A">
        <w:tc>
          <w:tcPr>
            <w:tcW w:w="4322" w:type="dxa"/>
            <w:shd w:val="clear" w:color="auto" w:fill="B8CCE4" w:themeFill="accent1" w:themeFillTint="66"/>
          </w:tcPr>
          <w:p w:rsidR="00DE606C" w:rsidRPr="00DE606C" w:rsidRDefault="00DE606C" w:rsidP="00392F5F">
            <w:pPr>
              <w:pStyle w:val="Default"/>
              <w:jc w:val="center"/>
              <w:rPr>
                <w:i/>
              </w:rPr>
            </w:pPr>
          </w:p>
          <w:p w:rsidR="00DE606C" w:rsidRPr="00DE606C" w:rsidRDefault="00DE606C" w:rsidP="00392F5F">
            <w:pPr>
              <w:pStyle w:val="Default"/>
              <w:jc w:val="center"/>
              <w:rPr>
                <w:i/>
              </w:rPr>
            </w:pPr>
            <w:r w:rsidRPr="00DE606C">
              <w:rPr>
                <w:i/>
              </w:rPr>
              <w:t>10. Aparatos Ilegales (Seguridad)</w:t>
            </w:r>
          </w:p>
          <w:p w:rsidR="00DE606C" w:rsidRPr="00DE606C" w:rsidRDefault="00DE606C" w:rsidP="00392F5F">
            <w:pPr>
              <w:pStyle w:val="Default"/>
              <w:jc w:val="center"/>
              <w:rPr>
                <w:b/>
                <w:bCs/>
                <w:i/>
              </w:rPr>
            </w:pPr>
          </w:p>
        </w:tc>
        <w:tc>
          <w:tcPr>
            <w:tcW w:w="4322" w:type="dxa"/>
            <w:shd w:val="clear" w:color="auto" w:fill="B8CCE4" w:themeFill="accent1" w:themeFillTint="66"/>
          </w:tcPr>
          <w:p w:rsidR="00DE606C" w:rsidRPr="00DE606C" w:rsidRDefault="00DE606C" w:rsidP="00392F5F">
            <w:pPr>
              <w:pStyle w:val="Default"/>
              <w:rPr>
                <w:i/>
              </w:rPr>
            </w:pPr>
            <w:r w:rsidRPr="00DE606C">
              <w:rPr>
                <w:i/>
              </w:rPr>
              <w:t xml:space="preserve">Aparecimiento de cuerpos paralelos de seguridad que favorecen a grupos específicos y que van en contra de la seguridad del Estado, etc. </w:t>
            </w:r>
          </w:p>
        </w:tc>
      </w:tr>
      <w:tr w:rsidR="00DE606C" w:rsidRPr="00DE606C" w:rsidTr="003D7E3A">
        <w:tc>
          <w:tcPr>
            <w:tcW w:w="4322" w:type="dxa"/>
            <w:shd w:val="clear" w:color="auto" w:fill="B8CCE4" w:themeFill="accent1" w:themeFillTint="66"/>
          </w:tcPr>
          <w:p w:rsidR="00DE606C" w:rsidRPr="00DE606C" w:rsidRDefault="00DE606C" w:rsidP="00392F5F">
            <w:pPr>
              <w:pStyle w:val="Default"/>
              <w:jc w:val="center"/>
              <w:rPr>
                <w:i/>
              </w:rPr>
            </w:pPr>
          </w:p>
          <w:p w:rsidR="00DE606C" w:rsidRPr="00DE606C" w:rsidRDefault="00DE606C" w:rsidP="00392F5F">
            <w:pPr>
              <w:pStyle w:val="Default"/>
              <w:rPr>
                <w:i/>
              </w:rPr>
            </w:pPr>
            <w:r w:rsidRPr="00DE606C">
              <w:rPr>
                <w:i/>
              </w:rPr>
              <w:t>Próxima página sigue Cuadro No, 3</w:t>
            </w:r>
          </w:p>
          <w:p w:rsidR="00DE606C" w:rsidRPr="00DE606C" w:rsidRDefault="00DE606C" w:rsidP="00392F5F">
            <w:pPr>
              <w:pStyle w:val="Default"/>
              <w:rPr>
                <w:i/>
              </w:rPr>
            </w:pPr>
          </w:p>
          <w:p w:rsidR="00DE606C" w:rsidRPr="00DE606C" w:rsidRDefault="00DE606C" w:rsidP="00392F5F">
            <w:pPr>
              <w:pStyle w:val="Default"/>
              <w:rPr>
                <w:i/>
              </w:rPr>
            </w:pPr>
          </w:p>
          <w:p w:rsidR="00DE606C" w:rsidRPr="00DE606C" w:rsidRDefault="00DE606C" w:rsidP="00392F5F">
            <w:pPr>
              <w:pStyle w:val="Default"/>
              <w:rPr>
                <w:i/>
              </w:rPr>
            </w:pPr>
          </w:p>
          <w:p w:rsidR="00DE606C" w:rsidRPr="00DE606C" w:rsidRDefault="00DE606C" w:rsidP="00392F5F">
            <w:pPr>
              <w:pStyle w:val="Default"/>
              <w:jc w:val="center"/>
              <w:rPr>
                <w:i/>
              </w:rPr>
            </w:pPr>
            <w:r w:rsidRPr="00DE606C">
              <w:rPr>
                <w:i/>
              </w:rPr>
              <w:t>11.División de Opinión Social</w:t>
            </w:r>
          </w:p>
          <w:p w:rsidR="00DE606C" w:rsidRPr="00DE606C" w:rsidRDefault="00DE606C" w:rsidP="00392F5F">
            <w:pPr>
              <w:pStyle w:val="Default"/>
              <w:jc w:val="center"/>
              <w:rPr>
                <w:b/>
                <w:bCs/>
                <w:i/>
              </w:rPr>
            </w:pPr>
          </w:p>
        </w:tc>
        <w:tc>
          <w:tcPr>
            <w:tcW w:w="4322" w:type="dxa"/>
            <w:shd w:val="clear" w:color="auto" w:fill="B8CCE4" w:themeFill="accent1" w:themeFillTint="66"/>
          </w:tcPr>
          <w:p w:rsidR="00DE606C" w:rsidRPr="00DE606C" w:rsidRDefault="00DE606C" w:rsidP="00392F5F">
            <w:pPr>
              <w:pStyle w:val="Default"/>
              <w:rPr>
                <w:i/>
              </w:rPr>
            </w:pPr>
          </w:p>
          <w:p w:rsidR="00DE606C" w:rsidRPr="00DE606C" w:rsidRDefault="00DE606C" w:rsidP="00392F5F">
            <w:pPr>
              <w:pStyle w:val="Default"/>
              <w:rPr>
                <w:i/>
              </w:rPr>
            </w:pPr>
          </w:p>
          <w:p w:rsidR="00DE606C" w:rsidRPr="00DE606C" w:rsidRDefault="00DE606C" w:rsidP="00392F5F">
            <w:pPr>
              <w:pStyle w:val="Default"/>
              <w:rPr>
                <w:i/>
              </w:rPr>
            </w:pPr>
          </w:p>
          <w:p w:rsidR="00DE606C" w:rsidRPr="00DE606C" w:rsidRDefault="00DE606C" w:rsidP="00392F5F">
            <w:pPr>
              <w:pStyle w:val="Default"/>
              <w:rPr>
                <w:i/>
              </w:rPr>
            </w:pPr>
            <w:r w:rsidRPr="00DE606C">
              <w:rPr>
                <w:i/>
              </w:rPr>
              <w:t>División de opinión social, al momento de contribuir a construir el plan consensuado de nación, dándose falsos nacionalismos o preeminencia de intereses particulares, etc.</w:t>
            </w:r>
          </w:p>
        </w:tc>
      </w:tr>
      <w:tr w:rsidR="00DE606C" w:rsidRPr="00DE606C" w:rsidTr="00557CE2">
        <w:tc>
          <w:tcPr>
            <w:tcW w:w="4322" w:type="dxa"/>
            <w:shd w:val="clear" w:color="auto" w:fill="8DB3E2" w:themeFill="text2" w:themeFillTint="66"/>
          </w:tcPr>
          <w:p w:rsidR="00DE606C" w:rsidRPr="00DE606C" w:rsidRDefault="00DE606C" w:rsidP="00392F5F">
            <w:pPr>
              <w:pStyle w:val="Default"/>
              <w:jc w:val="center"/>
              <w:rPr>
                <w:i/>
              </w:rPr>
            </w:pPr>
          </w:p>
          <w:p w:rsidR="00DE606C" w:rsidRPr="00DE606C" w:rsidRDefault="00DE606C" w:rsidP="00392F5F">
            <w:pPr>
              <w:pStyle w:val="Default"/>
              <w:jc w:val="center"/>
              <w:rPr>
                <w:i/>
              </w:rPr>
            </w:pPr>
            <w:r w:rsidRPr="00DE606C">
              <w:rPr>
                <w:i/>
              </w:rPr>
              <w:t>12. Dependencia Externa</w:t>
            </w:r>
          </w:p>
          <w:p w:rsidR="00DE606C" w:rsidRPr="00DE606C" w:rsidRDefault="00DE606C" w:rsidP="00392F5F">
            <w:pPr>
              <w:pStyle w:val="Default"/>
              <w:jc w:val="center"/>
              <w:rPr>
                <w:b/>
                <w:bCs/>
                <w:i/>
              </w:rPr>
            </w:pPr>
          </w:p>
        </w:tc>
        <w:tc>
          <w:tcPr>
            <w:tcW w:w="4322" w:type="dxa"/>
            <w:shd w:val="clear" w:color="auto" w:fill="8DB3E2" w:themeFill="text2" w:themeFillTint="66"/>
          </w:tcPr>
          <w:p w:rsidR="00DE606C" w:rsidRPr="00DE606C" w:rsidRDefault="00DE606C" w:rsidP="00392F5F">
            <w:pPr>
              <w:pStyle w:val="Default"/>
              <w:rPr>
                <w:i/>
              </w:rPr>
            </w:pPr>
            <w:r w:rsidRPr="00DE606C">
              <w:rPr>
                <w:i/>
              </w:rPr>
              <w:t xml:space="preserve">Intervención de agentes externos al Estado para resolver los problemas internos nacionales, pudiendo influir de manera coercitiva en las decisiones políticas, </w:t>
            </w:r>
            <w:r w:rsidR="00C34ABA">
              <w:rPr>
                <w:i/>
              </w:rPr>
              <w:t>etc.</w:t>
            </w:r>
            <w:r w:rsidRPr="00DE606C">
              <w:rPr>
                <w:i/>
              </w:rPr>
              <w:t xml:space="preserve"> </w:t>
            </w:r>
          </w:p>
        </w:tc>
      </w:tr>
    </w:tbl>
    <w:p w:rsidR="00DE606C" w:rsidRPr="00DE606C" w:rsidRDefault="00DE606C" w:rsidP="00DE606C">
      <w:pPr>
        <w:pStyle w:val="Default"/>
        <w:jc w:val="center"/>
        <w:rPr>
          <w:b/>
          <w:bCs/>
          <w:i/>
        </w:rPr>
      </w:pPr>
    </w:p>
    <w:p w:rsidR="00DE606C" w:rsidRPr="00DE606C" w:rsidRDefault="00DE606C" w:rsidP="00DE606C">
      <w:pPr>
        <w:pStyle w:val="Default"/>
        <w:jc w:val="center"/>
        <w:rPr>
          <w:b/>
          <w:bCs/>
          <w:i/>
        </w:rPr>
      </w:pPr>
    </w:p>
    <w:p w:rsidR="00DE606C" w:rsidRPr="00B3434A" w:rsidRDefault="00DE606C" w:rsidP="00DE606C">
      <w:pPr>
        <w:rPr>
          <w:rFonts w:ascii="Arial" w:hAnsi="Arial" w:cs="Arial"/>
          <w:i/>
          <w:sz w:val="24"/>
          <w:szCs w:val="24"/>
        </w:rPr>
      </w:pPr>
      <w:r w:rsidRPr="00DE606C">
        <w:rPr>
          <w:rFonts w:ascii="Arial" w:hAnsi="Arial" w:cs="Arial"/>
          <w:b/>
          <w:i/>
          <w:sz w:val="24"/>
          <w:szCs w:val="24"/>
        </w:rPr>
        <w:t>FUENTE:</w:t>
      </w:r>
      <w:r w:rsidRPr="00B3434A">
        <w:rPr>
          <w:rFonts w:ascii="Arial" w:hAnsi="Arial" w:cs="Arial"/>
          <w:i/>
          <w:sz w:val="24"/>
          <w:szCs w:val="24"/>
        </w:rPr>
        <w:t xml:space="preserve"> Elaboración propia.</w:t>
      </w:r>
    </w:p>
    <w:p w:rsidR="00DE606C" w:rsidRPr="00B3434A" w:rsidRDefault="00DE606C" w:rsidP="00DE606C">
      <w:pPr>
        <w:rPr>
          <w:i/>
        </w:rPr>
      </w:pPr>
    </w:p>
    <w:p w:rsidR="00DE606C" w:rsidRPr="00345AB4" w:rsidRDefault="00DE606C" w:rsidP="00DE606C">
      <w:pPr>
        <w:pStyle w:val="Default"/>
        <w:rPr>
          <w:b/>
          <w:bCs/>
          <w:lang w:val="es-GT"/>
        </w:rPr>
      </w:pPr>
    </w:p>
    <w:p w:rsidR="00DE606C" w:rsidRDefault="00DE606C" w:rsidP="00DE606C">
      <w:pPr>
        <w:pStyle w:val="Default"/>
        <w:rPr>
          <w:bCs/>
          <w:i/>
        </w:rPr>
      </w:pPr>
    </w:p>
    <w:p w:rsidR="00DE606C" w:rsidRDefault="00DE606C" w:rsidP="00DE606C">
      <w:pPr>
        <w:pStyle w:val="Default"/>
        <w:rPr>
          <w:bCs/>
          <w:i/>
        </w:rPr>
      </w:pPr>
    </w:p>
    <w:p w:rsidR="00DE606C" w:rsidRDefault="00DE606C" w:rsidP="00DE606C">
      <w:pPr>
        <w:pStyle w:val="Default"/>
        <w:rPr>
          <w:bCs/>
          <w:i/>
        </w:rPr>
      </w:pPr>
    </w:p>
    <w:p w:rsidR="00DE606C" w:rsidRDefault="00DE606C" w:rsidP="00DE606C">
      <w:pPr>
        <w:pStyle w:val="Default"/>
        <w:rPr>
          <w:bCs/>
          <w:i/>
        </w:rPr>
      </w:pPr>
    </w:p>
    <w:p w:rsidR="00F47D14" w:rsidRDefault="00F47D14" w:rsidP="00F47D14"/>
    <w:p w:rsidR="00DE606C" w:rsidRDefault="00DE606C" w:rsidP="00F47D14"/>
    <w:p w:rsidR="00DE606C" w:rsidRDefault="00DE606C" w:rsidP="00F47D14"/>
    <w:p w:rsidR="00DE606C" w:rsidRDefault="00DE606C" w:rsidP="00F47D14"/>
    <w:p w:rsidR="00DE606C" w:rsidRDefault="00DE606C" w:rsidP="00F47D14"/>
    <w:p w:rsidR="00DE606C" w:rsidRDefault="00DE606C" w:rsidP="00F47D14"/>
    <w:p w:rsidR="00DE606C" w:rsidRDefault="00DE606C" w:rsidP="00F47D14"/>
    <w:p w:rsidR="00DE606C" w:rsidRPr="008234E0" w:rsidRDefault="005F4224" w:rsidP="00DE606C">
      <w:pPr>
        <w:pStyle w:val="Default"/>
        <w:rPr>
          <w:bCs/>
          <w:i/>
        </w:rPr>
      </w:pPr>
      <w:r>
        <w:rPr>
          <w:b/>
          <w:bCs/>
          <w:i/>
        </w:rPr>
        <w:t>Cuadro No 27</w:t>
      </w:r>
      <w:r w:rsidR="00DE606C" w:rsidRPr="00DE606C">
        <w:rPr>
          <w:b/>
          <w:bCs/>
          <w:i/>
        </w:rPr>
        <w:t>:</w:t>
      </w:r>
      <w:r w:rsidR="00DE606C" w:rsidRPr="008234E0">
        <w:rPr>
          <w:bCs/>
          <w:i/>
        </w:rPr>
        <w:t xml:space="preserve"> Índice de Indicadores Económicos, Sociales y Políticos,     </w:t>
      </w:r>
    </w:p>
    <w:p w:rsidR="00DE606C" w:rsidRPr="008234E0" w:rsidRDefault="00DE606C" w:rsidP="00DE606C">
      <w:pPr>
        <w:pStyle w:val="Default"/>
        <w:rPr>
          <w:i/>
        </w:rPr>
      </w:pPr>
      <w:r w:rsidRPr="008234E0">
        <w:rPr>
          <w:bCs/>
          <w:i/>
        </w:rPr>
        <w:t xml:space="preserve">                     </w:t>
      </w:r>
      <w:r>
        <w:rPr>
          <w:bCs/>
          <w:i/>
        </w:rPr>
        <w:t xml:space="preserve">   </w:t>
      </w:r>
      <w:r w:rsidRPr="008234E0">
        <w:rPr>
          <w:bCs/>
          <w:i/>
        </w:rPr>
        <w:t xml:space="preserve"> Calificación República de Guatemala, </w:t>
      </w:r>
      <w:r w:rsidR="00C34ABA">
        <w:rPr>
          <w:i/>
        </w:rPr>
        <w:t>Horizonte</w:t>
      </w:r>
      <w:r w:rsidRPr="008234E0">
        <w:rPr>
          <w:i/>
        </w:rPr>
        <w:t xml:space="preserve"> Actual de     </w:t>
      </w:r>
    </w:p>
    <w:p w:rsidR="00DE606C" w:rsidRPr="008234E0" w:rsidRDefault="00DE606C" w:rsidP="00DE606C">
      <w:pPr>
        <w:pStyle w:val="Default"/>
        <w:rPr>
          <w:bCs/>
          <w:i/>
        </w:rPr>
      </w:pPr>
      <w:r w:rsidRPr="008234E0">
        <w:rPr>
          <w:i/>
        </w:rPr>
        <w:t xml:space="preserve">                      </w:t>
      </w:r>
      <w:r>
        <w:rPr>
          <w:i/>
        </w:rPr>
        <w:t xml:space="preserve">   </w:t>
      </w:r>
      <w:r w:rsidRPr="008234E0">
        <w:rPr>
          <w:i/>
        </w:rPr>
        <w:t>Condiciones de Estado Fallido</w:t>
      </w:r>
    </w:p>
    <w:p w:rsidR="00DE606C" w:rsidRPr="008234E0" w:rsidRDefault="00DE606C" w:rsidP="00DE606C">
      <w:pPr>
        <w:pStyle w:val="Default"/>
        <w:rPr>
          <w:b/>
          <w:bCs/>
          <w:i/>
        </w:rPr>
      </w:pPr>
    </w:p>
    <w:tbl>
      <w:tblPr>
        <w:tblStyle w:val="Tablaconcuadrcula"/>
        <w:tblW w:w="0" w:type="auto"/>
        <w:tblLook w:val="04A0"/>
      </w:tblPr>
      <w:tblGrid>
        <w:gridCol w:w="4322"/>
        <w:gridCol w:w="697"/>
        <w:gridCol w:w="3662"/>
      </w:tblGrid>
      <w:tr w:rsidR="00DE606C" w:rsidRPr="008234E0" w:rsidTr="00557CE2">
        <w:tc>
          <w:tcPr>
            <w:tcW w:w="4322" w:type="dxa"/>
            <w:shd w:val="clear" w:color="auto" w:fill="DBE5F1" w:themeFill="accent1" w:themeFillTint="33"/>
          </w:tcPr>
          <w:p w:rsidR="00DE606C" w:rsidRPr="008234E0" w:rsidRDefault="00DE606C" w:rsidP="00392F5F">
            <w:pPr>
              <w:pStyle w:val="Default"/>
              <w:rPr>
                <w:i/>
              </w:rPr>
            </w:pPr>
          </w:p>
          <w:p w:rsidR="00DE606C" w:rsidRPr="008234E0" w:rsidRDefault="00DE606C" w:rsidP="00392F5F">
            <w:pPr>
              <w:pStyle w:val="Default"/>
              <w:jc w:val="center"/>
              <w:rPr>
                <w:i/>
              </w:rPr>
            </w:pPr>
            <w:r w:rsidRPr="008234E0">
              <w:rPr>
                <w:i/>
              </w:rPr>
              <w:t>INDICE DE INDICADORES ECONÖMICOS; SOCIALES Y POLÏTICOS:</w:t>
            </w:r>
          </w:p>
          <w:p w:rsidR="00DE606C" w:rsidRPr="008234E0" w:rsidRDefault="00DE606C" w:rsidP="00392F5F">
            <w:pPr>
              <w:pStyle w:val="Default"/>
              <w:rPr>
                <w:i/>
              </w:rPr>
            </w:pPr>
          </w:p>
        </w:tc>
        <w:tc>
          <w:tcPr>
            <w:tcW w:w="4359" w:type="dxa"/>
            <w:gridSpan w:val="2"/>
            <w:shd w:val="clear" w:color="auto" w:fill="DBE5F1" w:themeFill="accent1" w:themeFillTint="33"/>
          </w:tcPr>
          <w:p w:rsidR="00DE606C" w:rsidRPr="008234E0" w:rsidRDefault="00DE606C" w:rsidP="00392F5F">
            <w:pPr>
              <w:pStyle w:val="Default"/>
              <w:rPr>
                <w:i/>
              </w:rPr>
            </w:pPr>
          </w:p>
          <w:p w:rsidR="00DE606C" w:rsidRPr="008234E0" w:rsidRDefault="00DE606C" w:rsidP="00392F5F">
            <w:pPr>
              <w:pStyle w:val="Default"/>
              <w:jc w:val="center"/>
              <w:rPr>
                <w:i/>
              </w:rPr>
            </w:pPr>
            <w:r w:rsidRPr="008234E0">
              <w:rPr>
                <w:i/>
              </w:rPr>
              <w:t>CALIFICACIÓN REPÚBLICA DE GUATEMALA:</w:t>
            </w:r>
          </w:p>
          <w:p w:rsidR="00DE606C" w:rsidRPr="008234E0" w:rsidRDefault="00DE606C" w:rsidP="00392F5F">
            <w:pPr>
              <w:pStyle w:val="Default"/>
              <w:rPr>
                <w:i/>
              </w:rPr>
            </w:pP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1. Desarrollo Económico Desigual</w:t>
            </w:r>
            <w:r>
              <w:rPr>
                <w:i/>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8.O/10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2. Fortaleza de la Economía</w:t>
            </w:r>
            <w:r>
              <w:rPr>
                <w:i/>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6.9/10</w:t>
            </w:r>
          </w:p>
        </w:tc>
      </w:tr>
      <w:tr w:rsidR="00DE606C" w:rsidRPr="00702788" w:rsidTr="00557CE2">
        <w:tc>
          <w:tcPr>
            <w:tcW w:w="4322" w:type="dxa"/>
            <w:shd w:val="clear" w:color="auto" w:fill="DBE5F1" w:themeFill="accent1" w:themeFillTint="33"/>
          </w:tcPr>
          <w:p w:rsidR="00DE606C" w:rsidRPr="00702788" w:rsidRDefault="00DE606C" w:rsidP="00392F5F">
            <w:pPr>
              <w:pStyle w:val="Sinespaciado"/>
              <w:rPr>
                <w:i/>
              </w:rPr>
            </w:pPr>
            <w:r w:rsidRPr="00702788">
              <w:rPr>
                <w:i/>
                <w:color w:val="000000"/>
              </w:rPr>
              <w:t>3. Presiones Demográficas</w:t>
            </w:r>
            <w:r>
              <w:rPr>
                <w:i/>
                <w:color w:val="000000"/>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7.4/10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4. Refugiados y Desplazados</w:t>
            </w:r>
            <w:r>
              <w:rPr>
                <w:i/>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9.0/10</w:t>
            </w:r>
          </w:p>
        </w:tc>
      </w:tr>
      <w:tr w:rsidR="00DE606C" w:rsidRPr="00702788" w:rsidTr="00557CE2">
        <w:tc>
          <w:tcPr>
            <w:tcW w:w="4322" w:type="dxa"/>
            <w:shd w:val="clear" w:color="auto" w:fill="DBE5F1" w:themeFill="accent1" w:themeFillTint="33"/>
          </w:tcPr>
          <w:p w:rsidR="00DE606C" w:rsidRDefault="00DE606C" w:rsidP="00392F5F">
            <w:pPr>
              <w:pStyle w:val="Default"/>
              <w:rPr>
                <w:i/>
              </w:rPr>
            </w:pPr>
            <w:r w:rsidRPr="00702788">
              <w:rPr>
                <w:i/>
              </w:rPr>
              <w:t xml:space="preserve">5. Agravios Colectivos y Paranoia </w:t>
            </w:r>
          </w:p>
          <w:p w:rsidR="00DE606C" w:rsidRPr="00702788" w:rsidRDefault="00DE606C" w:rsidP="00392F5F">
            <w:pPr>
              <w:pStyle w:val="Default"/>
              <w:rPr>
                <w:i/>
              </w:rPr>
            </w:pPr>
            <w:r>
              <w:rPr>
                <w:i/>
              </w:rPr>
              <w:t xml:space="preserve">    </w:t>
            </w:r>
            <w:r w:rsidRPr="00702788">
              <w:rPr>
                <w:i/>
              </w:rPr>
              <w:t xml:space="preserve">Social </w:t>
            </w:r>
            <w:r>
              <w:rPr>
                <w:i/>
              </w:rPr>
              <w:t>:</w:t>
            </w:r>
          </w:p>
        </w:tc>
        <w:tc>
          <w:tcPr>
            <w:tcW w:w="4359" w:type="dxa"/>
            <w:gridSpan w:val="2"/>
            <w:shd w:val="clear" w:color="auto" w:fill="DBE5F1" w:themeFill="accent1" w:themeFillTint="33"/>
          </w:tcPr>
          <w:p w:rsidR="00DE606C" w:rsidRDefault="00DE606C" w:rsidP="00392F5F">
            <w:pPr>
              <w:pStyle w:val="Default"/>
              <w:jc w:val="center"/>
              <w:rPr>
                <w:i/>
              </w:rPr>
            </w:pPr>
          </w:p>
          <w:p w:rsidR="00DE606C" w:rsidRPr="00702788" w:rsidRDefault="00DE606C" w:rsidP="00392F5F">
            <w:pPr>
              <w:pStyle w:val="Default"/>
              <w:rPr>
                <w:i/>
              </w:rPr>
            </w:pPr>
            <w:r>
              <w:rPr>
                <w:i/>
              </w:rPr>
              <w:t xml:space="preserve">   Saldo en Rojo                8.9/10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6. Migraciones</w:t>
            </w:r>
            <w:r>
              <w:rPr>
                <w:i/>
              </w:rPr>
              <w:t>:</w:t>
            </w:r>
            <w:r w:rsidRPr="00702788">
              <w:rPr>
                <w:i/>
              </w:rPr>
              <w:t xml:space="preserve">  </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8.0/10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7. Deslegitimación del Estado</w:t>
            </w:r>
            <w:r>
              <w:rPr>
                <w:i/>
              </w:rPr>
              <w:t>:</w:t>
            </w:r>
            <w:r w:rsidRPr="00702788">
              <w:rPr>
                <w:i/>
              </w:rPr>
              <w:t xml:space="preserve"> </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8.5/10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8. Deterioro de los Servicios Públicos</w:t>
            </w:r>
            <w:r>
              <w:rPr>
                <w:i/>
              </w:rPr>
              <w:t>:</w:t>
            </w:r>
            <w:r w:rsidRPr="00702788">
              <w:rPr>
                <w:i/>
              </w:rPr>
              <w:t xml:space="preserve"> </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6.8/10</w:t>
            </w:r>
          </w:p>
        </w:tc>
      </w:tr>
      <w:tr w:rsidR="00DE606C" w:rsidRPr="00702788" w:rsidTr="00557CE2">
        <w:tc>
          <w:tcPr>
            <w:tcW w:w="4322" w:type="dxa"/>
            <w:shd w:val="clear" w:color="auto" w:fill="DBE5F1" w:themeFill="accent1" w:themeFillTint="33"/>
          </w:tcPr>
          <w:p w:rsidR="00DE606C" w:rsidRDefault="00DE606C" w:rsidP="00392F5F">
            <w:pPr>
              <w:pStyle w:val="Default"/>
              <w:numPr>
                <w:ilvl w:val="0"/>
                <w:numId w:val="3"/>
              </w:numPr>
              <w:rPr>
                <w:i/>
              </w:rPr>
            </w:pPr>
            <w:r w:rsidRPr="00702788">
              <w:rPr>
                <w:i/>
              </w:rPr>
              <w:t>Violación de los Derechos</w:t>
            </w:r>
          </w:p>
          <w:p w:rsidR="00DE606C" w:rsidRPr="00702788" w:rsidRDefault="00DE606C" w:rsidP="00392F5F">
            <w:pPr>
              <w:pStyle w:val="Default"/>
              <w:rPr>
                <w:i/>
              </w:rPr>
            </w:pPr>
            <w:r>
              <w:rPr>
                <w:i/>
              </w:rPr>
              <w:t xml:space="preserve">      </w:t>
            </w:r>
            <w:r w:rsidRPr="00702788">
              <w:rPr>
                <w:i/>
              </w:rPr>
              <w:t>Humanos</w:t>
            </w:r>
            <w:r>
              <w:rPr>
                <w:i/>
              </w:rPr>
              <w:t>:</w:t>
            </w:r>
          </w:p>
        </w:tc>
        <w:tc>
          <w:tcPr>
            <w:tcW w:w="4359" w:type="dxa"/>
            <w:gridSpan w:val="2"/>
            <w:shd w:val="clear" w:color="auto" w:fill="DBE5F1" w:themeFill="accent1" w:themeFillTint="33"/>
          </w:tcPr>
          <w:p w:rsidR="00DE606C" w:rsidRDefault="00DE606C" w:rsidP="00392F5F">
            <w:pPr>
              <w:pStyle w:val="Default"/>
              <w:rPr>
                <w:i/>
              </w:rPr>
            </w:pPr>
          </w:p>
          <w:p w:rsidR="00DE606C" w:rsidRPr="00702788" w:rsidRDefault="00DE606C" w:rsidP="00392F5F">
            <w:pPr>
              <w:pStyle w:val="Default"/>
              <w:rPr>
                <w:i/>
              </w:rPr>
            </w:pPr>
            <w:r>
              <w:rPr>
                <w:i/>
              </w:rPr>
              <w:t xml:space="preserve">   Saldo en Rojo              </w:t>
            </w:r>
            <w:r w:rsidR="006402ED">
              <w:rPr>
                <w:i/>
              </w:rPr>
              <w:t xml:space="preserve"> </w:t>
            </w:r>
            <w:r>
              <w:rPr>
                <w:i/>
              </w:rPr>
              <w:t xml:space="preserve"> 8.5/10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10. Aparatos Ilegales (Seguridad)</w:t>
            </w:r>
            <w:r>
              <w:rPr>
                <w:i/>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6.8/10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11.División de Opinión Social</w:t>
            </w:r>
            <w:r>
              <w:rPr>
                <w:i/>
              </w:rPr>
              <w:t>:</w:t>
            </w:r>
          </w:p>
        </w:tc>
        <w:tc>
          <w:tcPr>
            <w:tcW w:w="4359" w:type="dxa"/>
            <w:gridSpan w:val="2"/>
            <w:shd w:val="clear" w:color="auto" w:fill="DBE5F1" w:themeFill="accent1" w:themeFillTint="33"/>
          </w:tcPr>
          <w:p w:rsidR="00DE606C" w:rsidRPr="00702788" w:rsidRDefault="00DE606C" w:rsidP="00392F5F">
            <w:pPr>
              <w:pStyle w:val="Default"/>
              <w:rPr>
                <w:i/>
              </w:rPr>
            </w:pPr>
            <w:r>
              <w:rPr>
                <w:i/>
              </w:rPr>
              <w:t xml:space="preserve">   Saldo en Rojo                9.0/10</w:t>
            </w:r>
          </w:p>
        </w:tc>
      </w:tr>
      <w:tr w:rsidR="00DE606C" w:rsidRPr="00702788" w:rsidTr="00557CE2">
        <w:tc>
          <w:tcPr>
            <w:tcW w:w="4322" w:type="dxa"/>
            <w:shd w:val="clear" w:color="auto" w:fill="DBE5F1" w:themeFill="accent1" w:themeFillTint="33"/>
          </w:tcPr>
          <w:p w:rsidR="00DE606C" w:rsidRPr="00702788" w:rsidRDefault="00DE606C" w:rsidP="00392F5F">
            <w:pPr>
              <w:pStyle w:val="Default"/>
              <w:rPr>
                <w:i/>
              </w:rPr>
            </w:pPr>
            <w:r w:rsidRPr="00702788">
              <w:rPr>
                <w:i/>
              </w:rPr>
              <w:t>12. Dependencia Externa</w:t>
            </w:r>
            <w:r>
              <w:rPr>
                <w:i/>
              </w:rPr>
              <w:t>:</w:t>
            </w:r>
          </w:p>
        </w:tc>
        <w:tc>
          <w:tcPr>
            <w:tcW w:w="4359" w:type="dxa"/>
            <w:gridSpan w:val="2"/>
            <w:tcBorders>
              <w:bottom w:val="single" w:sz="4" w:space="0" w:color="auto"/>
            </w:tcBorders>
            <w:shd w:val="clear" w:color="auto" w:fill="DBE5F1" w:themeFill="accent1" w:themeFillTint="33"/>
          </w:tcPr>
          <w:p w:rsidR="00DE606C" w:rsidRPr="00702788" w:rsidRDefault="00DE606C" w:rsidP="00392F5F">
            <w:pPr>
              <w:pStyle w:val="Default"/>
              <w:rPr>
                <w:i/>
              </w:rPr>
            </w:pPr>
            <w:r>
              <w:rPr>
                <w:i/>
              </w:rPr>
              <w:t xml:space="preserve">   Saldo en Rojo                8.5/10</w:t>
            </w:r>
          </w:p>
        </w:tc>
      </w:tr>
      <w:tr w:rsidR="00DE606C" w:rsidRPr="00702788" w:rsidTr="00557CE2">
        <w:tc>
          <w:tcPr>
            <w:tcW w:w="4322" w:type="dxa"/>
            <w:shd w:val="clear" w:color="auto" w:fill="B8CCE4" w:themeFill="accent1" w:themeFillTint="66"/>
          </w:tcPr>
          <w:p w:rsidR="00DE606C" w:rsidRDefault="00DE606C" w:rsidP="00392F5F">
            <w:pPr>
              <w:pStyle w:val="Default"/>
              <w:rPr>
                <w:i/>
              </w:rPr>
            </w:pPr>
            <w:r>
              <w:rPr>
                <w:i/>
              </w:rPr>
              <w:t xml:space="preserve">NOTA: Mayor Calificación Porcentual   </w:t>
            </w:r>
          </w:p>
          <w:p w:rsidR="00DE606C" w:rsidRDefault="00DE606C" w:rsidP="00392F5F">
            <w:pPr>
              <w:pStyle w:val="Default"/>
              <w:rPr>
                <w:i/>
              </w:rPr>
            </w:pPr>
            <w:r>
              <w:rPr>
                <w:i/>
              </w:rPr>
              <w:t xml:space="preserve">            para cada Indicador/Estado </w:t>
            </w:r>
          </w:p>
          <w:p w:rsidR="00DE606C" w:rsidRPr="00702788" w:rsidRDefault="00DE606C" w:rsidP="00392F5F">
            <w:pPr>
              <w:pStyle w:val="Default"/>
              <w:rPr>
                <w:i/>
              </w:rPr>
            </w:pPr>
            <w:r>
              <w:rPr>
                <w:i/>
              </w:rPr>
              <w:t xml:space="preserve">            Fallido:</w:t>
            </w:r>
          </w:p>
        </w:tc>
        <w:tc>
          <w:tcPr>
            <w:tcW w:w="697" w:type="dxa"/>
            <w:tcBorders>
              <w:top w:val="single" w:sz="4" w:space="0" w:color="auto"/>
              <w:bottom w:val="single" w:sz="4" w:space="0" w:color="auto"/>
              <w:right w:val="single" w:sz="4" w:space="0" w:color="auto"/>
            </w:tcBorders>
            <w:shd w:val="clear" w:color="auto" w:fill="B8CCE4" w:themeFill="accent1" w:themeFillTint="66"/>
          </w:tcPr>
          <w:p w:rsidR="00DE606C" w:rsidRDefault="00DE606C" w:rsidP="00392F5F">
            <w:pPr>
              <w:pStyle w:val="Default"/>
              <w:jc w:val="center"/>
              <w:rPr>
                <w:i/>
              </w:rPr>
            </w:pPr>
          </w:p>
          <w:p w:rsidR="00DE606C" w:rsidRDefault="00DE606C" w:rsidP="00392F5F">
            <w:pPr>
              <w:pStyle w:val="Default"/>
              <w:jc w:val="center"/>
              <w:rPr>
                <w:i/>
              </w:rPr>
            </w:pPr>
            <w:r>
              <w:rPr>
                <w:i/>
              </w:rPr>
              <w:t>10%</w:t>
            </w:r>
          </w:p>
        </w:tc>
        <w:tc>
          <w:tcPr>
            <w:tcW w:w="3662" w:type="dxa"/>
            <w:tcBorders>
              <w:top w:val="single" w:sz="4" w:space="0" w:color="auto"/>
              <w:left w:val="single" w:sz="4" w:space="0" w:color="auto"/>
              <w:bottom w:val="single" w:sz="4" w:space="0" w:color="auto"/>
            </w:tcBorders>
            <w:shd w:val="clear" w:color="auto" w:fill="B8CCE4" w:themeFill="accent1" w:themeFillTint="66"/>
          </w:tcPr>
          <w:p w:rsidR="00DE606C" w:rsidRDefault="00DE606C" w:rsidP="00392F5F">
            <w:pPr>
              <w:pStyle w:val="Default"/>
              <w:jc w:val="center"/>
              <w:rPr>
                <w:i/>
              </w:rPr>
            </w:pPr>
          </w:p>
        </w:tc>
      </w:tr>
      <w:tr w:rsidR="00DE606C" w:rsidRPr="00702788" w:rsidTr="00557CE2">
        <w:tc>
          <w:tcPr>
            <w:tcW w:w="4322" w:type="dxa"/>
            <w:shd w:val="clear" w:color="auto" w:fill="B8CCE4" w:themeFill="accent1" w:themeFillTint="66"/>
          </w:tcPr>
          <w:p w:rsidR="00DE606C" w:rsidRDefault="00DE606C" w:rsidP="00392F5F">
            <w:pPr>
              <w:pStyle w:val="Default"/>
              <w:rPr>
                <w:i/>
              </w:rPr>
            </w:pPr>
            <w:r>
              <w:rPr>
                <w:i/>
              </w:rPr>
              <w:t xml:space="preserve">          Menor Calificación Porcentual </w:t>
            </w:r>
          </w:p>
          <w:p w:rsidR="00DE606C" w:rsidRDefault="00DE606C" w:rsidP="00392F5F">
            <w:pPr>
              <w:pStyle w:val="Default"/>
              <w:rPr>
                <w:i/>
              </w:rPr>
            </w:pPr>
            <w:r>
              <w:rPr>
                <w:i/>
              </w:rPr>
              <w:t xml:space="preserve">          para cada Indicador/Estado </w:t>
            </w:r>
          </w:p>
          <w:p w:rsidR="00DE606C" w:rsidRDefault="00DE606C" w:rsidP="00392F5F">
            <w:pPr>
              <w:pStyle w:val="Default"/>
              <w:rPr>
                <w:i/>
              </w:rPr>
            </w:pPr>
            <w:r>
              <w:rPr>
                <w:i/>
              </w:rPr>
              <w:t xml:space="preserve">         Fallido:</w:t>
            </w:r>
          </w:p>
        </w:tc>
        <w:tc>
          <w:tcPr>
            <w:tcW w:w="697" w:type="dxa"/>
            <w:tcBorders>
              <w:top w:val="single" w:sz="4" w:space="0" w:color="auto"/>
              <w:bottom w:val="single" w:sz="4" w:space="0" w:color="auto"/>
              <w:right w:val="single" w:sz="4" w:space="0" w:color="auto"/>
            </w:tcBorders>
            <w:shd w:val="clear" w:color="auto" w:fill="B8CCE4" w:themeFill="accent1" w:themeFillTint="66"/>
          </w:tcPr>
          <w:p w:rsidR="00DE606C" w:rsidRDefault="00DE606C" w:rsidP="00392F5F">
            <w:pPr>
              <w:pStyle w:val="Default"/>
              <w:jc w:val="center"/>
              <w:rPr>
                <w:i/>
              </w:rPr>
            </w:pPr>
          </w:p>
          <w:p w:rsidR="00DE606C" w:rsidRDefault="00DE606C" w:rsidP="00392F5F">
            <w:pPr>
              <w:pStyle w:val="Default"/>
              <w:jc w:val="center"/>
              <w:rPr>
                <w:i/>
              </w:rPr>
            </w:pPr>
            <w:r>
              <w:rPr>
                <w:i/>
              </w:rPr>
              <w:t>0%</w:t>
            </w:r>
          </w:p>
        </w:tc>
        <w:tc>
          <w:tcPr>
            <w:tcW w:w="3662" w:type="dxa"/>
            <w:tcBorders>
              <w:top w:val="single" w:sz="4" w:space="0" w:color="auto"/>
              <w:left w:val="single" w:sz="4" w:space="0" w:color="auto"/>
              <w:bottom w:val="single" w:sz="4" w:space="0" w:color="auto"/>
            </w:tcBorders>
            <w:shd w:val="clear" w:color="auto" w:fill="B8CCE4" w:themeFill="accent1" w:themeFillTint="66"/>
          </w:tcPr>
          <w:p w:rsidR="00DE606C" w:rsidRDefault="00DE606C" w:rsidP="00392F5F">
            <w:pPr>
              <w:pStyle w:val="Default"/>
              <w:jc w:val="center"/>
              <w:rPr>
                <w:i/>
              </w:rPr>
            </w:pPr>
          </w:p>
        </w:tc>
      </w:tr>
      <w:tr w:rsidR="00DE606C" w:rsidRPr="00702788" w:rsidTr="00557CE2">
        <w:tc>
          <w:tcPr>
            <w:tcW w:w="4322" w:type="dxa"/>
            <w:shd w:val="clear" w:color="auto" w:fill="B8CCE4" w:themeFill="accent1" w:themeFillTint="66"/>
          </w:tcPr>
          <w:p w:rsidR="00DE606C" w:rsidRDefault="00DE606C" w:rsidP="00392F5F">
            <w:pPr>
              <w:pStyle w:val="Default"/>
              <w:rPr>
                <w:i/>
              </w:rPr>
            </w:pPr>
            <w:r>
              <w:rPr>
                <w:i/>
              </w:rPr>
              <w:t>República de Guatemala, Calificación Total/Estado Fallido:</w:t>
            </w:r>
          </w:p>
        </w:tc>
        <w:tc>
          <w:tcPr>
            <w:tcW w:w="4359" w:type="dxa"/>
            <w:gridSpan w:val="2"/>
            <w:tcBorders>
              <w:top w:val="single" w:sz="4" w:space="0" w:color="auto"/>
            </w:tcBorders>
            <w:shd w:val="clear" w:color="auto" w:fill="B8CCE4" w:themeFill="accent1" w:themeFillTint="66"/>
          </w:tcPr>
          <w:p w:rsidR="00DE606C" w:rsidRDefault="00DE606C" w:rsidP="00392F5F">
            <w:pPr>
              <w:pStyle w:val="Default"/>
              <w:jc w:val="center"/>
              <w:rPr>
                <w:i/>
              </w:rPr>
            </w:pPr>
          </w:p>
          <w:p w:rsidR="00DE606C" w:rsidRDefault="00DE606C" w:rsidP="00392F5F">
            <w:pPr>
              <w:pStyle w:val="Default"/>
              <w:jc w:val="center"/>
              <w:rPr>
                <w:i/>
              </w:rPr>
            </w:pPr>
            <w:r>
              <w:rPr>
                <w:i/>
              </w:rPr>
              <w:t>97.3/12= 8.10/10</w:t>
            </w:r>
          </w:p>
        </w:tc>
      </w:tr>
    </w:tbl>
    <w:p w:rsidR="00DE606C" w:rsidRDefault="00DE606C" w:rsidP="00DE606C">
      <w:pPr>
        <w:pStyle w:val="Default"/>
        <w:rPr>
          <w:i/>
        </w:rPr>
      </w:pPr>
    </w:p>
    <w:p w:rsidR="00DE606C" w:rsidRDefault="00DE606C" w:rsidP="00DE606C">
      <w:pPr>
        <w:rPr>
          <w:rFonts w:ascii="Arial" w:hAnsi="Arial" w:cs="Arial"/>
          <w:i/>
          <w:sz w:val="24"/>
          <w:szCs w:val="24"/>
        </w:rPr>
      </w:pPr>
      <w:r w:rsidRPr="00DE606C">
        <w:rPr>
          <w:rFonts w:ascii="Arial" w:hAnsi="Arial" w:cs="Arial"/>
          <w:b/>
          <w:i/>
          <w:sz w:val="24"/>
          <w:szCs w:val="24"/>
        </w:rPr>
        <w:t>FUENTE:</w:t>
      </w:r>
      <w:r w:rsidRPr="00B3434A">
        <w:rPr>
          <w:rFonts w:ascii="Arial" w:hAnsi="Arial" w:cs="Arial"/>
          <w:i/>
          <w:sz w:val="24"/>
          <w:szCs w:val="24"/>
        </w:rPr>
        <w:t xml:space="preserve"> Elaboración propia.</w:t>
      </w:r>
    </w:p>
    <w:p w:rsidR="00DE606C" w:rsidRDefault="00DE606C" w:rsidP="00DE606C">
      <w:pPr>
        <w:rPr>
          <w:rFonts w:ascii="Arial" w:eastAsia="Calibri" w:hAnsi="Arial" w:cs="Arial"/>
          <w:i/>
          <w:sz w:val="24"/>
          <w:szCs w:val="24"/>
        </w:rPr>
      </w:pPr>
    </w:p>
    <w:p w:rsidR="00DE606C" w:rsidRDefault="00DE606C" w:rsidP="00F47D14"/>
    <w:p w:rsidR="00F02DC7" w:rsidRDefault="00F02DC7" w:rsidP="00F47D14"/>
    <w:p w:rsidR="00F02DC7" w:rsidRDefault="00F02DC7" w:rsidP="00F47D14"/>
    <w:p w:rsidR="00F02DC7" w:rsidRDefault="00F02DC7" w:rsidP="00F47D14"/>
    <w:p w:rsidR="00F02DC7" w:rsidRDefault="00F02DC7" w:rsidP="00F47D14"/>
    <w:p w:rsidR="00F02DC7" w:rsidRDefault="00F02DC7" w:rsidP="00F47D14"/>
    <w:p w:rsidR="00F02DC7" w:rsidRDefault="00F02DC7" w:rsidP="00F47D14"/>
    <w:p w:rsidR="00F02DC7" w:rsidRDefault="00F02DC7" w:rsidP="00F47D14"/>
    <w:p w:rsidR="00F02DC7" w:rsidRDefault="00F02DC7" w:rsidP="00F47D14"/>
    <w:p w:rsidR="00424CFB" w:rsidRPr="003D7E3A" w:rsidRDefault="005F4224" w:rsidP="00424CFB">
      <w:pPr>
        <w:rPr>
          <w:rFonts w:ascii="Arial" w:hAnsi="Arial" w:cs="Arial"/>
          <w:bCs/>
          <w:i/>
          <w:color w:val="000000"/>
          <w:sz w:val="24"/>
          <w:szCs w:val="24"/>
        </w:rPr>
      </w:pPr>
      <w:r>
        <w:rPr>
          <w:rFonts w:ascii="Arial" w:hAnsi="Arial" w:cs="Arial"/>
          <w:b/>
          <w:bCs/>
          <w:i/>
          <w:color w:val="000000"/>
          <w:sz w:val="24"/>
          <w:szCs w:val="24"/>
        </w:rPr>
        <w:t>CUADRO No. 28</w:t>
      </w:r>
      <w:r w:rsidR="00424CFB" w:rsidRPr="003D7E3A">
        <w:rPr>
          <w:rFonts w:ascii="Arial" w:hAnsi="Arial" w:cs="Arial"/>
          <w:b/>
          <w:bCs/>
          <w:i/>
          <w:color w:val="000000"/>
          <w:sz w:val="24"/>
          <w:szCs w:val="24"/>
        </w:rPr>
        <w:t>:</w:t>
      </w:r>
      <w:r w:rsidR="00424CFB" w:rsidRPr="003D7E3A">
        <w:rPr>
          <w:rFonts w:ascii="Arial" w:hAnsi="Arial" w:cs="Arial"/>
          <w:bCs/>
          <w:i/>
          <w:color w:val="000000"/>
          <w:sz w:val="24"/>
          <w:szCs w:val="24"/>
        </w:rPr>
        <w:t xml:space="preserve"> INFORMACIÓN EN  EDUCACIÓN PRIMARIA,                  </w:t>
      </w:r>
    </w:p>
    <w:p w:rsidR="00424CFB" w:rsidRPr="003D7E3A" w:rsidRDefault="00424CFB" w:rsidP="00424CFB">
      <w:pPr>
        <w:rPr>
          <w:rFonts w:ascii="Arial" w:hAnsi="Arial" w:cs="Arial"/>
          <w:bCs/>
          <w:i/>
          <w:color w:val="000000"/>
          <w:sz w:val="24"/>
          <w:szCs w:val="24"/>
        </w:rPr>
      </w:pPr>
      <w:r w:rsidRPr="003D7E3A">
        <w:rPr>
          <w:rFonts w:ascii="Arial" w:hAnsi="Arial" w:cs="Arial"/>
          <w:bCs/>
          <w:i/>
          <w:color w:val="000000"/>
          <w:sz w:val="24"/>
          <w:szCs w:val="24"/>
        </w:rPr>
        <w:t xml:space="preserve">                             GUATEMALA, AÑO 2008.</w:t>
      </w:r>
    </w:p>
    <w:tbl>
      <w:tblPr>
        <w:tblpPr w:leftFromText="141" w:rightFromText="141" w:vertAnchor="text" w:horzAnchor="margin" w:tblpXSpec="center" w:tblpY="368"/>
        <w:tblW w:w="10160" w:type="dxa"/>
        <w:tblCellMar>
          <w:left w:w="0" w:type="dxa"/>
          <w:right w:w="0" w:type="dxa"/>
        </w:tblCellMar>
        <w:tblLook w:val="04A0"/>
      </w:tblPr>
      <w:tblGrid>
        <w:gridCol w:w="5080"/>
        <w:gridCol w:w="5080"/>
      </w:tblGrid>
      <w:tr w:rsidR="00023570" w:rsidRPr="003D7E3A" w:rsidTr="00023570">
        <w:trPr>
          <w:trHeight w:val="578"/>
        </w:trPr>
        <w:tc>
          <w:tcPr>
            <w:tcW w:w="50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023570" w:rsidRPr="003D7E3A" w:rsidRDefault="00023570" w:rsidP="00023570">
            <w:pPr>
              <w:jc w:val="center"/>
              <w:rPr>
                <w:rFonts w:ascii="Arial" w:hAnsi="Arial" w:cs="Arial"/>
                <w:b/>
                <w:bCs/>
                <w:i/>
                <w:color w:val="FFFFFF"/>
                <w:kern w:val="24"/>
                <w:sz w:val="36"/>
                <w:szCs w:val="36"/>
                <w:lang w:eastAsia="es-GT"/>
              </w:rPr>
            </w:pPr>
          </w:p>
          <w:p w:rsidR="00023570" w:rsidRPr="003D7E3A" w:rsidRDefault="00023570" w:rsidP="00023570">
            <w:pPr>
              <w:jc w:val="center"/>
              <w:rPr>
                <w:rFonts w:ascii="Arial" w:hAnsi="Arial" w:cs="Arial"/>
                <w:b/>
                <w:bCs/>
                <w:i/>
                <w:color w:val="FFFFFF"/>
                <w:kern w:val="24"/>
                <w:sz w:val="36"/>
                <w:szCs w:val="36"/>
                <w:lang w:eastAsia="es-GT"/>
              </w:rPr>
            </w:pPr>
            <w:r w:rsidRPr="003D7E3A">
              <w:rPr>
                <w:rFonts w:ascii="Arial" w:hAnsi="Arial" w:cs="Arial"/>
                <w:b/>
                <w:bCs/>
                <w:i/>
                <w:color w:val="FFFFFF"/>
                <w:kern w:val="24"/>
                <w:sz w:val="36"/>
                <w:szCs w:val="36"/>
                <w:lang w:eastAsia="es-GT"/>
              </w:rPr>
              <w:t>CONCEPTO</w:t>
            </w:r>
          </w:p>
          <w:p w:rsidR="00023570" w:rsidRPr="003D7E3A" w:rsidRDefault="00023570" w:rsidP="00023570">
            <w:pPr>
              <w:jc w:val="center"/>
              <w:rPr>
                <w:rFonts w:ascii="Arial" w:hAnsi="Arial" w:cs="Arial"/>
                <w:i/>
                <w:sz w:val="36"/>
                <w:szCs w:val="36"/>
                <w:lang w:eastAsia="es-GT"/>
              </w:rPr>
            </w:pPr>
          </w:p>
        </w:tc>
        <w:tc>
          <w:tcPr>
            <w:tcW w:w="50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023570" w:rsidRPr="003D7E3A" w:rsidRDefault="00023570" w:rsidP="00023570">
            <w:pPr>
              <w:jc w:val="center"/>
              <w:rPr>
                <w:rFonts w:ascii="Arial" w:hAnsi="Arial" w:cs="Arial"/>
                <w:b/>
                <w:bCs/>
                <w:i/>
                <w:color w:val="FFFFFF"/>
                <w:kern w:val="24"/>
                <w:sz w:val="36"/>
                <w:szCs w:val="36"/>
                <w:lang w:eastAsia="es-GT"/>
              </w:rPr>
            </w:pPr>
          </w:p>
          <w:p w:rsidR="00023570" w:rsidRPr="003D7E3A" w:rsidRDefault="00023570" w:rsidP="00023570">
            <w:pPr>
              <w:jc w:val="center"/>
              <w:rPr>
                <w:rFonts w:ascii="Arial" w:hAnsi="Arial" w:cs="Arial"/>
                <w:i/>
                <w:sz w:val="36"/>
                <w:szCs w:val="36"/>
                <w:lang w:eastAsia="es-GT"/>
              </w:rPr>
            </w:pPr>
            <w:r w:rsidRPr="003D7E3A">
              <w:rPr>
                <w:rFonts w:ascii="Arial" w:hAnsi="Arial" w:cs="Arial"/>
                <w:b/>
                <w:bCs/>
                <w:i/>
                <w:color w:val="FFFFFF"/>
                <w:kern w:val="24"/>
                <w:sz w:val="36"/>
                <w:szCs w:val="36"/>
                <w:lang w:eastAsia="es-GT"/>
              </w:rPr>
              <w:t>EXPLICACIÓN</w:t>
            </w:r>
          </w:p>
        </w:tc>
      </w:tr>
      <w:tr w:rsidR="00023570" w:rsidRPr="003D7E3A" w:rsidTr="00023570">
        <w:trPr>
          <w:trHeight w:val="947"/>
        </w:trPr>
        <w:tc>
          <w:tcPr>
            <w:tcW w:w="50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Objetivo Educativo:</w:t>
            </w:r>
          </w:p>
        </w:tc>
        <w:tc>
          <w:tcPr>
            <w:tcW w:w="50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Lograr la enseñanza primaria universal.</w:t>
            </w:r>
          </w:p>
        </w:tc>
      </w:tr>
      <w:tr w:rsidR="00023570" w:rsidRPr="003D7E3A" w:rsidTr="00023570">
        <w:trPr>
          <w:trHeight w:val="1760"/>
        </w:trPr>
        <w:tc>
          <w:tcPr>
            <w:tcW w:w="50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Meta:</w:t>
            </w:r>
          </w:p>
        </w:tc>
        <w:tc>
          <w:tcPr>
            <w:tcW w:w="50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Velar porque, los niños y niñas guatemaltecas puedan terminar su ciclo de educación primaria.</w:t>
            </w:r>
          </w:p>
        </w:tc>
      </w:tr>
      <w:tr w:rsidR="00023570" w:rsidRPr="003D7E3A" w:rsidTr="00023570">
        <w:trPr>
          <w:trHeight w:val="578"/>
        </w:trPr>
        <w:tc>
          <w:tcPr>
            <w:tcW w:w="50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Resumen de Desempeño:</w:t>
            </w:r>
          </w:p>
        </w:tc>
        <w:tc>
          <w:tcPr>
            <w:tcW w:w="50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Débil pero mejorando.</w:t>
            </w:r>
          </w:p>
        </w:tc>
      </w:tr>
      <w:tr w:rsidR="00023570" w:rsidRPr="003D7E3A" w:rsidTr="00023570">
        <w:trPr>
          <w:trHeight w:val="578"/>
        </w:trPr>
        <w:tc>
          <w:tcPr>
            <w:tcW w:w="50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 xml:space="preserve">Alcance de </w:t>
            </w:r>
            <w:smartTag w:uri="urn:schemas-microsoft-com:office:smarttags" w:element="PersonName">
              <w:smartTagPr>
                <w:attr w:name="ProductID" w:val="la Meta"/>
              </w:smartTagPr>
              <w:r w:rsidRPr="003D7E3A">
                <w:rPr>
                  <w:rFonts w:ascii="Arial" w:hAnsi="Arial" w:cs="Arial"/>
                  <w:bCs/>
                  <w:i/>
                  <w:color w:val="1E190D"/>
                  <w:kern w:val="24"/>
                  <w:sz w:val="36"/>
                  <w:szCs w:val="36"/>
                  <w:lang w:eastAsia="es-GT"/>
                </w:rPr>
                <w:t>la Meta</w:t>
              </w:r>
            </w:smartTag>
            <w:r w:rsidRPr="003D7E3A">
              <w:rPr>
                <w:rFonts w:ascii="Arial" w:hAnsi="Arial" w:cs="Arial"/>
                <w:bCs/>
                <w:i/>
                <w:color w:val="1E190D"/>
                <w:kern w:val="24"/>
                <w:sz w:val="36"/>
                <w:szCs w:val="36"/>
                <w:lang w:eastAsia="es-GT"/>
              </w:rPr>
              <w:t xml:space="preserve"> 2008:</w:t>
            </w:r>
          </w:p>
        </w:tc>
        <w:tc>
          <w:tcPr>
            <w:tcW w:w="50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Potencial.</w:t>
            </w:r>
          </w:p>
        </w:tc>
      </w:tr>
      <w:tr w:rsidR="00023570" w:rsidRPr="003D7E3A" w:rsidTr="00023570">
        <w:trPr>
          <w:trHeight w:val="837"/>
        </w:trPr>
        <w:tc>
          <w:tcPr>
            <w:tcW w:w="50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Tasa Neta de Escolarización:</w:t>
            </w:r>
          </w:p>
        </w:tc>
        <w:tc>
          <w:tcPr>
            <w:tcW w:w="50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023570" w:rsidRPr="003D7E3A" w:rsidRDefault="00023570" w:rsidP="00023570">
            <w:pPr>
              <w:jc w:val="center"/>
              <w:rPr>
                <w:rFonts w:ascii="Arial" w:hAnsi="Arial" w:cs="Arial"/>
                <w:i/>
                <w:sz w:val="36"/>
                <w:szCs w:val="36"/>
                <w:lang w:eastAsia="es-GT"/>
              </w:rPr>
            </w:pPr>
            <w:r w:rsidRPr="003D7E3A">
              <w:rPr>
                <w:rFonts w:ascii="Arial" w:hAnsi="Arial" w:cs="Arial"/>
                <w:bCs/>
                <w:i/>
                <w:color w:val="1E190D"/>
                <w:kern w:val="24"/>
                <w:sz w:val="36"/>
                <w:szCs w:val="36"/>
                <w:lang w:eastAsia="es-GT"/>
              </w:rPr>
              <w:t>Aprox. 84%</w:t>
            </w:r>
          </w:p>
        </w:tc>
      </w:tr>
    </w:tbl>
    <w:p w:rsidR="00424CFB" w:rsidRPr="003D7E3A" w:rsidRDefault="00424CFB" w:rsidP="003D7E3A">
      <w:pPr>
        <w:jc w:val="center"/>
        <w:rPr>
          <w:rFonts w:ascii="Arial" w:hAnsi="Arial" w:cs="Arial"/>
          <w:i/>
          <w:color w:val="000000"/>
          <w:sz w:val="24"/>
          <w:szCs w:val="24"/>
        </w:rPr>
      </w:pPr>
    </w:p>
    <w:p w:rsidR="005A01A9" w:rsidRDefault="005A01A9" w:rsidP="005A01A9">
      <w:pPr>
        <w:rPr>
          <w:rFonts w:ascii="Arial" w:hAnsi="Arial" w:cs="Arial"/>
          <w:b/>
          <w:i/>
          <w:color w:val="000000"/>
        </w:rPr>
      </w:pPr>
    </w:p>
    <w:p w:rsidR="00424CFB" w:rsidRPr="003D7E3A" w:rsidRDefault="00424CFB" w:rsidP="005A01A9">
      <w:pPr>
        <w:rPr>
          <w:rFonts w:ascii="Arial" w:hAnsi="Arial" w:cs="Arial"/>
          <w:i/>
          <w:color w:val="000000"/>
          <w:sz w:val="28"/>
          <w:szCs w:val="28"/>
        </w:rPr>
      </w:pPr>
      <w:r w:rsidRPr="00CE738D">
        <w:rPr>
          <w:rFonts w:ascii="Arial" w:hAnsi="Arial" w:cs="Arial"/>
          <w:i/>
          <w:color w:val="000000"/>
          <w:sz w:val="28"/>
          <w:szCs w:val="28"/>
        </w:rPr>
        <w:t>FUENTE:</w:t>
      </w:r>
      <w:r w:rsidRPr="003D7E3A">
        <w:rPr>
          <w:rFonts w:ascii="Arial" w:hAnsi="Arial" w:cs="Arial"/>
          <w:b/>
          <w:i/>
          <w:color w:val="000000"/>
          <w:sz w:val="28"/>
          <w:szCs w:val="28"/>
        </w:rPr>
        <w:t xml:space="preserve"> </w:t>
      </w:r>
      <w:r w:rsidRPr="003D7E3A">
        <w:rPr>
          <w:rFonts w:ascii="Arial" w:hAnsi="Arial" w:cs="Arial"/>
          <w:i/>
          <w:color w:val="000000"/>
          <w:sz w:val="28"/>
          <w:szCs w:val="28"/>
        </w:rPr>
        <w:t>Elaboración propia.</w:t>
      </w:r>
    </w:p>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5F4224" w:rsidP="003D7E3A">
      <w:pPr>
        <w:jc w:val="center"/>
        <w:rPr>
          <w:rFonts w:ascii="Arial" w:hAnsi="Arial" w:cs="Arial"/>
          <w:i/>
          <w:color w:val="000000"/>
          <w:sz w:val="24"/>
          <w:szCs w:val="24"/>
        </w:rPr>
      </w:pPr>
      <w:r>
        <w:rPr>
          <w:rFonts w:ascii="Arial" w:hAnsi="Arial" w:cs="Arial"/>
          <w:b/>
          <w:i/>
          <w:color w:val="000000"/>
          <w:sz w:val="24"/>
          <w:szCs w:val="24"/>
        </w:rPr>
        <w:t>CUADRO No. 29</w:t>
      </w:r>
      <w:r w:rsidR="00424CFB" w:rsidRPr="003D7E3A">
        <w:rPr>
          <w:rFonts w:ascii="Arial" w:hAnsi="Arial" w:cs="Arial"/>
          <w:b/>
          <w:i/>
          <w:color w:val="000000"/>
          <w:sz w:val="24"/>
          <w:szCs w:val="24"/>
        </w:rPr>
        <w:t>:</w:t>
      </w:r>
      <w:r w:rsidR="00424CFB" w:rsidRPr="003D7E3A">
        <w:rPr>
          <w:rFonts w:ascii="Arial" w:hAnsi="Arial" w:cs="Arial"/>
          <w:i/>
          <w:color w:val="000000"/>
          <w:sz w:val="24"/>
          <w:szCs w:val="24"/>
        </w:rPr>
        <w:t xml:space="preserve"> INFORMACIÓN CUALITATIVA EN SALUD,</w:t>
      </w:r>
    </w:p>
    <w:p w:rsidR="00424CFB" w:rsidRPr="003D7E3A" w:rsidRDefault="00424CFB" w:rsidP="003D7E3A">
      <w:pPr>
        <w:jc w:val="center"/>
        <w:rPr>
          <w:rFonts w:ascii="Arial" w:hAnsi="Arial" w:cs="Arial"/>
          <w:i/>
          <w:color w:val="000000"/>
          <w:sz w:val="24"/>
          <w:szCs w:val="24"/>
        </w:rPr>
      </w:pPr>
      <w:r w:rsidRPr="003D7E3A">
        <w:rPr>
          <w:rFonts w:ascii="Arial" w:hAnsi="Arial" w:cs="Arial"/>
          <w:i/>
          <w:color w:val="000000"/>
          <w:sz w:val="24"/>
          <w:szCs w:val="24"/>
        </w:rPr>
        <w:t>REPÚBLICA DE GUATEMALA, AÑO 2008.</w:t>
      </w:r>
    </w:p>
    <w:p w:rsidR="00424CFB" w:rsidRPr="003D7E3A" w:rsidRDefault="00424CFB" w:rsidP="003D7E3A">
      <w:pPr>
        <w:jc w:val="center"/>
        <w:rPr>
          <w:rFonts w:ascii="Arial" w:hAnsi="Arial" w:cs="Arial"/>
          <w:i/>
          <w:color w:val="000000"/>
          <w:sz w:val="24"/>
          <w:szCs w:val="24"/>
        </w:rPr>
      </w:pPr>
    </w:p>
    <w:tbl>
      <w:tblPr>
        <w:tblpPr w:leftFromText="141" w:rightFromText="141" w:vertAnchor="text" w:tblpY="157"/>
        <w:tblW w:w="7720" w:type="dxa"/>
        <w:tblCellMar>
          <w:left w:w="0" w:type="dxa"/>
          <w:right w:w="0" w:type="dxa"/>
        </w:tblCellMar>
        <w:tblLook w:val="04A0"/>
      </w:tblPr>
      <w:tblGrid>
        <w:gridCol w:w="2297"/>
        <w:gridCol w:w="1765"/>
        <w:gridCol w:w="1769"/>
        <w:gridCol w:w="1889"/>
      </w:tblGrid>
      <w:tr w:rsidR="00424CFB" w:rsidRPr="003D7E3A" w:rsidTr="00424CFB">
        <w:trPr>
          <w:trHeight w:val="495"/>
        </w:trPr>
        <w:tc>
          <w:tcPr>
            <w:tcW w:w="229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424CFB" w:rsidRPr="003D7E3A" w:rsidRDefault="00424CFB" w:rsidP="003D7E3A">
            <w:pPr>
              <w:jc w:val="center"/>
              <w:rPr>
                <w:rFonts w:ascii="Arial" w:hAnsi="Arial" w:cs="Arial"/>
                <w:b/>
                <w:bCs/>
                <w:i/>
                <w:color w:val="FFFFFF"/>
                <w:kern w:val="24"/>
                <w:lang w:eastAsia="es-GT"/>
              </w:rPr>
            </w:pPr>
          </w:p>
          <w:p w:rsidR="00424CFB" w:rsidRPr="003D7E3A" w:rsidRDefault="00424CFB" w:rsidP="003D7E3A">
            <w:pPr>
              <w:jc w:val="center"/>
              <w:rPr>
                <w:rFonts w:ascii="Arial" w:hAnsi="Arial" w:cs="Arial"/>
                <w:b/>
                <w:bCs/>
                <w:i/>
                <w:color w:val="FFFFFF"/>
                <w:kern w:val="24"/>
                <w:lang w:eastAsia="es-GT"/>
              </w:rPr>
            </w:pPr>
            <w:r w:rsidRPr="003D7E3A">
              <w:rPr>
                <w:rFonts w:ascii="Arial" w:hAnsi="Arial" w:cs="Arial"/>
                <w:b/>
                <w:bCs/>
                <w:i/>
                <w:color w:val="FFFFFF"/>
                <w:kern w:val="24"/>
                <w:lang w:eastAsia="es-GT"/>
              </w:rPr>
              <w:t>CONCEPTO</w:t>
            </w:r>
          </w:p>
          <w:p w:rsidR="00424CFB" w:rsidRPr="003D7E3A" w:rsidRDefault="00424CFB" w:rsidP="003D7E3A">
            <w:pPr>
              <w:jc w:val="center"/>
              <w:rPr>
                <w:rFonts w:ascii="Arial" w:hAnsi="Arial" w:cs="Arial"/>
                <w:i/>
                <w:lang w:eastAsia="es-GT"/>
              </w:rPr>
            </w:pPr>
          </w:p>
        </w:tc>
        <w:tc>
          <w:tcPr>
            <w:tcW w:w="1765"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424CFB" w:rsidRPr="003D7E3A" w:rsidRDefault="00424CFB" w:rsidP="003D7E3A">
            <w:pPr>
              <w:jc w:val="center"/>
              <w:rPr>
                <w:rFonts w:ascii="Arial" w:hAnsi="Arial" w:cs="Arial"/>
                <w:b/>
                <w:bCs/>
                <w:i/>
                <w:color w:val="FFFFFF"/>
                <w:kern w:val="24"/>
                <w:lang w:eastAsia="es-GT"/>
              </w:rPr>
            </w:pPr>
          </w:p>
          <w:p w:rsidR="00424CFB" w:rsidRPr="003D7E3A" w:rsidRDefault="00424CFB" w:rsidP="003D7E3A">
            <w:pPr>
              <w:jc w:val="center"/>
              <w:rPr>
                <w:rFonts w:ascii="Arial" w:hAnsi="Arial" w:cs="Arial"/>
                <w:i/>
                <w:lang w:eastAsia="es-GT"/>
              </w:rPr>
            </w:pPr>
            <w:r w:rsidRPr="003D7E3A">
              <w:rPr>
                <w:rFonts w:ascii="Arial" w:hAnsi="Arial" w:cs="Arial"/>
                <w:b/>
                <w:bCs/>
                <w:i/>
                <w:color w:val="FFFFFF"/>
                <w:kern w:val="24"/>
                <w:lang w:eastAsia="es-GT"/>
              </w:rPr>
              <w:t>POLITICA/S.</w:t>
            </w:r>
          </w:p>
        </w:tc>
        <w:tc>
          <w:tcPr>
            <w:tcW w:w="176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424CFB" w:rsidRPr="003D7E3A" w:rsidRDefault="00424CFB" w:rsidP="003D7E3A">
            <w:pPr>
              <w:jc w:val="center"/>
              <w:rPr>
                <w:rFonts w:ascii="Arial" w:hAnsi="Arial" w:cs="Arial"/>
                <w:b/>
                <w:bCs/>
                <w:i/>
                <w:color w:val="FFFFFF"/>
                <w:kern w:val="24"/>
                <w:lang w:eastAsia="es-GT"/>
              </w:rPr>
            </w:pPr>
          </w:p>
          <w:p w:rsidR="00424CFB" w:rsidRPr="003D7E3A" w:rsidRDefault="00424CFB" w:rsidP="003D7E3A">
            <w:pPr>
              <w:jc w:val="center"/>
              <w:rPr>
                <w:rFonts w:ascii="Arial" w:hAnsi="Arial" w:cs="Arial"/>
                <w:i/>
                <w:lang w:eastAsia="es-GT"/>
              </w:rPr>
            </w:pPr>
            <w:r w:rsidRPr="003D7E3A">
              <w:rPr>
                <w:rFonts w:ascii="Arial" w:hAnsi="Arial" w:cs="Arial"/>
                <w:b/>
                <w:bCs/>
                <w:i/>
                <w:color w:val="FFFFFF"/>
                <w:kern w:val="24"/>
                <w:lang w:eastAsia="es-GT"/>
              </w:rPr>
              <w:t>CONCEPTO</w:t>
            </w:r>
          </w:p>
        </w:tc>
        <w:tc>
          <w:tcPr>
            <w:tcW w:w="188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424CFB" w:rsidRPr="003D7E3A" w:rsidRDefault="00424CFB" w:rsidP="003D7E3A">
            <w:pPr>
              <w:jc w:val="center"/>
              <w:rPr>
                <w:rFonts w:ascii="Arial" w:hAnsi="Arial" w:cs="Arial"/>
                <w:b/>
                <w:bCs/>
                <w:i/>
                <w:color w:val="FFFFFF"/>
                <w:kern w:val="24"/>
                <w:lang w:eastAsia="es-GT"/>
              </w:rPr>
            </w:pPr>
          </w:p>
          <w:p w:rsidR="00424CFB" w:rsidRPr="003D7E3A" w:rsidRDefault="00424CFB" w:rsidP="003D7E3A">
            <w:pPr>
              <w:jc w:val="center"/>
              <w:rPr>
                <w:rFonts w:ascii="Arial" w:hAnsi="Arial" w:cs="Arial"/>
                <w:i/>
                <w:lang w:eastAsia="es-GT"/>
              </w:rPr>
            </w:pPr>
            <w:r w:rsidRPr="003D7E3A">
              <w:rPr>
                <w:rFonts w:ascii="Arial" w:hAnsi="Arial" w:cs="Arial"/>
                <w:b/>
                <w:bCs/>
                <w:i/>
                <w:color w:val="FFFFFF"/>
                <w:kern w:val="24"/>
                <w:lang w:eastAsia="es-GT"/>
              </w:rPr>
              <w:t>POLITICA/S.</w:t>
            </w:r>
          </w:p>
        </w:tc>
      </w:tr>
      <w:tr w:rsidR="00424CFB" w:rsidRPr="003D7E3A" w:rsidTr="00424CFB">
        <w:trPr>
          <w:trHeight w:val="883"/>
        </w:trPr>
        <w:tc>
          <w:tcPr>
            <w:tcW w:w="229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Objetivo de Salud:</w:t>
            </w:r>
          </w:p>
        </w:tc>
        <w:tc>
          <w:tcPr>
            <w:tcW w:w="1765"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 xml:space="preserve">Reducir </w:t>
            </w:r>
            <w:smartTag w:uri="urn:schemas-microsoft-com:office:smarttags" w:element="PersonName">
              <w:smartTagPr>
                <w:attr w:name="ProductID" w:val="la Mortalidad"/>
              </w:smartTagPr>
              <w:r w:rsidRPr="003D7E3A">
                <w:rPr>
                  <w:rFonts w:ascii="Arial" w:hAnsi="Arial" w:cs="Arial"/>
                  <w:bCs/>
                  <w:i/>
                  <w:color w:val="27130E"/>
                  <w:kern w:val="24"/>
                  <w:lang w:eastAsia="es-GT"/>
                </w:rPr>
                <w:t>la Mortalidad</w:t>
              </w:r>
            </w:smartTag>
            <w:r w:rsidRPr="003D7E3A">
              <w:rPr>
                <w:rFonts w:ascii="Arial" w:hAnsi="Arial" w:cs="Arial"/>
                <w:bCs/>
                <w:i/>
                <w:color w:val="27130E"/>
                <w:kern w:val="24"/>
                <w:lang w:eastAsia="es-GT"/>
              </w:rPr>
              <w:t xml:space="preserve"> de la Niñez.</w:t>
            </w:r>
          </w:p>
        </w:tc>
        <w:tc>
          <w:tcPr>
            <w:tcW w:w="176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Objetivo de</w:t>
            </w:r>
          </w:p>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Salud:</w:t>
            </w:r>
          </w:p>
        </w:tc>
        <w:tc>
          <w:tcPr>
            <w:tcW w:w="188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Salud Reproductiva.</w:t>
            </w:r>
          </w:p>
        </w:tc>
      </w:tr>
      <w:tr w:rsidR="00424CFB" w:rsidRPr="003D7E3A" w:rsidTr="00424CFB">
        <w:trPr>
          <w:trHeight w:val="1575"/>
        </w:trPr>
        <w:tc>
          <w:tcPr>
            <w:tcW w:w="229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Meta:</w:t>
            </w:r>
          </w:p>
        </w:tc>
        <w:tc>
          <w:tcPr>
            <w:tcW w:w="176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Reducir para el año 2015, en dos terceras partes, la mortalidad de la niñez de menos de cinco años.</w:t>
            </w:r>
          </w:p>
        </w:tc>
        <w:tc>
          <w:tcPr>
            <w:tcW w:w="176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Meta:</w:t>
            </w:r>
          </w:p>
        </w:tc>
        <w:tc>
          <w:tcPr>
            <w:tcW w:w="188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Reducir para el año 2015, la mortalidad materna en dos cuartas partes.</w:t>
            </w:r>
          </w:p>
        </w:tc>
      </w:tr>
      <w:tr w:rsidR="00424CFB" w:rsidRPr="003D7E3A" w:rsidTr="00424CFB">
        <w:trPr>
          <w:trHeight w:val="1575"/>
        </w:trPr>
        <w:tc>
          <w:tcPr>
            <w:tcW w:w="229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r w:rsidRPr="003D7E3A">
              <w:rPr>
                <w:rFonts w:ascii="Arial" w:hAnsi="Arial" w:cs="Arial"/>
                <w:i/>
                <w:color w:val="000000"/>
              </w:rPr>
              <w:t>Resumen de Desempeño:</w:t>
            </w:r>
          </w:p>
        </w:tc>
        <w:tc>
          <w:tcPr>
            <w:tcW w:w="176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r w:rsidRPr="003D7E3A">
              <w:rPr>
                <w:rFonts w:ascii="Arial" w:hAnsi="Arial" w:cs="Arial"/>
                <w:i/>
                <w:color w:val="000000"/>
              </w:rPr>
              <w:t>Débil pero mejorando</w:t>
            </w:r>
          </w:p>
        </w:tc>
        <w:tc>
          <w:tcPr>
            <w:tcW w:w="176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r w:rsidRPr="003D7E3A">
              <w:rPr>
                <w:rFonts w:ascii="Arial" w:hAnsi="Arial" w:cs="Arial"/>
                <w:i/>
                <w:color w:val="000000"/>
              </w:rPr>
              <w:t>Resumen de Desempeño:</w:t>
            </w:r>
          </w:p>
        </w:tc>
        <w:tc>
          <w:tcPr>
            <w:tcW w:w="188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r w:rsidRPr="003D7E3A">
              <w:rPr>
                <w:rFonts w:ascii="Arial" w:hAnsi="Arial" w:cs="Arial"/>
                <w:i/>
                <w:color w:val="000000"/>
              </w:rPr>
              <w:t>Débil pero mejorando</w:t>
            </w:r>
          </w:p>
        </w:tc>
      </w:tr>
      <w:tr w:rsidR="00424CFB" w:rsidRPr="003D7E3A" w:rsidTr="00424CFB">
        <w:trPr>
          <w:trHeight w:val="1035"/>
        </w:trPr>
        <w:tc>
          <w:tcPr>
            <w:tcW w:w="229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 xml:space="preserve">Alcance de </w:t>
            </w:r>
            <w:smartTag w:uri="urn:schemas-microsoft-com:office:smarttags" w:element="PersonName">
              <w:smartTagPr>
                <w:attr w:name="ProductID" w:val="la Meta"/>
              </w:smartTagPr>
              <w:r w:rsidRPr="003D7E3A">
                <w:rPr>
                  <w:rFonts w:ascii="Arial" w:hAnsi="Arial" w:cs="Arial"/>
                  <w:bCs/>
                  <w:i/>
                  <w:color w:val="27130E"/>
                  <w:kern w:val="24"/>
                  <w:lang w:eastAsia="es-GT"/>
                </w:rPr>
                <w:t>la Meta</w:t>
              </w:r>
            </w:smartTag>
            <w:r w:rsidRPr="003D7E3A">
              <w:rPr>
                <w:rFonts w:ascii="Arial" w:hAnsi="Arial" w:cs="Arial"/>
                <w:bCs/>
                <w:i/>
                <w:color w:val="27130E"/>
                <w:kern w:val="24"/>
                <w:lang w:eastAsia="es-GT"/>
              </w:rPr>
              <w:t xml:space="preserve"> :</w:t>
            </w:r>
          </w:p>
        </w:tc>
        <w:tc>
          <w:tcPr>
            <w:tcW w:w="1765"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Potencial.</w:t>
            </w:r>
          </w:p>
        </w:tc>
        <w:tc>
          <w:tcPr>
            <w:tcW w:w="176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Alcance de</w:t>
            </w:r>
          </w:p>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la Meta:</w:t>
            </w:r>
          </w:p>
        </w:tc>
        <w:tc>
          <w:tcPr>
            <w:tcW w:w="188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Poco probable.</w:t>
            </w:r>
          </w:p>
        </w:tc>
      </w:tr>
      <w:tr w:rsidR="00424CFB" w:rsidRPr="003D7E3A" w:rsidTr="00424CFB">
        <w:trPr>
          <w:trHeight w:val="1215"/>
        </w:trPr>
        <w:tc>
          <w:tcPr>
            <w:tcW w:w="229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Tasa Neta de Mortalidad Infantil:</w:t>
            </w:r>
          </w:p>
        </w:tc>
        <w:tc>
          <w:tcPr>
            <w:tcW w:w="1765"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Aprox. 45%  defunciones por cada 1000 nacidos vivos.</w:t>
            </w:r>
          </w:p>
        </w:tc>
        <w:tc>
          <w:tcPr>
            <w:tcW w:w="176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Tasa Neta de Mortalidad Materna:</w:t>
            </w:r>
          </w:p>
        </w:tc>
        <w:tc>
          <w:tcPr>
            <w:tcW w:w="188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424CFB" w:rsidRPr="003D7E3A" w:rsidRDefault="00424CFB" w:rsidP="003D7E3A">
            <w:pPr>
              <w:jc w:val="center"/>
              <w:rPr>
                <w:rFonts w:ascii="Arial" w:hAnsi="Arial" w:cs="Arial"/>
                <w:i/>
                <w:lang w:eastAsia="es-GT"/>
              </w:rPr>
            </w:pPr>
            <w:r w:rsidRPr="003D7E3A">
              <w:rPr>
                <w:rFonts w:ascii="Arial" w:hAnsi="Arial" w:cs="Arial"/>
                <w:bCs/>
                <w:i/>
                <w:color w:val="27130E"/>
                <w:kern w:val="24"/>
                <w:lang w:eastAsia="es-GT"/>
              </w:rPr>
              <w:t>Aprox. 169 defunciones por cien mil nacidos vivos.</w:t>
            </w:r>
          </w:p>
        </w:tc>
      </w:tr>
    </w:tbl>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424CFB" w:rsidRPr="003D7E3A" w:rsidRDefault="00424CFB" w:rsidP="003D7E3A">
      <w:pPr>
        <w:jc w:val="center"/>
        <w:rPr>
          <w:rFonts w:ascii="Arial" w:hAnsi="Arial" w:cs="Arial"/>
          <w:i/>
          <w:color w:val="000000"/>
          <w:sz w:val="28"/>
          <w:szCs w:val="28"/>
        </w:rPr>
      </w:pPr>
    </w:p>
    <w:p w:rsidR="00023570" w:rsidRDefault="00023570" w:rsidP="00023570">
      <w:pPr>
        <w:rPr>
          <w:rFonts w:ascii="Arial" w:hAnsi="Arial" w:cs="Arial"/>
          <w:i/>
          <w:color w:val="000000"/>
          <w:sz w:val="28"/>
          <w:szCs w:val="28"/>
        </w:rPr>
      </w:pPr>
    </w:p>
    <w:p w:rsidR="00424CFB" w:rsidRPr="003D7E3A" w:rsidRDefault="00424CFB" w:rsidP="00023570">
      <w:pPr>
        <w:rPr>
          <w:rFonts w:ascii="Arial" w:hAnsi="Arial" w:cs="Arial"/>
          <w:i/>
          <w:color w:val="000000"/>
          <w:sz w:val="24"/>
          <w:szCs w:val="24"/>
        </w:rPr>
      </w:pPr>
      <w:r w:rsidRPr="00CE738D">
        <w:rPr>
          <w:rFonts w:ascii="Arial" w:hAnsi="Arial" w:cs="Arial"/>
          <w:i/>
          <w:color w:val="000000"/>
          <w:sz w:val="24"/>
          <w:szCs w:val="24"/>
        </w:rPr>
        <w:t>FUENTE:</w:t>
      </w:r>
      <w:r w:rsidRPr="003D7E3A">
        <w:rPr>
          <w:rFonts w:ascii="Arial" w:hAnsi="Arial" w:cs="Arial"/>
          <w:i/>
          <w:color w:val="000000"/>
          <w:sz w:val="24"/>
          <w:szCs w:val="24"/>
        </w:rPr>
        <w:t xml:space="preserve"> Elaboración propia.</w:t>
      </w: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424CFB" w:rsidRPr="003D7E3A" w:rsidRDefault="00424CFB" w:rsidP="003D7E3A">
      <w:pPr>
        <w:jc w:val="center"/>
        <w:rPr>
          <w:rFonts w:ascii="Arial" w:eastAsia="Calibri" w:hAnsi="Arial" w:cs="Arial"/>
          <w:b/>
          <w:i/>
          <w:sz w:val="24"/>
          <w:szCs w:val="24"/>
        </w:rPr>
      </w:pPr>
    </w:p>
    <w:p w:rsidR="00CE738D" w:rsidRDefault="00CE738D" w:rsidP="003D7E3A">
      <w:pPr>
        <w:rPr>
          <w:rFonts w:ascii="Arial" w:hAnsi="Arial" w:cs="Arial"/>
          <w:b/>
          <w:i/>
          <w:color w:val="000000"/>
          <w:sz w:val="24"/>
          <w:szCs w:val="24"/>
        </w:rPr>
      </w:pPr>
    </w:p>
    <w:p w:rsidR="003D7E3A" w:rsidRPr="003D7E3A" w:rsidRDefault="005F4224" w:rsidP="003D7E3A">
      <w:pPr>
        <w:rPr>
          <w:rFonts w:ascii="Arial" w:hAnsi="Arial" w:cs="Arial"/>
          <w:i/>
          <w:color w:val="000000"/>
          <w:sz w:val="24"/>
          <w:szCs w:val="24"/>
        </w:rPr>
      </w:pPr>
      <w:r>
        <w:rPr>
          <w:rFonts w:ascii="Arial" w:hAnsi="Arial" w:cs="Arial"/>
          <w:b/>
          <w:i/>
          <w:color w:val="000000"/>
          <w:sz w:val="24"/>
          <w:szCs w:val="24"/>
        </w:rPr>
        <w:t>CUADRO No. 30</w:t>
      </w:r>
      <w:r w:rsidR="003D7E3A" w:rsidRPr="003D7E3A">
        <w:rPr>
          <w:rFonts w:ascii="Arial" w:hAnsi="Arial" w:cs="Arial"/>
          <w:b/>
          <w:i/>
          <w:color w:val="000000"/>
          <w:sz w:val="24"/>
          <w:szCs w:val="24"/>
        </w:rPr>
        <w:t xml:space="preserve">: </w:t>
      </w:r>
      <w:r w:rsidR="003D7E3A" w:rsidRPr="003D7E3A">
        <w:rPr>
          <w:rFonts w:ascii="Arial" w:hAnsi="Arial" w:cs="Arial"/>
          <w:i/>
          <w:color w:val="000000"/>
          <w:sz w:val="24"/>
          <w:szCs w:val="24"/>
        </w:rPr>
        <w:t xml:space="preserve">INFORMACIÓN CUALITATIVA Y LOGÍSTICA EN  </w:t>
      </w:r>
    </w:p>
    <w:p w:rsidR="003D7E3A" w:rsidRPr="003D7E3A" w:rsidRDefault="003D7E3A" w:rsidP="003D7E3A">
      <w:pPr>
        <w:rPr>
          <w:rFonts w:ascii="Arial" w:hAnsi="Arial" w:cs="Arial"/>
          <w:i/>
          <w:color w:val="000000"/>
          <w:sz w:val="24"/>
          <w:szCs w:val="24"/>
        </w:rPr>
      </w:pPr>
      <w:r w:rsidRPr="003D7E3A">
        <w:rPr>
          <w:rFonts w:ascii="Arial" w:hAnsi="Arial" w:cs="Arial"/>
          <w:i/>
          <w:color w:val="000000"/>
          <w:sz w:val="24"/>
          <w:szCs w:val="24"/>
        </w:rPr>
        <w:t xml:space="preserve">                             SALUD, REPÚBLICA DE GUATEMALA, AÑO 2008.</w:t>
      </w:r>
    </w:p>
    <w:p w:rsidR="003D7E3A" w:rsidRPr="003D7E3A" w:rsidRDefault="003D7E3A" w:rsidP="003D7E3A">
      <w:pPr>
        <w:jc w:val="center"/>
        <w:rPr>
          <w:rFonts w:ascii="Arial" w:hAnsi="Arial" w:cs="Arial"/>
          <w:b/>
          <w:i/>
          <w:color w:val="000000"/>
        </w:rPr>
      </w:pPr>
    </w:p>
    <w:tbl>
      <w:tblPr>
        <w:tblpPr w:leftFromText="141" w:rightFromText="141" w:vertAnchor="text" w:horzAnchor="margin" w:tblpXSpec="center" w:tblpY="119"/>
        <w:tblW w:w="5320" w:type="dxa"/>
        <w:tblCellMar>
          <w:left w:w="0" w:type="dxa"/>
          <w:right w:w="0" w:type="dxa"/>
        </w:tblCellMar>
        <w:tblLook w:val="04A0"/>
      </w:tblPr>
      <w:tblGrid>
        <w:gridCol w:w="1738"/>
        <w:gridCol w:w="1841"/>
        <w:gridCol w:w="1741"/>
      </w:tblGrid>
      <w:tr w:rsidR="003D7E3A" w:rsidRPr="003D7E3A" w:rsidTr="00CF5C3D">
        <w:trPr>
          <w:trHeight w:val="495"/>
        </w:trPr>
        <w:tc>
          <w:tcPr>
            <w:tcW w:w="1738"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3D7E3A" w:rsidRPr="003D7E3A" w:rsidRDefault="003D7E3A" w:rsidP="00CF5C3D">
            <w:pPr>
              <w:jc w:val="center"/>
              <w:rPr>
                <w:rFonts w:ascii="Arial" w:hAnsi="Arial" w:cs="Arial"/>
                <w:b/>
                <w:bCs/>
                <w:i/>
                <w:color w:val="FFFFFF"/>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
                <w:bCs/>
                <w:i/>
                <w:color w:val="FFFFFF"/>
                <w:kern w:val="24"/>
                <w:sz w:val="20"/>
                <w:szCs w:val="20"/>
                <w:lang w:eastAsia="es-GT"/>
              </w:rPr>
              <w:t>CONCEPTO</w:t>
            </w:r>
          </w:p>
        </w:tc>
        <w:tc>
          <w:tcPr>
            <w:tcW w:w="184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3D7E3A" w:rsidRPr="003D7E3A" w:rsidRDefault="003D7E3A" w:rsidP="00CF5C3D">
            <w:pPr>
              <w:jc w:val="center"/>
              <w:rPr>
                <w:rFonts w:ascii="Arial" w:hAnsi="Arial" w:cs="Arial"/>
                <w:b/>
                <w:bCs/>
                <w:i/>
                <w:color w:val="FFFFFF"/>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
                <w:bCs/>
                <w:i/>
                <w:color w:val="FFFFFF"/>
                <w:kern w:val="24"/>
                <w:sz w:val="20"/>
                <w:szCs w:val="20"/>
                <w:lang w:eastAsia="es-GT"/>
              </w:rPr>
              <w:t xml:space="preserve">POLITICA/S. </w:t>
            </w:r>
          </w:p>
        </w:tc>
        <w:tc>
          <w:tcPr>
            <w:tcW w:w="174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tcPr>
          <w:p w:rsidR="003D7E3A" w:rsidRPr="003D7E3A" w:rsidRDefault="003D7E3A" w:rsidP="00CF5C3D">
            <w:pPr>
              <w:rPr>
                <w:rFonts w:ascii="Arial" w:hAnsi="Arial" w:cs="Arial"/>
                <w:b/>
                <w:bCs/>
                <w:i/>
                <w:color w:val="FFFFFF"/>
                <w:kern w:val="24"/>
                <w:sz w:val="20"/>
                <w:szCs w:val="20"/>
                <w:lang w:eastAsia="es-GT"/>
              </w:rPr>
            </w:pPr>
            <w:r w:rsidRPr="003D7E3A">
              <w:rPr>
                <w:rFonts w:ascii="Arial" w:hAnsi="Arial" w:cs="Arial"/>
                <w:b/>
                <w:bCs/>
                <w:i/>
                <w:color w:val="FFFFFF"/>
                <w:kern w:val="24"/>
                <w:sz w:val="20"/>
                <w:szCs w:val="20"/>
                <w:lang w:eastAsia="es-GT"/>
              </w:rPr>
              <w:t xml:space="preserve">LOGÍSTICA     </w:t>
            </w:r>
          </w:p>
          <w:p w:rsidR="003D7E3A" w:rsidRPr="003D7E3A" w:rsidRDefault="003D7E3A" w:rsidP="00CF5C3D">
            <w:pPr>
              <w:rPr>
                <w:rFonts w:ascii="Arial" w:hAnsi="Arial" w:cs="Arial"/>
                <w:i/>
                <w:sz w:val="20"/>
                <w:szCs w:val="20"/>
                <w:lang w:eastAsia="es-GT"/>
              </w:rPr>
            </w:pPr>
            <w:r w:rsidRPr="003D7E3A">
              <w:rPr>
                <w:rFonts w:ascii="Arial" w:hAnsi="Arial" w:cs="Arial"/>
                <w:b/>
                <w:bCs/>
                <w:i/>
                <w:color w:val="FFFFFF"/>
                <w:kern w:val="24"/>
                <w:sz w:val="20"/>
                <w:szCs w:val="20"/>
                <w:lang w:eastAsia="es-GT"/>
              </w:rPr>
              <w:t xml:space="preserve">       EN   </w:t>
            </w:r>
          </w:p>
          <w:p w:rsidR="003D7E3A" w:rsidRPr="003D7E3A" w:rsidRDefault="003D7E3A" w:rsidP="00CF5C3D">
            <w:pPr>
              <w:rPr>
                <w:rFonts w:ascii="Arial" w:hAnsi="Arial" w:cs="Arial"/>
                <w:i/>
                <w:sz w:val="20"/>
                <w:szCs w:val="20"/>
                <w:lang w:eastAsia="es-GT"/>
              </w:rPr>
            </w:pPr>
            <w:r w:rsidRPr="003D7E3A">
              <w:rPr>
                <w:rFonts w:ascii="Arial" w:hAnsi="Arial" w:cs="Arial"/>
                <w:b/>
                <w:bCs/>
                <w:i/>
                <w:color w:val="FFFFFF"/>
                <w:kern w:val="24"/>
                <w:sz w:val="20"/>
                <w:szCs w:val="20"/>
                <w:lang w:eastAsia="es-GT"/>
              </w:rPr>
              <w:t xml:space="preserve">   SALUD </w:t>
            </w:r>
          </w:p>
        </w:tc>
      </w:tr>
      <w:tr w:rsidR="003D7E3A" w:rsidRPr="003D7E3A" w:rsidTr="00CF5C3D">
        <w:trPr>
          <w:trHeight w:val="883"/>
        </w:trPr>
        <w:tc>
          <w:tcPr>
            <w:tcW w:w="1738"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Objetivo de Salud: </w:t>
            </w:r>
          </w:p>
        </w:tc>
        <w:tc>
          <w:tcPr>
            <w:tcW w:w="184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Combatir el VIH/SIDA, Paludismo y otras enfermedades. </w:t>
            </w:r>
          </w:p>
        </w:tc>
        <w:tc>
          <w:tcPr>
            <w:tcW w:w="174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Cantidad y Regularidad en </w:t>
            </w:r>
            <w:smartTag w:uri="urn:schemas-microsoft-com:office:smarttags" w:element="PersonName">
              <w:smartTagPr>
                <w:attr w:name="ProductID" w:val="la Informaci￳n"/>
              </w:smartTagPr>
              <w:r w:rsidRPr="003D7E3A">
                <w:rPr>
                  <w:rFonts w:ascii="Arial" w:hAnsi="Arial" w:cs="Arial"/>
                  <w:bCs/>
                  <w:i/>
                  <w:color w:val="27130E"/>
                  <w:kern w:val="24"/>
                  <w:sz w:val="20"/>
                  <w:szCs w:val="20"/>
                  <w:lang w:eastAsia="es-GT"/>
                </w:rPr>
                <w:t>la Información</w:t>
              </w:r>
            </w:smartTag>
            <w:r w:rsidRPr="003D7E3A">
              <w:rPr>
                <w:rFonts w:ascii="Arial" w:hAnsi="Arial" w:cs="Arial"/>
                <w:bCs/>
                <w:i/>
                <w:color w:val="27130E"/>
                <w:kern w:val="24"/>
                <w:sz w:val="20"/>
                <w:szCs w:val="20"/>
                <w:lang w:eastAsia="es-GT"/>
              </w:rPr>
              <w:t xml:space="preserve"> sobre Salud: Buena </w:t>
            </w:r>
          </w:p>
        </w:tc>
      </w:tr>
      <w:tr w:rsidR="003D7E3A" w:rsidRPr="003D7E3A" w:rsidTr="00CF5C3D">
        <w:trPr>
          <w:trHeight w:val="1575"/>
        </w:trPr>
        <w:tc>
          <w:tcPr>
            <w:tcW w:w="1738"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Meta: </w:t>
            </w:r>
          </w:p>
        </w:tc>
        <w:tc>
          <w:tcPr>
            <w:tcW w:w="184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Haber detenido y comenzado a reducir para el año 2015,  el VIH/SIDA, Paludismo y otras enfermedades graves. </w:t>
            </w:r>
          </w:p>
        </w:tc>
        <w:tc>
          <w:tcPr>
            <w:tcW w:w="174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Capacidad de Recolección de Datos: Buena.</w:t>
            </w: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Mecanismos de Evaluación de Información: Débil </w:t>
            </w:r>
          </w:p>
        </w:tc>
      </w:tr>
      <w:tr w:rsidR="003D7E3A" w:rsidRPr="003D7E3A" w:rsidTr="00CF5C3D">
        <w:trPr>
          <w:trHeight w:val="1575"/>
        </w:trPr>
        <w:tc>
          <w:tcPr>
            <w:tcW w:w="1738"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Resumen de Desempeño: </w:t>
            </w:r>
          </w:p>
        </w:tc>
        <w:tc>
          <w:tcPr>
            <w:tcW w:w="184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Débil pero mejorando. </w:t>
            </w:r>
          </w:p>
        </w:tc>
        <w:tc>
          <w:tcPr>
            <w:tcW w:w="174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Capacidad de Incorporar el Análisis Estadístico a Políticas, Planes y Presupuesto en Salud: Débil. </w:t>
            </w:r>
          </w:p>
        </w:tc>
      </w:tr>
      <w:tr w:rsidR="003D7E3A" w:rsidRPr="003D7E3A" w:rsidTr="00CF5C3D">
        <w:trPr>
          <w:trHeight w:val="1035"/>
        </w:trPr>
        <w:tc>
          <w:tcPr>
            <w:tcW w:w="1738"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Alcance de </w:t>
            </w:r>
            <w:smartTag w:uri="urn:schemas-microsoft-com:office:smarttags" w:element="PersonName">
              <w:smartTagPr>
                <w:attr w:name="ProductID" w:val="la Meta"/>
              </w:smartTagPr>
              <w:r w:rsidRPr="003D7E3A">
                <w:rPr>
                  <w:rFonts w:ascii="Arial" w:hAnsi="Arial" w:cs="Arial"/>
                  <w:bCs/>
                  <w:i/>
                  <w:color w:val="27130E"/>
                  <w:kern w:val="24"/>
                  <w:sz w:val="20"/>
                  <w:szCs w:val="20"/>
                  <w:lang w:eastAsia="es-GT"/>
                </w:rPr>
                <w:t>la Meta</w:t>
              </w:r>
            </w:smartTag>
            <w:r w:rsidRPr="003D7E3A">
              <w:rPr>
                <w:rFonts w:ascii="Arial" w:hAnsi="Arial" w:cs="Arial"/>
                <w:bCs/>
                <w:i/>
                <w:color w:val="27130E"/>
                <w:kern w:val="24"/>
                <w:sz w:val="20"/>
                <w:szCs w:val="20"/>
                <w:lang w:eastAsia="es-GT"/>
              </w:rPr>
              <w:t xml:space="preserve"> : </w:t>
            </w:r>
          </w:p>
        </w:tc>
        <w:tc>
          <w:tcPr>
            <w:tcW w:w="184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bCs/>
                <w:i/>
                <w:color w:val="27130E"/>
                <w:kern w:val="24"/>
                <w:sz w:val="20"/>
                <w:szCs w:val="20"/>
                <w:lang w:eastAsia="es-GT"/>
              </w:rPr>
            </w:pP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Poco probable. </w:t>
            </w:r>
          </w:p>
        </w:tc>
        <w:tc>
          <w:tcPr>
            <w:tcW w:w="174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Capacidad para Reportar y Diseminar </w:t>
            </w:r>
            <w:smartTag w:uri="urn:schemas-microsoft-com:office:smarttags" w:element="PersonName">
              <w:smartTagPr>
                <w:attr w:name="ProductID" w:val="la Informaci￳n"/>
              </w:smartTagPr>
              <w:r w:rsidRPr="003D7E3A">
                <w:rPr>
                  <w:rFonts w:ascii="Arial" w:hAnsi="Arial" w:cs="Arial"/>
                  <w:bCs/>
                  <w:i/>
                  <w:color w:val="27130E"/>
                  <w:kern w:val="24"/>
                  <w:sz w:val="20"/>
                  <w:szCs w:val="20"/>
                  <w:lang w:eastAsia="es-GT"/>
                </w:rPr>
                <w:t>la Información</w:t>
              </w:r>
            </w:smartTag>
            <w:r w:rsidRPr="003D7E3A">
              <w:rPr>
                <w:rFonts w:ascii="Arial" w:hAnsi="Arial" w:cs="Arial"/>
                <w:bCs/>
                <w:i/>
                <w:color w:val="27130E"/>
                <w:kern w:val="24"/>
                <w:sz w:val="20"/>
                <w:szCs w:val="20"/>
                <w:lang w:eastAsia="es-GT"/>
              </w:rPr>
              <w:t xml:space="preserve">: en Salud :Débil </w:t>
            </w:r>
          </w:p>
        </w:tc>
      </w:tr>
      <w:tr w:rsidR="003D7E3A" w:rsidRPr="003D7E3A" w:rsidTr="00CF5C3D">
        <w:trPr>
          <w:trHeight w:val="1215"/>
        </w:trPr>
        <w:tc>
          <w:tcPr>
            <w:tcW w:w="1738"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Prevalencia estimada de VIH en adultos (15/49 años). </w:t>
            </w:r>
          </w:p>
        </w:tc>
        <w:tc>
          <w:tcPr>
            <w:tcW w:w="184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Aprox. Entre 33,565 y 55,942 personas </w:t>
            </w:r>
          </w:p>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Infectadas por el VIH.</w:t>
            </w:r>
          </w:p>
        </w:tc>
        <w:tc>
          <w:tcPr>
            <w:tcW w:w="174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tcPr>
          <w:p w:rsidR="003D7E3A" w:rsidRPr="003D7E3A" w:rsidRDefault="003D7E3A" w:rsidP="00CF5C3D">
            <w:pPr>
              <w:jc w:val="center"/>
              <w:rPr>
                <w:rFonts w:ascii="Arial" w:hAnsi="Arial" w:cs="Arial"/>
                <w:i/>
                <w:sz w:val="20"/>
                <w:szCs w:val="20"/>
                <w:lang w:eastAsia="es-GT"/>
              </w:rPr>
            </w:pPr>
            <w:r w:rsidRPr="003D7E3A">
              <w:rPr>
                <w:rFonts w:ascii="Arial" w:hAnsi="Arial" w:cs="Arial"/>
                <w:bCs/>
                <w:i/>
                <w:color w:val="27130E"/>
                <w:kern w:val="24"/>
                <w:sz w:val="20"/>
                <w:szCs w:val="20"/>
                <w:lang w:eastAsia="es-GT"/>
              </w:rPr>
              <w:t xml:space="preserve">. </w:t>
            </w:r>
          </w:p>
        </w:tc>
      </w:tr>
    </w:tbl>
    <w:p w:rsidR="003D7E3A" w:rsidRPr="003D7E3A" w:rsidRDefault="003D7E3A" w:rsidP="003D7E3A">
      <w:pPr>
        <w:rPr>
          <w:rFonts w:ascii="Arial" w:hAnsi="Arial" w:cs="Arial"/>
          <w:b/>
          <w:i/>
          <w:color w:val="000000"/>
          <w:sz w:val="20"/>
          <w:szCs w:val="20"/>
        </w:rPr>
      </w:pPr>
      <w:r w:rsidRPr="003D7E3A">
        <w:rPr>
          <w:rFonts w:ascii="Arial" w:hAnsi="Arial" w:cs="Arial"/>
          <w:b/>
          <w:i/>
          <w:color w:val="000000"/>
          <w:sz w:val="20"/>
          <w:szCs w:val="20"/>
        </w:rPr>
        <w:t xml:space="preserve">      </w:t>
      </w:r>
    </w:p>
    <w:p w:rsidR="003D7E3A" w:rsidRPr="003D7E3A" w:rsidRDefault="003D7E3A" w:rsidP="003D7E3A">
      <w:pPr>
        <w:jc w:val="center"/>
        <w:rPr>
          <w:rFonts w:ascii="Arial" w:hAnsi="Arial" w:cs="Arial"/>
          <w:b/>
          <w:i/>
          <w:color w:val="000000"/>
          <w:sz w:val="20"/>
          <w:szCs w:val="20"/>
        </w:rPr>
      </w:pPr>
    </w:p>
    <w:p w:rsidR="003D7E3A" w:rsidRPr="003D7E3A" w:rsidRDefault="003D7E3A" w:rsidP="003D7E3A">
      <w:pPr>
        <w:jc w:val="center"/>
        <w:rPr>
          <w:rFonts w:ascii="Arial" w:hAnsi="Arial" w:cs="Arial"/>
          <w:b/>
          <w:i/>
          <w:color w:val="000000"/>
          <w:sz w:val="20"/>
          <w:szCs w:val="20"/>
        </w:rPr>
      </w:pPr>
    </w:p>
    <w:p w:rsidR="003D7E3A" w:rsidRPr="003D7E3A" w:rsidRDefault="003D7E3A" w:rsidP="003D7E3A">
      <w:pPr>
        <w:jc w:val="center"/>
        <w:rPr>
          <w:rFonts w:ascii="Arial" w:hAnsi="Arial" w:cs="Arial"/>
          <w:b/>
          <w:i/>
          <w:color w:val="000000"/>
          <w:sz w:val="20"/>
          <w:szCs w:val="20"/>
        </w:rPr>
      </w:pPr>
    </w:p>
    <w:p w:rsidR="003D7E3A" w:rsidRPr="003D7E3A" w:rsidRDefault="003D7E3A" w:rsidP="003D7E3A">
      <w:pPr>
        <w:jc w:val="center"/>
        <w:rPr>
          <w:rFonts w:ascii="Arial" w:hAnsi="Arial" w:cs="Arial"/>
          <w:b/>
          <w:i/>
          <w:color w:val="000000"/>
          <w:sz w:val="20"/>
          <w:szCs w:val="2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3D7E3A" w:rsidRPr="003D7E3A" w:rsidRDefault="003D7E3A" w:rsidP="003D7E3A">
      <w:pPr>
        <w:rPr>
          <w:rFonts w:ascii="Arial" w:hAnsi="Arial" w:cs="Arial"/>
          <w:b/>
          <w:i/>
          <w:color w:val="000000"/>
        </w:rPr>
      </w:pPr>
      <w:r w:rsidRPr="003D7E3A">
        <w:rPr>
          <w:rFonts w:ascii="Arial" w:hAnsi="Arial" w:cs="Arial"/>
          <w:b/>
          <w:i/>
          <w:color w:val="000000"/>
        </w:rPr>
        <w:t xml:space="preserve">                           </w:t>
      </w:r>
    </w:p>
    <w:p w:rsidR="003D7E3A" w:rsidRPr="003D7E3A" w:rsidRDefault="003D7E3A" w:rsidP="003D7E3A">
      <w:pPr>
        <w:rPr>
          <w:rFonts w:ascii="Arial" w:hAnsi="Arial" w:cs="Arial"/>
          <w:b/>
          <w:i/>
          <w:color w:val="000000"/>
        </w:rPr>
      </w:pPr>
    </w:p>
    <w:p w:rsidR="003D7E3A" w:rsidRPr="003D7E3A" w:rsidRDefault="003D7E3A" w:rsidP="003D7E3A">
      <w:pPr>
        <w:rPr>
          <w:rFonts w:ascii="Arial" w:hAnsi="Arial" w:cs="Arial"/>
          <w:i/>
          <w:color w:val="000000"/>
        </w:rPr>
      </w:pPr>
      <w:r w:rsidRPr="00CE738D">
        <w:rPr>
          <w:rFonts w:ascii="Arial" w:hAnsi="Arial" w:cs="Arial"/>
          <w:i/>
          <w:color w:val="000000"/>
        </w:rPr>
        <w:t xml:space="preserve">                          FUENTE:</w:t>
      </w:r>
      <w:r w:rsidRPr="003D7E3A">
        <w:rPr>
          <w:rFonts w:ascii="Arial" w:hAnsi="Arial" w:cs="Arial"/>
          <w:b/>
          <w:i/>
          <w:color w:val="000000"/>
        </w:rPr>
        <w:t xml:space="preserve"> </w:t>
      </w:r>
      <w:r w:rsidRPr="003D7E3A">
        <w:rPr>
          <w:rFonts w:ascii="Arial" w:hAnsi="Arial" w:cs="Arial"/>
          <w:i/>
          <w:color w:val="000000"/>
        </w:rPr>
        <w:t>Elaboración propia.</w:t>
      </w:r>
    </w:p>
    <w:p w:rsidR="003D7E3A" w:rsidRPr="003D7E3A" w:rsidRDefault="003D7E3A" w:rsidP="003D7E3A">
      <w:pPr>
        <w:jc w:val="center"/>
        <w:rPr>
          <w:rFonts w:ascii="Arial" w:hAnsi="Arial" w:cs="Arial"/>
          <w:b/>
          <w:i/>
          <w:color w:val="000000"/>
        </w:rPr>
      </w:pPr>
    </w:p>
    <w:p w:rsidR="003D7E3A" w:rsidRPr="003D7E3A" w:rsidRDefault="003D7E3A" w:rsidP="003D7E3A">
      <w:pPr>
        <w:jc w:val="center"/>
        <w:rPr>
          <w:rFonts w:ascii="Arial" w:hAnsi="Arial" w:cs="Arial"/>
          <w:b/>
          <w:i/>
          <w:color w:val="000000"/>
        </w:rPr>
      </w:pPr>
    </w:p>
    <w:p w:rsidR="007A48BB" w:rsidRDefault="00A13A75" w:rsidP="00A90132">
      <w:pPr>
        <w:rPr>
          <w:rFonts w:ascii="Arial" w:eastAsia="Calibri" w:hAnsi="Arial" w:cs="Arial"/>
          <w:b/>
          <w:i/>
          <w:sz w:val="24"/>
          <w:szCs w:val="24"/>
        </w:rPr>
      </w:pPr>
      <w:r>
        <w:rPr>
          <w:rFonts w:ascii="Arial" w:eastAsia="Calibri" w:hAnsi="Arial" w:cs="Arial"/>
          <w:b/>
          <w:i/>
          <w:sz w:val="24"/>
          <w:szCs w:val="24"/>
        </w:rPr>
        <w:t xml:space="preserve">                                             </w:t>
      </w: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7A48BB" w:rsidRDefault="007A48BB" w:rsidP="00A90132">
      <w:pPr>
        <w:rPr>
          <w:rFonts w:ascii="Arial" w:eastAsia="Calibri" w:hAnsi="Arial" w:cs="Arial"/>
          <w:b/>
          <w:i/>
          <w:sz w:val="24"/>
          <w:szCs w:val="24"/>
        </w:rPr>
      </w:pPr>
    </w:p>
    <w:p w:rsidR="00F02DC7" w:rsidRPr="00DC686E" w:rsidRDefault="00F02DC7" w:rsidP="007A48BB">
      <w:pPr>
        <w:jc w:val="center"/>
        <w:rPr>
          <w:rFonts w:ascii="Arial" w:eastAsia="Calibri" w:hAnsi="Arial" w:cs="Arial"/>
          <w:b/>
          <w:i/>
          <w:sz w:val="24"/>
          <w:szCs w:val="24"/>
        </w:rPr>
      </w:pPr>
      <w:r w:rsidRPr="00DC686E">
        <w:rPr>
          <w:rFonts w:ascii="Arial" w:eastAsia="Calibri" w:hAnsi="Arial" w:cs="Arial"/>
          <w:b/>
          <w:i/>
          <w:sz w:val="24"/>
          <w:szCs w:val="24"/>
        </w:rPr>
        <w:lastRenderedPageBreak/>
        <w:t>BIBLIOGRAFÍA:</w:t>
      </w:r>
    </w:p>
    <w:p w:rsidR="00F02DC7" w:rsidRPr="00DC686E" w:rsidRDefault="00F02DC7" w:rsidP="00F02DC7">
      <w:pPr>
        <w:jc w:val="both"/>
        <w:rPr>
          <w:rFonts w:ascii="Arial" w:eastAsia="Calibri" w:hAnsi="Arial" w:cs="Arial"/>
          <w:b/>
          <w:i/>
          <w:sz w:val="24"/>
          <w:szCs w:val="24"/>
        </w:rPr>
      </w:pPr>
      <w:r w:rsidRPr="00DC686E">
        <w:rPr>
          <w:rFonts w:ascii="Arial" w:eastAsia="Calibri" w:hAnsi="Arial" w:cs="Arial"/>
          <w:b/>
          <w:i/>
          <w:sz w:val="24"/>
          <w:szCs w:val="24"/>
        </w:rPr>
        <w:t xml:space="preserve">         </w:t>
      </w:r>
    </w:p>
    <w:p w:rsidR="00F02DC7" w:rsidRPr="00DC686E" w:rsidRDefault="00F02DC7" w:rsidP="00F02DC7">
      <w:pPr>
        <w:jc w:val="both"/>
        <w:rPr>
          <w:rFonts w:ascii="Arial" w:eastAsia="Calibri" w:hAnsi="Arial" w:cs="Arial"/>
          <w:b/>
          <w:i/>
          <w:sz w:val="24"/>
          <w:szCs w:val="24"/>
        </w:rPr>
      </w:pPr>
    </w:p>
    <w:p w:rsidR="00F02DC7" w:rsidRPr="00DC686E" w:rsidRDefault="00F02DC7" w:rsidP="00F02DC7">
      <w:pPr>
        <w:jc w:val="both"/>
        <w:rPr>
          <w:rFonts w:ascii="Arial" w:eastAsia="Calibri" w:hAnsi="Arial" w:cs="Arial"/>
          <w:b/>
          <w:i/>
          <w:sz w:val="24"/>
          <w:szCs w:val="24"/>
        </w:rPr>
      </w:pPr>
    </w:p>
    <w:p w:rsidR="00F02DC7" w:rsidRPr="00DC686E" w:rsidRDefault="00F02DC7" w:rsidP="00F02DC7">
      <w:pPr>
        <w:numPr>
          <w:ilvl w:val="0"/>
          <w:numId w:val="11"/>
        </w:numPr>
        <w:jc w:val="both"/>
        <w:rPr>
          <w:rFonts w:ascii="Arial" w:eastAsia="Calibri" w:hAnsi="Arial" w:cs="Arial"/>
          <w:i/>
          <w:sz w:val="24"/>
          <w:szCs w:val="24"/>
        </w:rPr>
      </w:pPr>
      <w:r w:rsidRPr="00DC686E">
        <w:rPr>
          <w:rFonts w:ascii="Arial" w:eastAsia="Calibri" w:hAnsi="Arial" w:cs="Arial"/>
          <w:i/>
          <w:sz w:val="24"/>
          <w:szCs w:val="24"/>
        </w:rPr>
        <w:t xml:space="preserve">Acuerdos de Paz.  Publicación del Instituto de Investigaciones Económicas y Sociales. Universidad Rafael </w:t>
      </w:r>
      <w:r w:rsidR="00066B9E" w:rsidRPr="00DC686E">
        <w:rPr>
          <w:rFonts w:ascii="Arial" w:eastAsia="Calibri" w:hAnsi="Arial" w:cs="Arial"/>
          <w:i/>
          <w:sz w:val="24"/>
          <w:szCs w:val="24"/>
        </w:rPr>
        <w:t>Landívar</w:t>
      </w:r>
      <w:r w:rsidRPr="00DC686E">
        <w:rPr>
          <w:rFonts w:ascii="Arial" w:eastAsia="Calibri" w:hAnsi="Arial" w:cs="Arial"/>
          <w:i/>
          <w:sz w:val="24"/>
          <w:szCs w:val="24"/>
        </w:rPr>
        <w:t>.</w:t>
      </w:r>
    </w:p>
    <w:p w:rsidR="00F02DC7" w:rsidRPr="00DC686E" w:rsidRDefault="00F02DC7" w:rsidP="00F02DC7">
      <w:pPr>
        <w:jc w:val="both"/>
        <w:rPr>
          <w:rFonts w:ascii="Arial" w:eastAsia="Calibri" w:hAnsi="Arial" w:cs="Arial"/>
          <w:i/>
          <w:sz w:val="24"/>
          <w:szCs w:val="24"/>
        </w:rPr>
      </w:pPr>
    </w:p>
    <w:p w:rsidR="00F02DC7" w:rsidRPr="00DC686E" w:rsidRDefault="00F02DC7" w:rsidP="00F02DC7">
      <w:pPr>
        <w:jc w:val="both"/>
        <w:rPr>
          <w:rFonts w:ascii="Arial" w:eastAsia="Calibri" w:hAnsi="Arial" w:cs="Arial"/>
          <w:b/>
          <w:i/>
          <w:sz w:val="24"/>
          <w:szCs w:val="24"/>
        </w:rPr>
      </w:pPr>
      <w:r w:rsidRPr="00DC686E">
        <w:rPr>
          <w:rFonts w:ascii="Arial" w:eastAsia="Calibri" w:hAnsi="Arial" w:cs="Arial"/>
          <w:i/>
          <w:sz w:val="24"/>
          <w:szCs w:val="24"/>
        </w:rPr>
        <w:t xml:space="preserve">           </w:t>
      </w:r>
      <w:r w:rsidRPr="00DC686E">
        <w:rPr>
          <w:rFonts w:ascii="Arial" w:eastAsia="Calibri" w:hAnsi="Arial" w:cs="Arial"/>
          <w:b/>
          <w:i/>
          <w:sz w:val="24"/>
          <w:szCs w:val="24"/>
        </w:rPr>
        <w:t xml:space="preserve">Informes Nacionales sobre Desarrollo Humano; Programa de      </w:t>
      </w:r>
    </w:p>
    <w:p w:rsidR="00F02DC7" w:rsidRPr="00DC686E" w:rsidRDefault="00F02DC7" w:rsidP="00F02DC7">
      <w:pPr>
        <w:jc w:val="both"/>
        <w:rPr>
          <w:rFonts w:ascii="Arial" w:eastAsia="Calibri" w:hAnsi="Arial" w:cs="Arial"/>
          <w:b/>
          <w:i/>
          <w:sz w:val="24"/>
          <w:szCs w:val="24"/>
        </w:rPr>
      </w:pPr>
      <w:r w:rsidRPr="00DC686E">
        <w:rPr>
          <w:rFonts w:ascii="Arial" w:eastAsia="Calibri" w:hAnsi="Arial" w:cs="Arial"/>
          <w:b/>
          <w:i/>
          <w:sz w:val="24"/>
          <w:szCs w:val="24"/>
        </w:rPr>
        <w:t xml:space="preserve">           Naciones Unidas para el Desarrollo, PNUD.</w:t>
      </w:r>
    </w:p>
    <w:p w:rsidR="00F02DC7" w:rsidRPr="00DC686E" w:rsidRDefault="00F02DC7" w:rsidP="00F02DC7">
      <w:pPr>
        <w:jc w:val="both"/>
        <w:rPr>
          <w:rFonts w:ascii="Arial" w:eastAsia="Calibri" w:hAnsi="Arial" w:cs="Arial"/>
          <w:b/>
          <w:i/>
          <w:sz w:val="24"/>
          <w:szCs w:val="24"/>
        </w:rPr>
      </w:pPr>
    </w:p>
    <w:p w:rsidR="00F02DC7" w:rsidRPr="00DC686E" w:rsidRDefault="00F02DC7" w:rsidP="00F02DC7">
      <w:pPr>
        <w:numPr>
          <w:ilvl w:val="0"/>
          <w:numId w:val="10"/>
        </w:numPr>
        <w:jc w:val="both"/>
        <w:rPr>
          <w:rFonts w:ascii="Arial" w:eastAsia="Calibri" w:hAnsi="Arial" w:cs="Arial"/>
          <w:i/>
          <w:sz w:val="24"/>
          <w:szCs w:val="24"/>
        </w:rPr>
      </w:pPr>
      <w:r w:rsidRPr="00DC686E">
        <w:rPr>
          <w:rFonts w:ascii="Arial" w:eastAsia="Calibri" w:hAnsi="Arial" w:cs="Arial"/>
          <w:i/>
          <w:sz w:val="24"/>
          <w:szCs w:val="24"/>
        </w:rPr>
        <w:t>Informe sobre Desarrollo Humano 2000. Guatemala: La Fuerza Incluyente del Desarrollo Humano. Programa de Naciones Unidas para el Desarrollo, PNUD.</w:t>
      </w:r>
    </w:p>
    <w:p w:rsidR="00F02DC7" w:rsidRPr="00DC686E" w:rsidRDefault="00F02DC7" w:rsidP="00F02DC7">
      <w:pPr>
        <w:numPr>
          <w:ilvl w:val="0"/>
          <w:numId w:val="10"/>
        </w:numPr>
        <w:jc w:val="both"/>
        <w:rPr>
          <w:rFonts w:ascii="Arial" w:eastAsia="Calibri" w:hAnsi="Arial" w:cs="Arial"/>
          <w:i/>
          <w:sz w:val="24"/>
          <w:szCs w:val="24"/>
        </w:rPr>
      </w:pPr>
      <w:r w:rsidRPr="00DC686E">
        <w:rPr>
          <w:rFonts w:ascii="Arial" w:eastAsia="Calibri" w:hAnsi="Arial" w:cs="Arial"/>
          <w:i/>
          <w:sz w:val="24"/>
          <w:szCs w:val="24"/>
        </w:rPr>
        <w:t>Informe sobre Desarrollo Humano 2002. Profund-10.6izar la Democracia en un Mundo Fragmentado. Programa de Nacione8.4s Unidas para el Desarrollo, PNUD.-15.2</w:t>
      </w:r>
    </w:p>
    <w:p w:rsidR="00F02DC7" w:rsidRPr="00DC686E" w:rsidRDefault="00F02DC7" w:rsidP="00F02DC7">
      <w:pPr>
        <w:numPr>
          <w:ilvl w:val="0"/>
          <w:numId w:val="10"/>
        </w:numPr>
        <w:jc w:val="both"/>
        <w:rPr>
          <w:rFonts w:ascii="Arial" w:eastAsia="Calibri" w:hAnsi="Arial" w:cs="Arial"/>
          <w:i/>
          <w:sz w:val="24"/>
          <w:szCs w:val="24"/>
        </w:rPr>
      </w:pPr>
      <w:r w:rsidRPr="00DC686E">
        <w:rPr>
          <w:rFonts w:ascii="Arial" w:eastAsia="Calibri" w:hAnsi="Arial" w:cs="Arial"/>
          <w:i/>
          <w:sz w:val="24"/>
          <w:szCs w:val="24"/>
        </w:rPr>
        <w:t>Segundo Informe sobre Desarrollo Humano 2003, en Centroamérica y Panamá. Programa de Naciones Unidas para el Desarrollo, PNUD.</w:t>
      </w:r>
    </w:p>
    <w:p w:rsidR="00F02DC7" w:rsidRPr="00DC686E" w:rsidRDefault="00F02DC7" w:rsidP="00F02DC7">
      <w:pPr>
        <w:numPr>
          <w:ilvl w:val="0"/>
          <w:numId w:val="10"/>
        </w:numPr>
        <w:jc w:val="both"/>
        <w:rPr>
          <w:rFonts w:ascii="Arial" w:eastAsia="Calibri" w:hAnsi="Arial" w:cs="Arial"/>
          <w:i/>
          <w:sz w:val="24"/>
          <w:szCs w:val="24"/>
        </w:rPr>
      </w:pPr>
      <w:r w:rsidRPr="00DC686E">
        <w:rPr>
          <w:rFonts w:ascii="Arial" w:eastAsia="Calibri" w:hAnsi="Arial" w:cs="Arial"/>
          <w:i/>
          <w:sz w:val="24"/>
          <w:szCs w:val="24"/>
        </w:rPr>
        <w:t>Informe Nacional sobre Desarrollo Humano 2003. Guatemala: Una Agenda para el Desarrollo Humano. Programa de Naciones Unidas para el Desarrollo, PNUD.</w:t>
      </w:r>
    </w:p>
    <w:p w:rsidR="00F02DC7" w:rsidRPr="00DC686E" w:rsidRDefault="00F02DC7" w:rsidP="00F02DC7">
      <w:pPr>
        <w:numPr>
          <w:ilvl w:val="0"/>
          <w:numId w:val="10"/>
        </w:numPr>
        <w:jc w:val="both"/>
        <w:rPr>
          <w:rFonts w:ascii="Arial" w:eastAsia="Calibri" w:hAnsi="Arial" w:cs="Arial"/>
          <w:i/>
          <w:sz w:val="24"/>
          <w:szCs w:val="24"/>
        </w:rPr>
      </w:pPr>
      <w:r w:rsidRPr="00DC686E">
        <w:rPr>
          <w:rFonts w:ascii="Arial" w:eastAsia="Calibri" w:hAnsi="Arial" w:cs="Arial"/>
          <w:i/>
          <w:sz w:val="24"/>
          <w:szCs w:val="24"/>
        </w:rPr>
        <w:t>Informes Nacionales sobre Desarrollo Humano, 2000 / 2006. Programa de Naciones Unidas para el Desarrollo, PNUD.</w:t>
      </w:r>
    </w:p>
    <w:p w:rsidR="00F02DC7" w:rsidRPr="00DC686E" w:rsidRDefault="00F02DC7" w:rsidP="00F02DC7">
      <w:pPr>
        <w:jc w:val="both"/>
        <w:rPr>
          <w:rFonts w:ascii="Arial" w:eastAsia="Calibri" w:hAnsi="Arial" w:cs="Arial"/>
          <w:i/>
          <w:sz w:val="24"/>
          <w:szCs w:val="24"/>
        </w:rPr>
      </w:pPr>
    </w:p>
    <w:p w:rsidR="00F02DC7" w:rsidRPr="00DC686E" w:rsidRDefault="00F02DC7" w:rsidP="00F02DC7">
      <w:pPr>
        <w:ind w:left="720"/>
        <w:jc w:val="both"/>
        <w:rPr>
          <w:rFonts w:ascii="Arial" w:eastAsia="Calibri" w:hAnsi="Arial" w:cs="Arial"/>
          <w:b/>
          <w:i/>
          <w:sz w:val="24"/>
          <w:szCs w:val="24"/>
        </w:rPr>
      </w:pPr>
      <w:r w:rsidRPr="00DC686E">
        <w:rPr>
          <w:rFonts w:ascii="Arial" w:eastAsia="Calibri" w:hAnsi="Arial" w:cs="Arial"/>
          <w:b/>
          <w:i/>
          <w:sz w:val="24"/>
          <w:szCs w:val="24"/>
        </w:rPr>
        <w:t>Facultad Latinoamericana de Ciencias Sociales, FLACSO:</w:t>
      </w:r>
    </w:p>
    <w:p w:rsidR="00F02DC7" w:rsidRPr="00DC686E" w:rsidRDefault="00F02DC7" w:rsidP="00F02DC7">
      <w:pPr>
        <w:jc w:val="both"/>
        <w:rPr>
          <w:rFonts w:ascii="Arial" w:eastAsia="Calibri" w:hAnsi="Arial" w:cs="Arial"/>
          <w:i/>
          <w:sz w:val="24"/>
          <w:szCs w:val="24"/>
        </w:rPr>
      </w:pPr>
    </w:p>
    <w:p w:rsidR="00F02DC7" w:rsidRPr="00DC686E" w:rsidRDefault="00F02DC7" w:rsidP="00F02DC7">
      <w:pPr>
        <w:numPr>
          <w:ilvl w:val="0"/>
          <w:numId w:val="12"/>
        </w:numPr>
        <w:jc w:val="both"/>
        <w:rPr>
          <w:rFonts w:ascii="Arial" w:eastAsia="Calibri" w:hAnsi="Arial" w:cs="Arial"/>
          <w:i/>
          <w:sz w:val="24"/>
          <w:szCs w:val="24"/>
        </w:rPr>
      </w:pPr>
      <w:r w:rsidRPr="00DC686E">
        <w:rPr>
          <w:rFonts w:ascii="Arial" w:eastAsia="Calibri" w:hAnsi="Arial" w:cs="Arial"/>
          <w:i/>
          <w:sz w:val="24"/>
          <w:szCs w:val="24"/>
        </w:rPr>
        <w:t>Reflexiones Teóricas sobre Pobreza. Programa de Estudios Multidisciplinarios sobre Pobreza. FLACSO. 2005.</w:t>
      </w:r>
    </w:p>
    <w:p w:rsidR="00F02DC7" w:rsidRPr="00DC686E" w:rsidRDefault="00F02DC7" w:rsidP="00F02DC7">
      <w:pPr>
        <w:numPr>
          <w:ilvl w:val="0"/>
          <w:numId w:val="12"/>
        </w:numPr>
        <w:jc w:val="both"/>
        <w:rPr>
          <w:rFonts w:ascii="Arial" w:eastAsia="Calibri" w:hAnsi="Arial" w:cs="Arial"/>
          <w:i/>
          <w:sz w:val="24"/>
          <w:szCs w:val="24"/>
        </w:rPr>
      </w:pPr>
      <w:r w:rsidRPr="00DC686E">
        <w:rPr>
          <w:rFonts w:ascii="Arial" w:eastAsia="Calibri" w:hAnsi="Arial" w:cs="Arial"/>
          <w:i/>
          <w:sz w:val="24"/>
          <w:szCs w:val="24"/>
        </w:rPr>
        <w:t>Seminario: La Acción Colectiva y Propuesta de los Pueblos Indígenas ante la Pobreza, Serie Debates sobre Pobreza, FLACSO. 2006.</w:t>
      </w:r>
    </w:p>
    <w:p w:rsidR="00F02DC7" w:rsidRPr="00DC686E" w:rsidRDefault="00F02DC7" w:rsidP="00F02DC7">
      <w:pPr>
        <w:numPr>
          <w:ilvl w:val="0"/>
          <w:numId w:val="12"/>
        </w:numPr>
        <w:jc w:val="both"/>
        <w:rPr>
          <w:rFonts w:ascii="Arial" w:eastAsia="Calibri" w:hAnsi="Arial" w:cs="Arial"/>
          <w:i/>
          <w:sz w:val="24"/>
          <w:szCs w:val="24"/>
        </w:rPr>
      </w:pPr>
      <w:r w:rsidRPr="00DC686E">
        <w:rPr>
          <w:rFonts w:ascii="Arial" w:eastAsia="Calibri" w:hAnsi="Arial" w:cs="Arial"/>
          <w:i/>
          <w:sz w:val="24"/>
          <w:szCs w:val="24"/>
        </w:rPr>
        <w:t>Propuesta Estratégica sobre Desarrollo Humano y Combate a la Pobreza en la Micro Región Ch´ortí, Departamento de Chiquimula. Jon Kraker Rolz B. / FLACSO. 2005.</w:t>
      </w:r>
    </w:p>
    <w:p w:rsidR="00F02DC7" w:rsidRPr="00DC686E" w:rsidRDefault="00F02DC7" w:rsidP="00F02DC7">
      <w:pPr>
        <w:ind w:left="360"/>
        <w:jc w:val="both"/>
        <w:rPr>
          <w:rFonts w:ascii="Arial" w:eastAsia="Calibri" w:hAnsi="Arial" w:cs="Arial"/>
          <w:i/>
          <w:sz w:val="24"/>
          <w:szCs w:val="24"/>
        </w:rPr>
      </w:pPr>
    </w:p>
    <w:p w:rsidR="00F02DC7" w:rsidRPr="00762B47" w:rsidRDefault="00F02DC7" w:rsidP="00F02DC7">
      <w:pPr>
        <w:ind w:left="720"/>
        <w:jc w:val="both"/>
        <w:rPr>
          <w:rFonts w:ascii="Arial" w:eastAsia="Calibri" w:hAnsi="Arial" w:cs="Arial"/>
          <w:b/>
          <w:i/>
        </w:rPr>
      </w:pPr>
      <w:r w:rsidRPr="00762B47">
        <w:rPr>
          <w:rFonts w:ascii="Arial" w:eastAsia="Calibri" w:hAnsi="Arial" w:cs="Arial"/>
          <w:b/>
          <w:i/>
        </w:rPr>
        <w:t>VARIOS:</w:t>
      </w:r>
    </w:p>
    <w:p w:rsidR="00F02DC7" w:rsidRPr="00762B47" w:rsidRDefault="00F02DC7" w:rsidP="00F02DC7">
      <w:pPr>
        <w:ind w:left="720"/>
        <w:jc w:val="both"/>
        <w:rPr>
          <w:rFonts w:ascii="Arial" w:eastAsia="Calibri" w:hAnsi="Arial" w:cs="Arial"/>
          <w:i/>
        </w:rPr>
      </w:pP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Historia Sinóptica de Guatemala. Publicación / Ministerio de Educación.</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Metas del Milenio: Informe del Avance de Guatemala. Sistema de Naciones Unidas para Guatemala.</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Hacia un Pacto Fiscal en Guatemala. Propuesta de la Comisión Preparatoria del Pacto Fiscal.</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Consideraciones sobre Aspectos Políticos, Económicos y Sociales. Coordinadora de Organizaciones Sociales, COS.</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Efectos de la Globalización Económica. Universidad José Simeón Cañas. República de El Salvador. Año 2005.</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Hacia el Cumplimiento de los Objetivos de Desarrollo del Milenio en Guatemala.  Gobierno de Guatemala. Año 2006.</w:t>
      </w:r>
    </w:p>
    <w:p w:rsidR="00F02DC7" w:rsidRPr="00DC686E" w:rsidRDefault="00F02DC7" w:rsidP="00F02DC7">
      <w:pPr>
        <w:numPr>
          <w:ilvl w:val="0"/>
          <w:numId w:val="13"/>
        </w:numPr>
        <w:jc w:val="both"/>
        <w:rPr>
          <w:rFonts w:ascii="Arial" w:eastAsia="Calibri" w:hAnsi="Arial" w:cs="Arial"/>
          <w:i/>
          <w:sz w:val="24"/>
          <w:szCs w:val="24"/>
        </w:rPr>
      </w:pPr>
      <w:r w:rsidRPr="00DC686E">
        <w:rPr>
          <w:rFonts w:ascii="Arial" w:eastAsia="Calibri" w:hAnsi="Arial" w:cs="Arial"/>
          <w:i/>
          <w:sz w:val="24"/>
          <w:szCs w:val="24"/>
        </w:rPr>
        <w:t>Otros documentos varios relativos al tema.</w:t>
      </w:r>
    </w:p>
    <w:p w:rsidR="00DC686E" w:rsidRDefault="00F02DC7" w:rsidP="00DC686E">
      <w:pPr>
        <w:rPr>
          <w:rFonts w:ascii="Arial" w:eastAsia="Calibri" w:hAnsi="Arial" w:cs="Arial"/>
          <w:i/>
          <w:sz w:val="24"/>
          <w:szCs w:val="24"/>
        </w:rPr>
      </w:pPr>
      <w:r w:rsidRPr="00DC686E">
        <w:rPr>
          <w:rFonts w:ascii="Arial" w:eastAsia="Calibri" w:hAnsi="Arial" w:cs="Arial"/>
          <w:i/>
          <w:sz w:val="24"/>
          <w:szCs w:val="24"/>
        </w:rPr>
        <w:t xml:space="preserve">                     </w:t>
      </w:r>
    </w:p>
    <w:p w:rsidR="00DC686E" w:rsidRPr="00DC686E" w:rsidRDefault="00DC686E" w:rsidP="00DC686E">
      <w:pPr>
        <w:rPr>
          <w:rFonts w:ascii="Arial" w:eastAsia="Calibri" w:hAnsi="Arial" w:cs="Arial"/>
          <w:i/>
          <w:sz w:val="24"/>
          <w:szCs w:val="24"/>
        </w:rPr>
      </w:pPr>
      <w:r>
        <w:rPr>
          <w:rFonts w:ascii="Arial" w:hAnsi="Arial" w:cs="Arial"/>
          <w:b/>
          <w:i/>
          <w:color w:val="000000"/>
          <w:sz w:val="24"/>
          <w:szCs w:val="24"/>
        </w:rPr>
        <w:lastRenderedPageBreak/>
        <w:t xml:space="preserve">           </w:t>
      </w:r>
      <w:r w:rsidRPr="00DC686E">
        <w:rPr>
          <w:rFonts w:ascii="Arial" w:hAnsi="Arial" w:cs="Arial"/>
          <w:b/>
          <w:i/>
          <w:color w:val="000000"/>
          <w:sz w:val="24"/>
          <w:szCs w:val="24"/>
        </w:rPr>
        <w:t>Editorial Siglo Veintiuno:</w:t>
      </w:r>
    </w:p>
    <w:p w:rsidR="00DC686E" w:rsidRPr="00DC686E" w:rsidRDefault="00DC686E" w:rsidP="00DC686E">
      <w:pPr>
        <w:pStyle w:val="Prrafodelista"/>
        <w:jc w:val="both"/>
        <w:rPr>
          <w:rFonts w:ascii="Arial" w:hAnsi="Arial" w:cs="Arial"/>
          <w:i/>
          <w:color w:val="000000"/>
          <w:sz w:val="24"/>
          <w:szCs w:val="24"/>
        </w:rPr>
      </w:pPr>
    </w:p>
    <w:p w:rsidR="00DC686E" w:rsidRPr="00DC686E" w:rsidRDefault="00DC686E" w:rsidP="00DC686E">
      <w:pPr>
        <w:pStyle w:val="Prrafodelista"/>
        <w:numPr>
          <w:ilvl w:val="0"/>
          <w:numId w:val="14"/>
        </w:numPr>
        <w:jc w:val="both"/>
        <w:rPr>
          <w:rFonts w:ascii="Arial" w:hAnsi="Arial" w:cs="Arial"/>
          <w:i/>
          <w:color w:val="000000"/>
          <w:sz w:val="24"/>
          <w:szCs w:val="24"/>
        </w:rPr>
      </w:pPr>
      <w:r w:rsidRPr="00DC686E">
        <w:rPr>
          <w:rFonts w:ascii="Arial" w:hAnsi="Arial" w:cs="Arial"/>
          <w:bCs/>
          <w:i/>
          <w:iCs/>
          <w:color w:val="000000"/>
          <w:sz w:val="24"/>
          <w:szCs w:val="24"/>
        </w:rPr>
        <w:t xml:space="preserve">El Pensamiento Socialista Clásico y La Transición Contemporánea. Carollee Bengelsdorf. Editorial Siglo Veintiuno. </w:t>
      </w:r>
    </w:p>
    <w:p w:rsidR="00DC686E" w:rsidRPr="00DC686E" w:rsidRDefault="00DC686E" w:rsidP="00DC686E">
      <w:pPr>
        <w:pStyle w:val="Prrafodelista"/>
        <w:numPr>
          <w:ilvl w:val="0"/>
          <w:numId w:val="14"/>
        </w:numPr>
        <w:jc w:val="both"/>
        <w:rPr>
          <w:rFonts w:ascii="Arial" w:hAnsi="Arial" w:cs="Arial"/>
          <w:i/>
          <w:color w:val="000000"/>
          <w:sz w:val="24"/>
          <w:szCs w:val="24"/>
        </w:rPr>
      </w:pPr>
      <w:r w:rsidRPr="00DC686E">
        <w:rPr>
          <w:rFonts w:ascii="Arial" w:hAnsi="Arial" w:cs="Arial"/>
          <w:i/>
          <w:color w:val="000000"/>
          <w:sz w:val="24"/>
          <w:szCs w:val="24"/>
        </w:rPr>
        <w:t>Democracia, Estructura Económica-Social y Formación de un Sentido Común Legitimador. Franz J Hinkelammert. Editorial Siglo Veintiuno.</w:t>
      </w:r>
    </w:p>
    <w:p w:rsidR="00DC686E" w:rsidRPr="00DC686E" w:rsidRDefault="00DC686E" w:rsidP="00DC686E">
      <w:pPr>
        <w:ind w:left="720"/>
        <w:rPr>
          <w:rFonts w:ascii="Arial" w:hAnsi="Arial" w:cs="Arial"/>
          <w:b/>
          <w:i/>
          <w:color w:val="000000"/>
          <w:sz w:val="24"/>
          <w:szCs w:val="24"/>
        </w:rPr>
      </w:pPr>
    </w:p>
    <w:p w:rsidR="00CE738D" w:rsidRDefault="00B10B0E" w:rsidP="004B6B78">
      <w:pPr>
        <w:rPr>
          <w:rFonts w:ascii="Arial" w:hAnsi="Arial" w:cs="Arial"/>
          <w:i/>
          <w:color w:val="000000"/>
          <w:sz w:val="28"/>
          <w:szCs w:val="28"/>
        </w:rPr>
      </w:pPr>
      <w:r w:rsidRPr="00CE738D">
        <w:rPr>
          <w:rFonts w:ascii="Arial" w:hAnsi="Arial" w:cs="Arial"/>
          <w:i/>
          <w:color w:val="000000"/>
          <w:sz w:val="28"/>
          <w:szCs w:val="28"/>
        </w:rPr>
        <w:t xml:space="preserve">         </w:t>
      </w:r>
      <w:r w:rsidR="005E00D5" w:rsidRPr="00CE738D">
        <w:rPr>
          <w:rFonts w:ascii="Arial" w:hAnsi="Arial" w:cs="Arial"/>
          <w:i/>
          <w:color w:val="000000"/>
          <w:sz w:val="28"/>
          <w:szCs w:val="28"/>
        </w:rPr>
        <w:t xml:space="preserve">Ponencias de </w:t>
      </w:r>
      <w:r w:rsidR="004B6B78" w:rsidRPr="00CE738D">
        <w:rPr>
          <w:rFonts w:ascii="Arial" w:hAnsi="Arial" w:cs="Arial"/>
          <w:i/>
          <w:color w:val="000000"/>
          <w:sz w:val="28"/>
          <w:szCs w:val="28"/>
        </w:rPr>
        <w:t xml:space="preserve">Congresos y Encuentros Nacionales e </w:t>
      </w:r>
      <w:r w:rsidR="00CE738D">
        <w:rPr>
          <w:rFonts w:ascii="Arial" w:hAnsi="Arial" w:cs="Arial"/>
          <w:i/>
          <w:color w:val="000000"/>
          <w:sz w:val="28"/>
          <w:szCs w:val="28"/>
        </w:rPr>
        <w:t xml:space="preserve"> </w:t>
      </w:r>
    </w:p>
    <w:p w:rsidR="004B6B78" w:rsidRPr="00CE738D" w:rsidRDefault="00CE738D" w:rsidP="004B6B78">
      <w:pPr>
        <w:rPr>
          <w:rFonts w:ascii="Arial" w:hAnsi="Arial" w:cs="Arial"/>
          <w:i/>
          <w:color w:val="000000"/>
          <w:sz w:val="28"/>
          <w:szCs w:val="28"/>
        </w:rPr>
      </w:pPr>
      <w:r>
        <w:rPr>
          <w:rFonts w:ascii="Arial" w:hAnsi="Arial" w:cs="Arial"/>
          <w:i/>
          <w:color w:val="000000"/>
          <w:sz w:val="28"/>
          <w:szCs w:val="28"/>
        </w:rPr>
        <w:t xml:space="preserve">        </w:t>
      </w:r>
      <w:r w:rsidR="004B6B78" w:rsidRPr="00CE738D">
        <w:rPr>
          <w:rFonts w:ascii="Arial" w:hAnsi="Arial" w:cs="Arial"/>
          <w:i/>
          <w:color w:val="000000"/>
          <w:sz w:val="28"/>
          <w:szCs w:val="28"/>
        </w:rPr>
        <w:t>Internac</w:t>
      </w:r>
      <w:r w:rsidR="005E00D5" w:rsidRPr="00CE738D">
        <w:rPr>
          <w:rFonts w:ascii="Arial" w:hAnsi="Arial" w:cs="Arial"/>
          <w:i/>
          <w:color w:val="000000"/>
          <w:sz w:val="28"/>
          <w:szCs w:val="28"/>
        </w:rPr>
        <w:t>ionales,</w:t>
      </w:r>
      <w:r>
        <w:rPr>
          <w:rFonts w:ascii="Arial" w:hAnsi="Arial" w:cs="Arial"/>
          <w:i/>
          <w:color w:val="000000"/>
          <w:sz w:val="28"/>
          <w:szCs w:val="28"/>
        </w:rPr>
        <w:t xml:space="preserve"> c</w:t>
      </w:r>
      <w:r w:rsidR="005E00D5" w:rsidRPr="00CE738D">
        <w:rPr>
          <w:rFonts w:ascii="Arial" w:hAnsi="Arial" w:cs="Arial"/>
          <w:i/>
          <w:color w:val="000000"/>
          <w:sz w:val="28"/>
          <w:szCs w:val="28"/>
        </w:rPr>
        <w:t>onsultadas</w:t>
      </w:r>
      <w:r w:rsidR="004B6B78" w:rsidRPr="00CE738D">
        <w:rPr>
          <w:rFonts w:ascii="Arial" w:hAnsi="Arial" w:cs="Arial"/>
          <w:i/>
          <w:color w:val="000000"/>
          <w:sz w:val="28"/>
          <w:szCs w:val="28"/>
        </w:rPr>
        <w:t>:</w:t>
      </w:r>
    </w:p>
    <w:p w:rsidR="004B6B78" w:rsidRPr="00CE738D" w:rsidRDefault="004B6B78" w:rsidP="00DC686E">
      <w:pPr>
        <w:ind w:left="720"/>
        <w:rPr>
          <w:rFonts w:ascii="Arial" w:hAnsi="Arial" w:cs="Arial"/>
          <w: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382"/>
      </w:tblGrid>
      <w:tr w:rsidR="00DC686E" w:rsidRPr="00B10B0E" w:rsidTr="00EE4849">
        <w:tc>
          <w:tcPr>
            <w:tcW w:w="4338" w:type="dxa"/>
            <w:shd w:val="clear" w:color="auto" w:fill="D9D9D9" w:themeFill="background1" w:themeFillShade="D9"/>
          </w:tcPr>
          <w:p w:rsidR="00DC686E" w:rsidRPr="00B10B0E" w:rsidRDefault="00DC686E" w:rsidP="00B10B0E">
            <w:pPr>
              <w:tabs>
                <w:tab w:val="left" w:pos="5490"/>
              </w:tabs>
              <w:rPr>
                <w:rFonts w:ascii="Calibri" w:hAnsi="Calibri" w:cs="Arial"/>
                <w:i/>
                <w:sz w:val="24"/>
                <w:szCs w:val="24"/>
              </w:rPr>
            </w:pPr>
            <w:r w:rsidRPr="00B10B0E">
              <w:rPr>
                <w:rFonts w:ascii="Calibri" w:hAnsi="Calibri" w:cs="Arial"/>
                <w:i/>
                <w:sz w:val="24"/>
                <w:szCs w:val="24"/>
              </w:rPr>
              <w:t>XIII Congreso Nacional e Internacional del Colegio de Economistas, Auditores y Contadores Públicos y Administradores de Empresas. 2006.</w:t>
            </w:r>
          </w:p>
        </w:tc>
        <w:tc>
          <w:tcPr>
            <w:tcW w:w="4382" w:type="dxa"/>
            <w:shd w:val="clear" w:color="auto" w:fill="D9D9D9" w:themeFill="background1" w:themeFillShade="D9"/>
          </w:tcPr>
          <w:p w:rsidR="00DC686E" w:rsidRPr="00B10B0E" w:rsidRDefault="00DC686E" w:rsidP="00B10B0E">
            <w:pPr>
              <w:tabs>
                <w:tab w:val="left" w:pos="5490"/>
              </w:tabs>
              <w:jc w:val="both"/>
              <w:rPr>
                <w:i/>
              </w:rPr>
            </w:pPr>
            <w:r w:rsidRPr="00B10B0E">
              <w:rPr>
                <w:i/>
              </w:rPr>
              <w:t>Expositor en el XII Congreso Nacional e Internacional de Ciencias Económicas, El Protagonismo del Profesional de las Ciencias   Económicas ante la Globalización Económica. Ponencia: Presentación de un Proyecto Social, Económico y Político Ambiental Integral en contraposición al Mundo Globalizado. Año 2006.</w:t>
            </w:r>
          </w:p>
        </w:tc>
      </w:tr>
      <w:tr w:rsidR="00DC686E" w:rsidRPr="00B10B0E" w:rsidTr="00EE4849">
        <w:tc>
          <w:tcPr>
            <w:tcW w:w="4338" w:type="dxa"/>
            <w:shd w:val="clear" w:color="auto" w:fill="D9D9D9" w:themeFill="background1" w:themeFillShade="D9"/>
          </w:tcPr>
          <w:p w:rsidR="00DC686E" w:rsidRPr="00B10B0E" w:rsidRDefault="00DC686E" w:rsidP="00B10B0E">
            <w:pPr>
              <w:tabs>
                <w:tab w:val="left" w:pos="5490"/>
              </w:tabs>
              <w:rPr>
                <w:rFonts w:ascii="Calibri" w:hAnsi="Calibri" w:cs="Arial"/>
                <w:i/>
                <w:sz w:val="24"/>
                <w:szCs w:val="24"/>
              </w:rPr>
            </w:pPr>
            <w:r w:rsidRPr="00B10B0E">
              <w:rPr>
                <w:rFonts w:ascii="Calibri" w:hAnsi="Calibri" w:cs="Arial"/>
                <w:i/>
                <w:sz w:val="24"/>
                <w:szCs w:val="24"/>
              </w:rPr>
              <w:t>XIV Congreso Nacional y II Internacional del Colegio de Economistas, Auditores y Contadores Públicos y Administradores de Empresas. 2008.</w:t>
            </w:r>
          </w:p>
        </w:tc>
        <w:tc>
          <w:tcPr>
            <w:tcW w:w="4382" w:type="dxa"/>
            <w:shd w:val="clear" w:color="auto" w:fill="D9D9D9" w:themeFill="background1" w:themeFillShade="D9"/>
          </w:tcPr>
          <w:p w:rsidR="00DC686E" w:rsidRPr="00B10B0E" w:rsidRDefault="00DC686E" w:rsidP="00B10B0E">
            <w:pPr>
              <w:pStyle w:val="Textoindependiente"/>
              <w:rPr>
                <w:i/>
              </w:rPr>
            </w:pPr>
            <w:r w:rsidRPr="00B10B0E">
              <w:rPr>
                <w:rFonts w:ascii="Calibri" w:hAnsi="Calibri" w:cs="Arial"/>
                <w:i/>
                <w:sz w:val="24"/>
                <w:szCs w:val="24"/>
              </w:rPr>
              <w:t>Expositor en el</w:t>
            </w:r>
            <w:r w:rsidRPr="00B10B0E">
              <w:rPr>
                <w:rFonts w:ascii="Calibri" w:hAnsi="Calibri" w:cs="Arial"/>
                <w:i/>
              </w:rPr>
              <w:t xml:space="preserve"> </w:t>
            </w:r>
            <w:r w:rsidRPr="00B10B0E">
              <w:rPr>
                <w:i/>
              </w:rPr>
              <w:t>XIV Congreso Nacional y II Congreso Internacional  de Profesionales de las Ciencias Económicas, presentando la investigación: El Difícil Punto de Partida para los Pequeños Países Periféricos, como la República de Guatemala, debatiéndose entre dos Alternativas: La Globalización Económica y un verdadero Proyecto de Autodeterminación Política, Económica y Social</w:t>
            </w:r>
          </w:p>
        </w:tc>
      </w:tr>
      <w:tr w:rsidR="00DC686E" w:rsidRPr="00B10B0E" w:rsidTr="00EE4849">
        <w:tc>
          <w:tcPr>
            <w:tcW w:w="4338" w:type="dxa"/>
            <w:shd w:val="clear" w:color="auto" w:fill="D9D9D9" w:themeFill="background1" w:themeFillShade="D9"/>
          </w:tcPr>
          <w:p w:rsidR="00DC686E" w:rsidRPr="00B10B0E" w:rsidRDefault="00B10B0E" w:rsidP="00B10B0E">
            <w:pPr>
              <w:tabs>
                <w:tab w:val="left" w:pos="5490"/>
              </w:tabs>
              <w:rPr>
                <w:rFonts w:ascii="Calibri" w:hAnsi="Calibri" w:cs="Arial"/>
                <w:i/>
                <w:sz w:val="24"/>
                <w:szCs w:val="24"/>
              </w:rPr>
            </w:pPr>
            <w:r w:rsidRPr="00B10B0E">
              <w:rPr>
                <w:rFonts w:ascii="Calibri" w:hAnsi="Calibri" w:cs="Arial"/>
                <w:i/>
                <w:sz w:val="24"/>
                <w:szCs w:val="24"/>
              </w:rPr>
              <w:t>XI</w:t>
            </w:r>
            <w:r w:rsidR="00DC686E" w:rsidRPr="00B10B0E">
              <w:rPr>
                <w:rFonts w:ascii="Calibri" w:hAnsi="Calibri" w:cs="Arial"/>
                <w:i/>
                <w:sz w:val="24"/>
                <w:szCs w:val="24"/>
              </w:rPr>
              <w:t xml:space="preserve"> Encuentro Internacional de Economistas, La Habana, Cuba, marzo 2009.</w:t>
            </w:r>
          </w:p>
          <w:p w:rsidR="00DC686E" w:rsidRPr="00B10B0E" w:rsidRDefault="00DC686E" w:rsidP="00DC686E">
            <w:pPr>
              <w:tabs>
                <w:tab w:val="left" w:pos="5490"/>
              </w:tabs>
              <w:jc w:val="center"/>
              <w:rPr>
                <w:rFonts w:ascii="Calibri" w:hAnsi="Calibri" w:cs="Arial"/>
                <w:i/>
                <w:sz w:val="24"/>
                <w:szCs w:val="24"/>
              </w:rPr>
            </w:pPr>
          </w:p>
          <w:p w:rsidR="00DC686E" w:rsidRPr="00B10B0E" w:rsidRDefault="00DC686E" w:rsidP="00DC686E">
            <w:pPr>
              <w:tabs>
                <w:tab w:val="left" w:pos="5490"/>
              </w:tabs>
              <w:rPr>
                <w:rFonts w:ascii="Calibri" w:hAnsi="Calibri" w:cs="Arial"/>
                <w:i/>
              </w:rPr>
            </w:pPr>
          </w:p>
        </w:tc>
        <w:tc>
          <w:tcPr>
            <w:tcW w:w="4382" w:type="dxa"/>
            <w:shd w:val="clear" w:color="auto" w:fill="D9D9D9" w:themeFill="background1" w:themeFillShade="D9"/>
          </w:tcPr>
          <w:p w:rsidR="00DC686E" w:rsidRPr="00B10B0E" w:rsidRDefault="00DC686E" w:rsidP="00DC686E">
            <w:pPr>
              <w:pStyle w:val="Textoindependiente"/>
              <w:rPr>
                <w:i/>
              </w:rPr>
            </w:pPr>
            <w:r w:rsidRPr="00B10B0E">
              <w:rPr>
                <w:i/>
              </w:rPr>
              <w:t>Presentación como Expositor de la Ponencia Ampliada: El Difícil Punto de Partida para los Pequeños Países Periféricos, como la República de Guatemala, debatiéndose entre dos Alternativas: La Globalización Económica y un verdadero Proyecto de Autodeterminación Política, Económica y Social</w:t>
            </w:r>
            <w:r w:rsidR="00B10B0E" w:rsidRPr="00B10B0E">
              <w:rPr>
                <w:i/>
              </w:rPr>
              <w:t>.</w:t>
            </w:r>
          </w:p>
        </w:tc>
      </w:tr>
      <w:tr w:rsidR="00B10B0E" w:rsidRPr="00B10B0E" w:rsidTr="00EE4849">
        <w:tc>
          <w:tcPr>
            <w:tcW w:w="4338" w:type="dxa"/>
            <w:shd w:val="clear" w:color="auto" w:fill="D9D9D9" w:themeFill="background1" w:themeFillShade="D9"/>
          </w:tcPr>
          <w:p w:rsidR="00B10B0E" w:rsidRPr="00B10B0E" w:rsidRDefault="00B10B0E" w:rsidP="00B10B0E">
            <w:pPr>
              <w:tabs>
                <w:tab w:val="left" w:pos="5490"/>
              </w:tabs>
              <w:rPr>
                <w:rFonts w:ascii="Calibri" w:hAnsi="Calibri" w:cs="Arial"/>
                <w:i/>
                <w:sz w:val="24"/>
                <w:szCs w:val="24"/>
              </w:rPr>
            </w:pPr>
            <w:r w:rsidRPr="00B10B0E">
              <w:rPr>
                <w:rFonts w:ascii="Calibri" w:hAnsi="Calibri" w:cs="Arial"/>
                <w:i/>
                <w:sz w:val="24"/>
                <w:szCs w:val="24"/>
              </w:rPr>
              <w:t>XII Encuentro Internacional de Economistas, La Habana, Cuba, marzo 2010.</w:t>
            </w:r>
          </w:p>
          <w:p w:rsidR="00B10B0E" w:rsidRPr="00B10B0E" w:rsidRDefault="00B10B0E" w:rsidP="00B10B0E">
            <w:pPr>
              <w:tabs>
                <w:tab w:val="left" w:pos="5490"/>
              </w:tabs>
              <w:rPr>
                <w:rFonts w:ascii="Calibri" w:hAnsi="Calibri" w:cs="Arial"/>
                <w:i/>
                <w:sz w:val="24"/>
                <w:szCs w:val="24"/>
              </w:rPr>
            </w:pPr>
          </w:p>
        </w:tc>
        <w:tc>
          <w:tcPr>
            <w:tcW w:w="4382" w:type="dxa"/>
            <w:shd w:val="clear" w:color="auto" w:fill="D9D9D9" w:themeFill="background1" w:themeFillShade="D9"/>
          </w:tcPr>
          <w:p w:rsidR="00B10B0E" w:rsidRPr="00B10B0E" w:rsidRDefault="00B10B0E" w:rsidP="00B10B0E">
            <w:pPr>
              <w:pStyle w:val="Textoindependiente"/>
              <w:spacing w:after="0"/>
              <w:rPr>
                <w:rFonts w:cs="Arial"/>
                <w:i/>
                <w:lang w:val="es-GT"/>
              </w:rPr>
            </w:pPr>
            <w:r w:rsidRPr="00B10B0E">
              <w:rPr>
                <w:rFonts w:cs="Arial"/>
                <w:i/>
                <w:lang w:val="es-GT"/>
              </w:rPr>
              <w:t>Presentación como Expositor de la Ponencia:</w:t>
            </w:r>
          </w:p>
          <w:p w:rsidR="00B10B0E" w:rsidRPr="00B10B0E" w:rsidRDefault="00B10B0E" w:rsidP="00DC686E">
            <w:pPr>
              <w:pStyle w:val="Textoindependiente"/>
              <w:rPr>
                <w:rFonts w:cs="Arial"/>
                <w:i/>
                <w:lang w:val="es-GT"/>
              </w:rPr>
            </w:pPr>
            <w:r w:rsidRPr="00B10B0E">
              <w:rPr>
                <w:rFonts w:cs="Arial"/>
                <w:i/>
              </w:rPr>
              <w:t>Causas Estructurales, Manifestaciones  e Interrelaciones Sociopolíticas y Económicas, y las Condiciones de Pobreza y Extrema Pobreza, Prevalecientes  en la Población Indígena y No Indígena, en la Región Nor-Oriental de la República De Guatemala</w:t>
            </w:r>
          </w:p>
        </w:tc>
      </w:tr>
      <w:tr w:rsidR="00B10B0E" w:rsidRPr="006218E1" w:rsidTr="00EE4849">
        <w:tc>
          <w:tcPr>
            <w:tcW w:w="4338" w:type="dxa"/>
            <w:shd w:val="clear" w:color="auto" w:fill="D9D9D9" w:themeFill="background1" w:themeFillShade="D9"/>
          </w:tcPr>
          <w:p w:rsidR="006218E1" w:rsidRDefault="006218E1" w:rsidP="006218E1">
            <w:pPr>
              <w:rPr>
                <w:i/>
                <w:sz w:val="24"/>
                <w:szCs w:val="24"/>
              </w:rPr>
            </w:pPr>
            <w:r>
              <w:rPr>
                <w:i/>
                <w:sz w:val="24"/>
                <w:szCs w:val="24"/>
              </w:rPr>
              <w:t>III Encuentro Internacional de Economía Política y Derechos Humanos, Buenos Aires Argentina. Funda</w:t>
            </w:r>
            <w:r w:rsidR="00E061C5">
              <w:rPr>
                <w:i/>
                <w:sz w:val="24"/>
                <w:szCs w:val="24"/>
              </w:rPr>
              <w:t>ción Madres de la Plaza de Mayo, 2009.</w:t>
            </w:r>
          </w:p>
          <w:p w:rsidR="00B10B0E" w:rsidRPr="006218E1" w:rsidRDefault="006218E1" w:rsidP="006218E1">
            <w:pPr>
              <w:rPr>
                <w:i/>
                <w:sz w:val="24"/>
                <w:szCs w:val="24"/>
              </w:rPr>
            </w:pPr>
            <w:r>
              <w:rPr>
                <w:i/>
                <w:sz w:val="24"/>
                <w:szCs w:val="24"/>
              </w:rPr>
              <w:t>Eje Temático: Derechos H</w:t>
            </w:r>
            <w:r w:rsidR="00E061C5">
              <w:rPr>
                <w:i/>
                <w:sz w:val="24"/>
                <w:szCs w:val="24"/>
              </w:rPr>
              <w:t>umanos y Desarrollo Sustentable</w:t>
            </w:r>
          </w:p>
        </w:tc>
        <w:tc>
          <w:tcPr>
            <w:tcW w:w="4382" w:type="dxa"/>
            <w:shd w:val="clear" w:color="auto" w:fill="D9D9D9" w:themeFill="background1" w:themeFillShade="D9"/>
          </w:tcPr>
          <w:p w:rsidR="00B10B0E" w:rsidRPr="006218E1" w:rsidRDefault="008C7326" w:rsidP="006218E1">
            <w:pPr>
              <w:rPr>
                <w:rFonts w:ascii="Arial" w:hAnsi="Arial" w:cs="Arial"/>
                <w:i/>
                <w:sz w:val="20"/>
                <w:szCs w:val="20"/>
              </w:rPr>
            </w:pPr>
            <w:r w:rsidRPr="006218E1">
              <w:rPr>
                <w:rFonts w:ascii="Arial" w:hAnsi="Arial" w:cs="Arial"/>
                <w:i/>
                <w:sz w:val="20"/>
                <w:szCs w:val="20"/>
              </w:rPr>
              <w:t>De la Violación a los Derechos Humanos en la Población Indígena y No Indígena, durante el Conflicto Armado Interno, en la Región Nor-Oriental de la República de Guatemala y las Condiciones de Pobreza y Extrema pobreza, prevalecientes en dicha población</w:t>
            </w:r>
            <w:r w:rsidR="006218E1" w:rsidRPr="006218E1">
              <w:rPr>
                <w:rFonts w:ascii="Arial" w:hAnsi="Arial" w:cs="Arial"/>
                <w:i/>
                <w:sz w:val="20"/>
                <w:szCs w:val="20"/>
              </w:rPr>
              <w:t xml:space="preserve"> a un Proyecto de Nación Guatemalteca. </w:t>
            </w:r>
          </w:p>
        </w:tc>
      </w:tr>
    </w:tbl>
    <w:p w:rsidR="00DC686E" w:rsidRPr="006218E1" w:rsidRDefault="00DC686E" w:rsidP="006218E1">
      <w:pPr>
        <w:rPr>
          <w:rFonts w:ascii="Arial" w:hAnsi="Arial" w:cs="Arial"/>
          <w:i/>
          <w:sz w:val="24"/>
          <w:szCs w:val="24"/>
        </w:rPr>
      </w:pPr>
    </w:p>
    <w:p w:rsidR="00F02DC7" w:rsidRPr="006218E1" w:rsidRDefault="00F02DC7" w:rsidP="00F47D14">
      <w:pPr>
        <w:rPr>
          <w:i/>
        </w:rPr>
      </w:pPr>
    </w:p>
    <w:p w:rsidR="005E00D5" w:rsidRPr="00B10B0E" w:rsidRDefault="005E00D5" w:rsidP="00F47D14">
      <w:pPr>
        <w:rPr>
          <w:i/>
        </w:rPr>
      </w:pPr>
    </w:p>
    <w:p w:rsidR="00073CB1" w:rsidRDefault="00073CB1" w:rsidP="00073CB1">
      <w:pPr>
        <w:rPr>
          <w:i/>
        </w:rPr>
      </w:pPr>
    </w:p>
    <w:p w:rsidR="005E00D5" w:rsidRPr="003B74D1" w:rsidRDefault="005E00D5" w:rsidP="00073CB1">
      <w:pPr>
        <w:jc w:val="center"/>
        <w:rPr>
          <w:rFonts w:ascii="Arial" w:hAnsi="Arial" w:cs="Arial"/>
          <w:b/>
          <w:i/>
          <w:color w:val="000000"/>
        </w:rPr>
      </w:pPr>
      <w:r w:rsidRPr="003B74D1">
        <w:rPr>
          <w:rFonts w:ascii="Arial" w:hAnsi="Arial" w:cs="Arial"/>
          <w:b/>
          <w:i/>
          <w:color w:val="000000"/>
        </w:rPr>
        <w:lastRenderedPageBreak/>
        <w:t>RESUMEN DE HOJA DE VIDA DEL AUTOR</w:t>
      </w:r>
    </w:p>
    <w:p w:rsidR="005E00D5" w:rsidRPr="003B74D1" w:rsidRDefault="005E00D5" w:rsidP="00073CB1">
      <w:pPr>
        <w:jc w:val="center"/>
        <w:rPr>
          <w:rFonts w:ascii="Arial" w:hAnsi="Arial" w:cs="Arial"/>
          <w:b/>
          <w:i/>
          <w:color w:val="000000"/>
        </w:rPr>
      </w:pPr>
      <w:r w:rsidRPr="003B74D1">
        <w:rPr>
          <w:rFonts w:ascii="Arial" w:hAnsi="Arial" w:cs="Arial"/>
          <w:b/>
          <w:i/>
          <w:color w:val="000000"/>
        </w:rPr>
        <w:t xml:space="preserve">Años comprendidos de </w:t>
      </w:r>
      <w:smartTag w:uri="urn:schemas-microsoft-com:office:smarttags" w:element="metricconverter">
        <w:smartTagPr>
          <w:attr w:name="ProductID" w:val="1978 a"/>
        </w:smartTagPr>
        <w:r w:rsidRPr="003B74D1">
          <w:rPr>
            <w:rFonts w:ascii="Arial" w:hAnsi="Arial" w:cs="Arial"/>
            <w:b/>
            <w:i/>
            <w:color w:val="000000"/>
          </w:rPr>
          <w:t>1978 a</w:t>
        </w:r>
      </w:smartTag>
      <w:r>
        <w:rPr>
          <w:rFonts w:ascii="Arial" w:hAnsi="Arial" w:cs="Arial"/>
          <w:b/>
          <w:i/>
          <w:color w:val="000000"/>
        </w:rPr>
        <w:t xml:space="preserve"> 2010</w:t>
      </w:r>
      <w:r w:rsidRPr="003B74D1">
        <w:rPr>
          <w:rFonts w:ascii="Arial" w:hAnsi="Arial" w:cs="Arial"/>
          <w:b/>
          <w:i/>
          <w:color w:val="000000"/>
        </w:rPr>
        <w:t>:</w:t>
      </w:r>
    </w:p>
    <w:p w:rsidR="005E00D5" w:rsidRPr="003B74D1" w:rsidRDefault="005E00D5" w:rsidP="005E00D5">
      <w:pPr>
        <w:ind w:left="360"/>
        <w:jc w:val="center"/>
        <w:rPr>
          <w:rFonts w:ascii="Arial" w:hAnsi="Arial" w:cs="Arial"/>
          <w:b/>
          <w:i/>
          <w:color w:val="000000"/>
        </w:rPr>
      </w:pP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 xml:space="preserve">Lic. En Administración de Empresas. </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Colegio de Economistas, Contadores Públicos y Auditores y Administradores de Empresas, Colegiado No. 884. República de Guatemala.</w:t>
      </w:r>
    </w:p>
    <w:p w:rsidR="005E00D5" w:rsidRPr="003B74D1" w:rsidRDefault="005E00D5" w:rsidP="005E00D5">
      <w:pPr>
        <w:numPr>
          <w:ilvl w:val="0"/>
          <w:numId w:val="15"/>
        </w:numPr>
        <w:jc w:val="both"/>
        <w:rPr>
          <w:rFonts w:ascii="Arial" w:hAnsi="Arial" w:cs="Arial"/>
          <w:i/>
          <w:color w:val="000000"/>
        </w:rPr>
      </w:pPr>
      <w:r>
        <w:rPr>
          <w:rFonts w:ascii="Arial" w:hAnsi="Arial" w:cs="Arial"/>
          <w:i/>
          <w:color w:val="000000"/>
        </w:rPr>
        <w:t xml:space="preserve">MSc. </w:t>
      </w:r>
      <w:r w:rsidRPr="003B74D1">
        <w:rPr>
          <w:rFonts w:ascii="Arial" w:hAnsi="Arial" w:cs="Arial"/>
          <w:i/>
          <w:color w:val="000000"/>
        </w:rPr>
        <w:t>Graduado en el Programa de Desarrollo Universitario URL / INCAE, con especialización en Comercio Internacional.</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Estudios en la Universidad Latinoamericana en Ciencia y Tecnología, ULACIT,  en el Primer Programa Doctoral en Economía y Administración.</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Director de la División Editorial de la Universidad de San Carlos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Director de la Revista ALERO, Universidad de San Carlos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Secretario del Consejo Editorial de la Universidad de San Carlos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Secretario de la Revista ANUARIO de la Universidad de San Carlos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Profesor Universitario: Universidad Rafael Landívar; Centro Universitario de Oriente, CUNORI / USAC; Universidad Francisco Marroquín; Universida</w:t>
      </w:r>
      <w:r w:rsidR="003D7E3A">
        <w:rPr>
          <w:rFonts w:ascii="Arial" w:hAnsi="Arial" w:cs="Arial"/>
          <w:i/>
          <w:color w:val="000000"/>
        </w:rPr>
        <w:t>d Mariano Gálvez. Años 1978/2010</w:t>
      </w:r>
      <w:r w:rsidRPr="003B74D1">
        <w:rPr>
          <w:rFonts w:ascii="Arial" w:hAnsi="Arial" w:cs="Arial"/>
          <w:i/>
          <w:color w:val="000000"/>
        </w:rPr>
        <w:t>.</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Escribe en la Revista Vida Universitaria, de la Universidad Rafael Landívar.</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Colaborador en la Revista AGENDA, en la Ciudad de Chiquimula,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Premiado por la Ponencia: Propuesta Estratégica para el Desarrollo Humano y Combate a la Pobreza en la Micro Región Ch´ortí, por la Facultad Latinoamericana de Ciencias Sociales, FLACSO.</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Representante del Centro Universitario de Oriente, CUNORI: Programa de Naciones Unidas para el Desarrollo, PNUD; Foro Guatemala; Mesa de Concertación y Seguimiento de Acuerdos de Paz. Años 2001/03.</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Director Departamental del Comité de Reconstrucción Nacional, Departamento de Zacapa,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Director Departamental de Educación, Departamento de Zacapa, Rep. De Guatemala. Año 1997/2006.</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Coordinador Nacional del Proyecto Educación Básica para el Trabajo, Departamentos de Zacapa y Chiquimula, BEZACHI, UNESCO/MINEDUC.</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Representante del Ministerio de Educación ante UNESCO. 1998/2001.</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Representante del MINEDUC. En el Foro de Programas Compensatorios en Educación, Buenos Aires, Argentina. Año 1998,</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Delegado Departamental del Fondo de Inversión Social, FIS, Departamento de Chiquimula, Guatemala. Año 2004/05.</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Representante de la Universidad Rafael Landívar en el Consejo Regional de Desarrollo de Oriente, República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 xml:space="preserve">Representante de MINEDUC / FIS en el Consejo Departamental de Desarrollo, Departamentos de Zacapa / Chiquimula, Rep. De Guatemala. </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Colaborador en los Programas de Educación de la Asociación de Investigación y Estudios Sociales, ASIES. Año 2005/07.</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Consultor en el Programa de Fortalecimiento de la Micro, Pequeña y Mediana Empresa, Ministerio de Economía y Unión Europea, Año 2006.</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Reconocimiento del Colegio de Profesionales de las Ciencias Económicas por veinticinco años de ejercicio profesional. Año 2005.</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Reconocimiento del Colegio de Profesionales de las Ciencias Económicas por más de veinticinco años de docencia universitaria. Año 2006.</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Miembro de la Comisión de Investigación de la Facultad Latinoamericana de Ciencias Sociales, FLACSO, para el análisis de investigaciones sobre pobreza en la región oriental de la República de Guatemala. Años 2005/07.</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lastRenderedPageBreak/>
        <w:t>Invitado por la Facultad Latinoamericana de Ciencias Sociales, FLACSO, para los Diálogos sobre Derechos Humanos y Pobreza, Departamento de Chiquimula, Guatemala. Año 2006.</w:t>
      </w:r>
    </w:p>
    <w:p w:rsidR="005E00D5" w:rsidRPr="003B74D1" w:rsidRDefault="005E00D5" w:rsidP="005E00D5">
      <w:pPr>
        <w:numPr>
          <w:ilvl w:val="0"/>
          <w:numId w:val="16"/>
        </w:numPr>
        <w:jc w:val="both"/>
        <w:rPr>
          <w:rFonts w:ascii="Arial" w:hAnsi="Arial" w:cs="Arial"/>
          <w:b/>
          <w:i/>
          <w:color w:val="002060"/>
        </w:rPr>
      </w:pPr>
      <w:r w:rsidRPr="003B74D1">
        <w:rPr>
          <w:rFonts w:ascii="Arial" w:hAnsi="Arial" w:cs="Arial"/>
          <w:i/>
          <w:color w:val="000000"/>
        </w:rPr>
        <w:t>Presentación en los Diálogos sobre Derechos Humanos y Condiciones de Pobreza de FLACSO, de la Investigación: El Reconocimiento de Dos Prismas en Uno; La Violación a los Derechos Humanos de la Población Civil Indígena y No Indígena durante el Conflicto Armado Interno, CAI, en la República de Guatemala y las Condiciones de Pobreza y Extrema Pobreza, que prevalecen en dicha Población. Año 2006.</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bCs/>
          <w:i/>
          <w:iCs/>
          <w:color w:val="000000"/>
        </w:rPr>
        <w:t>Premiado por la Unión Europea, por fotografías personales presentadas en la Exposición Fotográfica: Expresiones de Violencia Física contra las Mujeres y  Expresiones de Erradicación de la misma, realizada del 29 de noviembre al 07 de diciembre de 2007, en el Palacio Nacional de la Cultura, Ciudad de Guatemala.</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bCs/>
          <w:i/>
          <w:iCs/>
          <w:color w:val="000000"/>
        </w:rPr>
        <w:t>Expositor en el XIII Congreso Nacional e Internacional, auspiciado por el Colegio de Profesionales de las Ciencias Económicas, República de Guatemala. Año 2006.</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bCs/>
          <w:i/>
          <w:iCs/>
          <w:color w:val="000000"/>
        </w:rPr>
        <w:t>Expositor en el XIV Congreso Nacional y II Congreso Internacional, de Profesionales de las Ciencias Económicas, Colegio de Economistas, Contadores Públicos y Auditores y Administradores de Empresas, República de Guatemala. Año 2008.</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bCs/>
          <w:i/>
          <w:iCs/>
          <w:color w:val="000000"/>
        </w:rPr>
        <w:t>Expositor en el XI Encuentro Internacional de Economistas de Cuba, Asociación Nacional de Economistas de Cuba, ANEC, marzo de 2009.</w:t>
      </w:r>
    </w:p>
    <w:p w:rsidR="005E00D5" w:rsidRPr="005E00D5" w:rsidRDefault="005E00D5" w:rsidP="005E00D5">
      <w:pPr>
        <w:numPr>
          <w:ilvl w:val="0"/>
          <w:numId w:val="15"/>
        </w:numPr>
        <w:jc w:val="both"/>
        <w:rPr>
          <w:rFonts w:ascii="Arial" w:hAnsi="Arial" w:cs="Arial"/>
          <w:i/>
          <w:color w:val="000000"/>
        </w:rPr>
      </w:pPr>
      <w:r w:rsidRPr="003B74D1">
        <w:rPr>
          <w:rFonts w:ascii="Arial" w:hAnsi="Arial" w:cs="Arial"/>
          <w:bCs/>
          <w:i/>
          <w:iCs/>
          <w:color w:val="000000"/>
        </w:rPr>
        <w:t>Ponencia seleccionada por la Fundación Madres de la Plaza de Mayo, Buenos Aires Argentina, para ser presentada en el III Encuentro sobre Economía Política y Derechos Humanos. Por motivos personales no se pudo concurrir al encuentro.</w:t>
      </w:r>
    </w:p>
    <w:p w:rsidR="005E00D5" w:rsidRPr="003B74D1" w:rsidRDefault="005E00D5" w:rsidP="005E00D5">
      <w:pPr>
        <w:numPr>
          <w:ilvl w:val="0"/>
          <w:numId w:val="15"/>
        </w:numPr>
        <w:jc w:val="both"/>
        <w:rPr>
          <w:rFonts w:ascii="Arial" w:hAnsi="Arial" w:cs="Arial"/>
          <w:i/>
          <w:color w:val="000000"/>
        </w:rPr>
      </w:pPr>
      <w:r>
        <w:rPr>
          <w:rFonts w:ascii="Arial" w:hAnsi="Arial" w:cs="Arial"/>
          <w:i/>
          <w:color w:val="000000"/>
        </w:rPr>
        <w:t>Expositor en el XII Encuentro Internacional de Economistas de Cuba, Asociación Nacional de Economistas de Cuba, ANEC, marzo de 2010.</w:t>
      </w:r>
    </w:p>
    <w:p w:rsidR="005E00D5" w:rsidRPr="003B74D1" w:rsidRDefault="005E00D5" w:rsidP="005E00D5">
      <w:pPr>
        <w:numPr>
          <w:ilvl w:val="0"/>
          <w:numId w:val="15"/>
        </w:numPr>
        <w:jc w:val="both"/>
        <w:rPr>
          <w:rFonts w:ascii="Arial" w:hAnsi="Arial" w:cs="Arial"/>
          <w:i/>
          <w:color w:val="000000"/>
        </w:rPr>
      </w:pPr>
      <w:r w:rsidRPr="003B74D1">
        <w:rPr>
          <w:rFonts w:ascii="Arial" w:hAnsi="Arial" w:cs="Arial"/>
          <w:i/>
          <w:color w:val="000000"/>
        </w:rPr>
        <w:t>Coordinador Regional del Nor-Oriente de la República de Guatemala, para el Consejo Nacional de los Acuerdos de Paz, Secretaría de la Paz, SEPAZ, 2009.</w:t>
      </w:r>
    </w:p>
    <w:p w:rsidR="005E00D5" w:rsidRPr="003B74D1" w:rsidRDefault="005E00D5" w:rsidP="005E00D5">
      <w:pPr>
        <w:numPr>
          <w:ilvl w:val="0"/>
          <w:numId w:val="15"/>
        </w:numPr>
        <w:jc w:val="both"/>
        <w:rPr>
          <w:rFonts w:ascii="Arial" w:hAnsi="Arial" w:cs="Arial"/>
          <w:bCs/>
          <w:i/>
          <w:iCs/>
          <w:color w:val="000000"/>
        </w:rPr>
      </w:pPr>
      <w:r w:rsidRPr="004B2EBB">
        <w:rPr>
          <w:rFonts w:ascii="Arial" w:hAnsi="Arial" w:cs="Arial"/>
          <w:bCs/>
          <w:i/>
          <w:iCs/>
          <w:color w:val="000000"/>
        </w:rPr>
        <w:t xml:space="preserve"> NOTA: Pudiéndose presentar documentación que avala lo descrito en  Resumen de  Vida/Autor.</w:t>
      </w:r>
    </w:p>
    <w:p w:rsidR="005E00D5" w:rsidRDefault="005E00D5" w:rsidP="00F47D14"/>
    <w:p w:rsidR="005E00D5" w:rsidRPr="00762B47" w:rsidRDefault="005E00D5" w:rsidP="00F47D14"/>
    <w:sectPr w:rsidR="005E00D5" w:rsidRPr="00762B47" w:rsidSect="003F16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84" w:rsidRDefault="00FD7684" w:rsidP="00DC686E">
      <w:r>
        <w:separator/>
      </w:r>
    </w:p>
  </w:endnote>
  <w:endnote w:type="continuationSeparator" w:id="0">
    <w:p w:rsidR="00FD7684" w:rsidRDefault="00FD7684" w:rsidP="00DC6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84" w:rsidRDefault="00FD7684" w:rsidP="00DC686E">
      <w:r>
        <w:separator/>
      </w:r>
    </w:p>
  </w:footnote>
  <w:footnote w:type="continuationSeparator" w:id="0">
    <w:p w:rsidR="00FD7684" w:rsidRDefault="00FD7684" w:rsidP="00DC6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B1D"/>
    <w:multiLevelType w:val="hybridMultilevel"/>
    <w:tmpl w:val="3F02A13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628F3"/>
    <w:multiLevelType w:val="hybridMultilevel"/>
    <w:tmpl w:val="7D5A7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7274F"/>
    <w:multiLevelType w:val="hybridMultilevel"/>
    <w:tmpl w:val="5630F1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AE19DC"/>
    <w:multiLevelType w:val="hybridMultilevel"/>
    <w:tmpl w:val="BEB6E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D41FEB"/>
    <w:multiLevelType w:val="hybridMultilevel"/>
    <w:tmpl w:val="56B61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746A09"/>
    <w:multiLevelType w:val="hybridMultilevel"/>
    <w:tmpl w:val="5E043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5448F6"/>
    <w:multiLevelType w:val="hybridMultilevel"/>
    <w:tmpl w:val="A19679FC"/>
    <w:lvl w:ilvl="0" w:tplc="F1002FB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E21463"/>
    <w:multiLevelType w:val="hybridMultilevel"/>
    <w:tmpl w:val="B61CBF4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3A784576"/>
    <w:multiLevelType w:val="hybridMultilevel"/>
    <w:tmpl w:val="AE824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A706DD"/>
    <w:multiLevelType w:val="hybridMultilevel"/>
    <w:tmpl w:val="EBFE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E46E24"/>
    <w:multiLevelType w:val="hybridMultilevel"/>
    <w:tmpl w:val="5E043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B12B86"/>
    <w:multiLevelType w:val="hybridMultilevel"/>
    <w:tmpl w:val="BFA0F6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47B286E"/>
    <w:multiLevelType w:val="hybridMultilevel"/>
    <w:tmpl w:val="68F2A21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8C1127"/>
    <w:multiLevelType w:val="hybridMultilevel"/>
    <w:tmpl w:val="5B5E9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613BF0"/>
    <w:multiLevelType w:val="hybridMultilevel"/>
    <w:tmpl w:val="29B8E5D6"/>
    <w:lvl w:ilvl="0" w:tplc="7988CCB0">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AF6DA6"/>
    <w:multiLevelType w:val="hybridMultilevel"/>
    <w:tmpl w:val="1EBED78E"/>
    <w:lvl w:ilvl="0" w:tplc="7988CCB0">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C0135C6"/>
    <w:multiLevelType w:val="hybridMultilevel"/>
    <w:tmpl w:val="AE824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96550"/>
    <w:multiLevelType w:val="hybridMultilevel"/>
    <w:tmpl w:val="04685E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DAB1229"/>
    <w:multiLevelType w:val="hybridMultilevel"/>
    <w:tmpl w:val="AD365E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4"/>
  </w:num>
  <w:num w:numId="5">
    <w:abstractNumId w:val="0"/>
  </w:num>
  <w:num w:numId="6">
    <w:abstractNumId w:val="4"/>
  </w:num>
  <w:num w:numId="7">
    <w:abstractNumId w:val="5"/>
  </w:num>
  <w:num w:numId="8">
    <w:abstractNumId w:val="11"/>
  </w:num>
  <w:num w:numId="9">
    <w:abstractNumId w:val="12"/>
  </w:num>
  <w:num w:numId="10">
    <w:abstractNumId w:val="3"/>
  </w:num>
  <w:num w:numId="11">
    <w:abstractNumId w:val="17"/>
  </w:num>
  <w:num w:numId="12">
    <w:abstractNumId w:val="2"/>
  </w:num>
  <w:num w:numId="13">
    <w:abstractNumId w:val="13"/>
  </w:num>
  <w:num w:numId="14">
    <w:abstractNumId w:val="7"/>
  </w:num>
  <w:num w:numId="15">
    <w:abstractNumId w:val="9"/>
  </w:num>
  <w:num w:numId="16">
    <w:abstractNumId w:val="18"/>
  </w:num>
  <w:num w:numId="17">
    <w:abstractNumId w:val="1"/>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09F1"/>
    <w:rsid w:val="0001276C"/>
    <w:rsid w:val="000157D9"/>
    <w:rsid w:val="00023570"/>
    <w:rsid w:val="00037DCC"/>
    <w:rsid w:val="00054AF8"/>
    <w:rsid w:val="0006498D"/>
    <w:rsid w:val="00066B9E"/>
    <w:rsid w:val="00073CB1"/>
    <w:rsid w:val="00077382"/>
    <w:rsid w:val="00080C03"/>
    <w:rsid w:val="00084670"/>
    <w:rsid w:val="00096B1C"/>
    <w:rsid w:val="000C63A1"/>
    <w:rsid w:val="000D7CBB"/>
    <w:rsid w:val="000F04A7"/>
    <w:rsid w:val="00116D6D"/>
    <w:rsid w:val="00135544"/>
    <w:rsid w:val="00162CAA"/>
    <w:rsid w:val="0016474C"/>
    <w:rsid w:val="001A11C3"/>
    <w:rsid w:val="001A2AF4"/>
    <w:rsid w:val="001B506F"/>
    <w:rsid w:val="001D2FEE"/>
    <w:rsid w:val="001D5B69"/>
    <w:rsid w:val="001E25D8"/>
    <w:rsid w:val="001E5243"/>
    <w:rsid w:val="001E5293"/>
    <w:rsid w:val="0020768A"/>
    <w:rsid w:val="002170EC"/>
    <w:rsid w:val="00242622"/>
    <w:rsid w:val="002452C3"/>
    <w:rsid w:val="0025316F"/>
    <w:rsid w:val="0025796A"/>
    <w:rsid w:val="00257B21"/>
    <w:rsid w:val="002B634B"/>
    <w:rsid w:val="002D7C4F"/>
    <w:rsid w:val="00305824"/>
    <w:rsid w:val="00326936"/>
    <w:rsid w:val="00342A27"/>
    <w:rsid w:val="00344E7C"/>
    <w:rsid w:val="00345AB4"/>
    <w:rsid w:val="00351C38"/>
    <w:rsid w:val="0035583B"/>
    <w:rsid w:val="00392F5F"/>
    <w:rsid w:val="003C6601"/>
    <w:rsid w:val="003D06A6"/>
    <w:rsid w:val="003D50BB"/>
    <w:rsid w:val="003D7E3A"/>
    <w:rsid w:val="003F1661"/>
    <w:rsid w:val="004054EB"/>
    <w:rsid w:val="004242CC"/>
    <w:rsid w:val="00424CFB"/>
    <w:rsid w:val="00433EAC"/>
    <w:rsid w:val="0043567B"/>
    <w:rsid w:val="00454323"/>
    <w:rsid w:val="00454D21"/>
    <w:rsid w:val="004577ED"/>
    <w:rsid w:val="00463394"/>
    <w:rsid w:val="00474C34"/>
    <w:rsid w:val="00485E0F"/>
    <w:rsid w:val="004A7CBE"/>
    <w:rsid w:val="004B6B78"/>
    <w:rsid w:val="004E66E1"/>
    <w:rsid w:val="004F3FF1"/>
    <w:rsid w:val="00506011"/>
    <w:rsid w:val="0052036F"/>
    <w:rsid w:val="00523FDB"/>
    <w:rsid w:val="00524EF1"/>
    <w:rsid w:val="0053361A"/>
    <w:rsid w:val="00554608"/>
    <w:rsid w:val="005554A5"/>
    <w:rsid w:val="00557CE2"/>
    <w:rsid w:val="00566A91"/>
    <w:rsid w:val="00576DBB"/>
    <w:rsid w:val="005772C3"/>
    <w:rsid w:val="005A01A9"/>
    <w:rsid w:val="005A0525"/>
    <w:rsid w:val="005C15CE"/>
    <w:rsid w:val="005C2C48"/>
    <w:rsid w:val="005D360E"/>
    <w:rsid w:val="005D6A9D"/>
    <w:rsid w:val="005E00D5"/>
    <w:rsid w:val="005F4224"/>
    <w:rsid w:val="00602D7C"/>
    <w:rsid w:val="006114E5"/>
    <w:rsid w:val="00614282"/>
    <w:rsid w:val="006218E1"/>
    <w:rsid w:val="006265EE"/>
    <w:rsid w:val="006402ED"/>
    <w:rsid w:val="006679C7"/>
    <w:rsid w:val="006903DC"/>
    <w:rsid w:val="0069788E"/>
    <w:rsid w:val="006B3909"/>
    <w:rsid w:val="006C3DAD"/>
    <w:rsid w:val="006D055D"/>
    <w:rsid w:val="006E4D0D"/>
    <w:rsid w:val="00702788"/>
    <w:rsid w:val="00707278"/>
    <w:rsid w:val="007151D5"/>
    <w:rsid w:val="00746AF8"/>
    <w:rsid w:val="00762B47"/>
    <w:rsid w:val="00762BF4"/>
    <w:rsid w:val="00766484"/>
    <w:rsid w:val="00781E5F"/>
    <w:rsid w:val="00784645"/>
    <w:rsid w:val="007A48BB"/>
    <w:rsid w:val="007A5740"/>
    <w:rsid w:val="007B1302"/>
    <w:rsid w:val="007D1D66"/>
    <w:rsid w:val="007E7D3D"/>
    <w:rsid w:val="00813CC4"/>
    <w:rsid w:val="00815376"/>
    <w:rsid w:val="008234E0"/>
    <w:rsid w:val="00827335"/>
    <w:rsid w:val="00857140"/>
    <w:rsid w:val="0086516D"/>
    <w:rsid w:val="00890975"/>
    <w:rsid w:val="008B21D3"/>
    <w:rsid w:val="008C2F29"/>
    <w:rsid w:val="008C7326"/>
    <w:rsid w:val="008C7CEE"/>
    <w:rsid w:val="008E2AC3"/>
    <w:rsid w:val="00901568"/>
    <w:rsid w:val="00904655"/>
    <w:rsid w:val="00920314"/>
    <w:rsid w:val="00942ACA"/>
    <w:rsid w:val="0094620B"/>
    <w:rsid w:val="009474DF"/>
    <w:rsid w:val="00974DDA"/>
    <w:rsid w:val="009B346F"/>
    <w:rsid w:val="009D4037"/>
    <w:rsid w:val="009F263E"/>
    <w:rsid w:val="00A13A75"/>
    <w:rsid w:val="00A538C5"/>
    <w:rsid w:val="00A875DF"/>
    <w:rsid w:val="00A90132"/>
    <w:rsid w:val="00AD22D5"/>
    <w:rsid w:val="00AD4E41"/>
    <w:rsid w:val="00AF48F6"/>
    <w:rsid w:val="00B07CCC"/>
    <w:rsid w:val="00B10B0E"/>
    <w:rsid w:val="00B224C4"/>
    <w:rsid w:val="00B8142D"/>
    <w:rsid w:val="00B849E0"/>
    <w:rsid w:val="00B90D37"/>
    <w:rsid w:val="00BD1D70"/>
    <w:rsid w:val="00C0270D"/>
    <w:rsid w:val="00C31C1E"/>
    <w:rsid w:val="00C34ABA"/>
    <w:rsid w:val="00C703D2"/>
    <w:rsid w:val="00C86035"/>
    <w:rsid w:val="00C87D98"/>
    <w:rsid w:val="00CE738D"/>
    <w:rsid w:val="00CF5C3D"/>
    <w:rsid w:val="00D03B79"/>
    <w:rsid w:val="00D063A0"/>
    <w:rsid w:val="00D27CCB"/>
    <w:rsid w:val="00D449DE"/>
    <w:rsid w:val="00D617F9"/>
    <w:rsid w:val="00D8029E"/>
    <w:rsid w:val="00DA2991"/>
    <w:rsid w:val="00DB7912"/>
    <w:rsid w:val="00DC686E"/>
    <w:rsid w:val="00DE606C"/>
    <w:rsid w:val="00E061C5"/>
    <w:rsid w:val="00E235FA"/>
    <w:rsid w:val="00E3218C"/>
    <w:rsid w:val="00E537CF"/>
    <w:rsid w:val="00E62EA9"/>
    <w:rsid w:val="00E81E61"/>
    <w:rsid w:val="00E931C4"/>
    <w:rsid w:val="00EC7AEA"/>
    <w:rsid w:val="00EE4849"/>
    <w:rsid w:val="00EE48DB"/>
    <w:rsid w:val="00F00A6E"/>
    <w:rsid w:val="00F02DC7"/>
    <w:rsid w:val="00F06886"/>
    <w:rsid w:val="00F27EC4"/>
    <w:rsid w:val="00F34D44"/>
    <w:rsid w:val="00F428B0"/>
    <w:rsid w:val="00F47D14"/>
    <w:rsid w:val="00F653CE"/>
    <w:rsid w:val="00F716C0"/>
    <w:rsid w:val="00F717BC"/>
    <w:rsid w:val="00F97A72"/>
    <w:rsid w:val="00FA67F5"/>
    <w:rsid w:val="00FB70E2"/>
    <w:rsid w:val="00FC07B2"/>
    <w:rsid w:val="00FC0BE5"/>
    <w:rsid w:val="00FC2E9C"/>
    <w:rsid w:val="00FC7786"/>
    <w:rsid w:val="00FD252D"/>
    <w:rsid w:val="00FD7684"/>
    <w:rsid w:val="00FF05E3"/>
    <w:rsid w:val="00FF09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F1"/>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5740"/>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07278"/>
    <w:pPr>
      <w:ind w:left="720"/>
      <w:contextualSpacing/>
    </w:pPr>
  </w:style>
  <w:style w:type="table" w:styleId="Tablaconcuadrcula">
    <w:name w:val="Table Grid"/>
    <w:basedOn w:val="Tablanormal"/>
    <w:uiPriority w:val="59"/>
    <w:rsid w:val="003D06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basedOn w:val="Default"/>
    <w:next w:val="Default"/>
    <w:uiPriority w:val="99"/>
    <w:qFormat/>
    <w:rsid w:val="003D06A6"/>
    <w:rPr>
      <w:color w:val="auto"/>
    </w:rPr>
  </w:style>
  <w:style w:type="paragraph" w:styleId="Encabezado">
    <w:name w:val="header"/>
    <w:basedOn w:val="Normal"/>
    <w:link w:val="EncabezadoCar"/>
    <w:uiPriority w:val="99"/>
    <w:semiHidden/>
    <w:unhideWhenUsed/>
    <w:rsid w:val="00DC686E"/>
    <w:pPr>
      <w:tabs>
        <w:tab w:val="center" w:pos="4252"/>
        <w:tab w:val="right" w:pos="8504"/>
      </w:tabs>
    </w:pPr>
  </w:style>
  <w:style w:type="character" w:customStyle="1" w:styleId="EncabezadoCar">
    <w:name w:val="Encabezado Car"/>
    <w:basedOn w:val="Fuentedeprrafopredeter"/>
    <w:link w:val="Encabezado"/>
    <w:uiPriority w:val="99"/>
    <w:semiHidden/>
    <w:rsid w:val="00DC686E"/>
    <w:rPr>
      <w:lang w:val="es-GT"/>
    </w:rPr>
  </w:style>
  <w:style w:type="paragraph" w:styleId="Piedepgina">
    <w:name w:val="footer"/>
    <w:basedOn w:val="Normal"/>
    <w:link w:val="PiedepginaCar"/>
    <w:uiPriority w:val="99"/>
    <w:semiHidden/>
    <w:unhideWhenUsed/>
    <w:rsid w:val="00DC686E"/>
    <w:pPr>
      <w:tabs>
        <w:tab w:val="center" w:pos="4252"/>
        <w:tab w:val="right" w:pos="8504"/>
      </w:tabs>
    </w:pPr>
  </w:style>
  <w:style w:type="character" w:customStyle="1" w:styleId="PiedepginaCar">
    <w:name w:val="Pie de página Car"/>
    <w:basedOn w:val="Fuentedeprrafopredeter"/>
    <w:link w:val="Piedepgina"/>
    <w:uiPriority w:val="99"/>
    <w:semiHidden/>
    <w:rsid w:val="00DC686E"/>
    <w:rPr>
      <w:lang w:val="es-GT"/>
    </w:rPr>
  </w:style>
  <w:style w:type="paragraph" w:styleId="Textoindependiente">
    <w:name w:val="Body Text"/>
    <w:basedOn w:val="Normal"/>
    <w:link w:val="TextoindependienteCar"/>
    <w:rsid w:val="00DC686E"/>
    <w:pPr>
      <w:spacing w:after="220" w:line="220" w:lineRule="atLeast"/>
      <w:jc w:val="both"/>
    </w:pPr>
    <w:rPr>
      <w:rFonts w:ascii="Arial" w:eastAsia="Times New Roman" w:hAnsi="Arial" w:cs="Times New Roman"/>
      <w:spacing w:val="-5"/>
      <w:sz w:val="20"/>
      <w:szCs w:val="20"/>
      <w:lang w:val="es-ES"/>
    </w:rPr>
  </w:style>
  <w:style w:type="character" w:customStyle="1" w:styleId="TextoindependienteCar">
    <w:name w:val="Texto independiente Car"/>
    <w:basedOn w:val="Fuentedeprrafopredeter"/>
    <w:link w:val="Textoindependiente"/>
    <w:rsid w:val="00DC686E"/>
    <w:rPr>
      <w:rFonts w:ascii="Arial" w:eastAsia="Times New Roman" w:hAnsi="Arial" w:cs="Times New Roman"/>
      <w:spacing w:val="-5"/>
      <w:sz w:val="20"/>
      <w:szCs w:val="20"/>
    </w:rPr>
  </w:style>
  <w:style w:type="paragraph" w:styleId="NormalWeb">
    <w:name w:val="Normal (Web)"/>
    <w:basedOn w:val="Normal"/>
    <w:uiPriority w:val="99"/>
    <w:semiHidden/>
    <w:unhideWhenUsed/>
    <w:rsid w:val="00762BF4"/>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297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6582-08C6-4D6A-AA92-B09B9A07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46</Pages>
  <Words>14490</Words>
  <Characters>79698</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Windows XP</cp:lastModifiedBy>
  <cp:revision>76</cp:revision>
  <dcterms:created xsi:type="dcterms:W3CDTF">2010-06-22T22:00:00Z</dcterms:created>
  <dcterms:modified xsi:type="dcterms:W3CDTF">2012-03-09T22:57:00Z</dcterms:modified>
</cp:coreProperties>
</file>