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0A" w:rsidRPr="00CE6C0A" w:rsidRDefault="00CE6C0A" w:rsidP="00CE6C0A">
      <w:pPr>
        <w:spacing w:after="0"/>
        <w:rPr>
          <w:i/>
          <w:sz w:val="32"/>
          <w:szCs w:val="32"/>
        </w:rPr>
      </w:pPr>
      <w:r>
        <w:rPr>
          <w:i/>
          <w:sz w:val="32"/>
          <w:szCs w:val="32"/>
        </w:rPr>
        <w:t xml:space="preserve">La República de </w:t>
      </w:r>
      <w:r w:rsidRPr="00CE6C0A">
        <w:rPr>
          <w:i/>
          <w:sz w:val="32"/>
          <w:szCs w:val="32"/>
        </w:rPr>
        <w:t xml:space="preserve">Guatemala, </w:t>
      </w:r>
    </w:p>
    <w:p w:rsidR="00AF6847" w:rsidRDefault="00CE6C0A" w:rsidP="00CE6C0A">
      <w:pPr>
        <w:spacing w:after="0"/>
        <w:rPr>
          <w:i/>
          <w:sz w:val="32"/>
          <w:szCs w:val="32"/>
        </w:rPr>
      </w:pPr>
      <w:r>
        <w:rPr>
          <w:i/>
          <w:sz w:val="32"/>
          <w:szCs w:val="32"/>
        </w:rPr>
        <w:t xml:space="preserve">es un </w:t>
      </w:r>
      <w:r w:rsidRPr="00CE6C0A">
        <w:rPr>
          <w:i/>
          <w:sz w:val="32"/>
          <w:szCs w:val="32"/>
        </w:rPr>
        <w:t>Estado Fallid</w:t>
      </w:r>
      <w:r>
        <w:rPr>
          <w:i/>
          <w:sz w:val="32"/>
          <w:szCs w:val="32"/>
        </w:rPr>
        <w:t>o.</w:t>
      </w:r>
    </w:p>
    <w:p w:rsidR="00CE69FF" w:rsidRDefault="00CE69FF" w:rsidP="00CE69FF">
      <w:pPr>
        <w:spacing w:after="0"/>
        <w:rPr>
          <w:i/>
          <w:sz w:val="24"/>
          <w:szCs w:val="24"/>
        </w:rPr>
      </w:pPr>
    </w:p>
    <w:p w:rsidR="00CE69FF" w:rsidRDefault="00CE69FF" w:rsidP="00CE69FF">
      <w:pPr>
        <w:spacing w:after="0"/>
        <w:rPr>
          <w:i/>
          <w:sz w:val="24"/>
          <w:szCs w:val="24"/>
        </w:rPr>
      </w:pPr>
      <w:r>
        <w:rPr>
          <w:i/>
          <w:sz w:val="24"/>
          <w:szCs w:val="24"/>
        </w:rPr>
        <w:t>Jon Kraker Rolz Bennett.</w:t>
      </w:r>
    </w:p>
    <w:p w:rsidR="00CE69FF" w:rsidRPr="00CE69FF" w:rsidRDefault="00CE69FF" w:rsidP="00CE69FF">
      <w:pPr>
        <w:spacing w:after="0"/>
        <w:rPr>
          <w:i/>
          <w:sz w:val="24"/>
          <w:szCs w:val="24"/>
        </w:rPr>
      </w:pPr>
      <w:r w:rsidRPr="00CE69FF">
        <w:rPr>
          <w:i/>
          <w:sz w:val="24"/>
          <w:szCs w:val="24"/>
        </w:rPr>
        <w:t xml:space="preserve">Lic. En Administración de Empresas. Colegio de Economistas, Contadores Públicos y Auditores y  Administradores de Empresas, Colegiado No. 884. República de Guatemala. </w:t>
      </w:r>
    </w:p>
    <w:p w:rsidR="00CE6C0A" w:rsidRPr="00CE69FF" w:rsidRDefault="00CE69FF" w:rsidP="00CE69FF">
      <w:pPr>
        <w:spacing w:after="0"/>
        <w:rPr>
          <w:i/>
          <w:sz w:val="24"/>
          <w:szCs w:val="24"/>
        </w:rPr>
      </w:pPr>
      <w:r w:rsidRPr="00CE69FF">
        <w:rPr>
          <w:i/>
          <w:sz w:val="24"/>
          <w:szCs w:val="24"/>
        </w:rPr>
        <w:t>MSc. Graduado en el Programa de Desarrollo Universitario URL / INCAE, con especializació</w:t>
      </w:r>
      <w:r w:rsidR="0052631A">
        <w:rPr>
          <w:i/>
          <w:sz w:val="24"/>
          <w:szCs w:val="24"/>
        </w:rPr>
        <w:t>n en Economía Social</w:t>
      </w:r>
      <w:r w:rsidRPr="00CE69FF">
        <w:rPr>
          <w:i/>
          <w:sz w:val="24"/>
          <w:szCs w:val="24"/>
        </w:rPr>
        <w:t>.</w:t>
      </w:r>
    </w:p>
    <w:p w:rsidR="00CE69FF" w:rsidRDefault="00CE69FF" w:rsidP="00CE6C0A">
      <w:pPr>
        <w:spacing w:after="0"/>
        <w:rPr>
          <w:i/>
          <w:sz w:val="24"/>
          <w:szCs w:val="24"/>
        </w:rPr>
      </w:pPr>
    </w:p>
    <w:p w:rsidR="00CE6C0A" w:rsidRDefault="00CE6C0A" w:rsidP="00CE6C0A">
      <w:pPr>
        <w:spacing w:after="0"/>
        <w:rPr>
          <w:i/>
          <w:sz w:val="24"/>
          <w:szCs w:val="24"/>
        </w:rPr>
      </w:pPr>
      <w:r>
        <w:rPr>
          <w:i/>
          <w:sz w:val="24"/>
          <w:szCs w:val="24"/>
        </w:rPr>
        <w:t>Resumen</w:t>
      </w:r>
    </w:p>
    <w:p w:rsidR="005E0C77" w:rsidRDefault="005E0C77" w:rsidP="00CE6C0A">
      <w:pPr>
        <w:spacing w:after="0"/>
        <w:rPr>
          <w:i/>
          <w:sz w:val="24"/>
          <w:szCs w:val="24"/>
        </w:rPr>
      </w:pPr>
      <w:r>
        <w:rPr>
          <w:i/>
          <w:sz w:val="24"/>
          <w:szCs w:val="24"/>
        </w:rPr>
        <w:t>U</w:t>
      </w:r>
      <w:r w:rsidRPr="005E0C77">
        <w:rPr>
          <w:i/>
          <w:sz w:val="24"/>
          <w:szCs w:val="24"/>
        </w:rPr>
        <w:t>n Esta</w:t>
      </w:r>
      <w:r>
        <w:rPr>
          <w:i/>
          <w:sz w:val="24"/>
          <w:szCs w:val="24"/>
        </w:rPr>
        <w:t>do fallido se caracteriza por el</w:t>
      </w:r>
      <w:r w:rsidRPr="005E0C77">
        <w:rPr>
          <w:i/>
          <w:sz w:val="24"/>
          <w:szCs w:val="24"/>
        </w:rPr>
        <w:t xml:space="preserve"> fracas</w:t>
      </w:r>
      <w:r w:rsidR="00FB0864">
        <w:rPr>
          <w:i/>
          <w:sz w:val="24"/>
          <w:szCs w:val="24"/>
        </w:rPr>
        <w:t xml:space="preserve">o social, político, y económico, </w:t>
      </w:r>
      <w:r w:rsidRPr="005E0C77">
        <w:rPr>
          <w:i/>
          <w:sz w:val="24"/>
          <w:szCs w:val="24"/>
        </w:rPr>
        <w:t>caracterizándose por tener un gobierno tan débil o ineficaz, que tiene poco control sobre vastas regiones de su territorio, no provee ni puede proveer servicios básicos, presenta altos niveles de corrupción y de criminal</w:t>
      </w:r>
      <w:r>
        <w:rPr>
          <w:i/>
          <w:sz w:val="24"/>
          <w:szCs w:val="24"/>
        </w:rPr>
        <w:t xml:space="preserve">idad, </w:t>
      </w:r>
      <w:r w:rsidRPr="005E0C77">
        <w:rPr>
          <w:i/>
          <w:sz w:val="24"/>
          <w:szCs w:val="24"/>
        </w:rPr>
        <w:t>así como una m</w:t>
      </w:r>
      <w:r>
        <w:rPr>
          <w:i/>
          <w:sz w:val="24"/>
          <w:szCs w:val="24"/>
        </w:rPr>
        <w:t xml:space="preserve">arcada degradación económica. </w:t>
      </w:r>
    </w:p>
    <w:p w:rsidR="005E0C77" w:rsidRDefault="005E0C77" w:rsidP="005E0C77">
      <w:pPr>
        <w:spacing w:after="0"/>
        <w:rPr>
          <w:i/>
          <w:sz w:val="24"/>
          <w:szCs w:val="24"/>
        </w:rPr>
      </w:pPr>
      <w:r w:rsidRPr="005E0C77">
        <w:rPr>
          <w:i/>
          <w:sz w:val="24"/>
          <w:szCs w:val="24"/>
        </w:rPr>
        <w:t>En un sentido amplio, el término se usa para describir un Estado que se ha hecho ineficaz, teniendo sólo un control nominal sobre su ter</w:t>
      </w:r>
      <w:r>
        <w:rPr>
          <w:i/>
          <w:sz w:val="24"/>
          <w:szCs w:val="24"/>
        </w:rPr>
        <w:t xml:space="preserve">ritorio, </w:t>
      </w:r>
      <w:r w:rsidRPr="005E0C77">
        <w:rPr>
          <w:i/>
          <w:sz w:val="24"/>
          <w:szCs w:val="24"/>
        </w:rPr>
        <w:t>no poder hacer cumplir sus leyes debido a las altas tasas de criminalidad, a la corrupción extrema, una burocracia impenetrable, a la ineficacia judicial, y a la interf</w:t>
      </w:r>
      <w:r>
        <w:rPr>
          <w:i/>
          <w:sz w:val="24"/>
          <w:szCs w:val="24"/>
        </w:rPr>
        <w:t>erencia militar en la política.</w:t>
      </w:r>
    </w:p>
    <w:p w:rsidR="00CE6C0A" w:rsidRPr="008D08CC" w:rsidRDefault="00FB0864" w:rsidP="005E0C77">
      <w:pPr>
        <w:spacing w:after="0"/>
        <w:rPr>
          <w:i/>
          <w:sz w:val="24"/>
          <w:szCs w:val="24"/>
        </w:rPr>
      </w:pPr>
      <w:r>
        <w:rPr>
          <w:i/>
          <w:sz w:val="24"/>
          <w:szCs w:val="24"/>
        </w:rPr>
        <w:t>Es por ello, que puedo</w:t>
      </w:r>
      <w:r w:rsidR="008B538F">
        <w:rPr>
          <w:i/>
          <w:sz w:val="24"/>
          <w:szCs w:val="24"/>
        </w:rPr>
        <w:t xml:space="preserve"> afirmar que l</w:t>
      </w:r>
      <w:r w:rsidR="00CE6C0A" w:rsidRPr="008D08CC">
        <w:rPr>
          <w:i/>
          <w:sz w:val="24"/>
          <w:szCs w:val="24"/>
        </w:rPr>
        <w:t>a República de Guatemala</w:t>
      </w:r>
      <w:r w:rsidR="008B538F">
        <w:rPr>
          <w:i/>
          <w:sz w:val="24"/>
          <w:szCs w:val="24"/>
        </w:rPr>
        <w:t>,</w:t>
      </w:r>
      <w:r w:rsidR="00CE6C0A" w:rsidRPr="008D08CC">
        <w:rPr>
          <w:i/>
          <w:sz w:val="24"/>
          <w:szCs w:val="24"/>
        </w:rPr>
        <w:t xml:space="preserve"> es un Estado Fallido, porque las demandas políticas, sociales y económicas, que prevalecen desde el Conflicto Armado Interno, </w:t>
      </w:r>
      <w:r>
        <w:rPr>
          <w:i/>
          <w:sz w:val="24"/>
          <w:szCs w:val="24"/>
        </w:rPr>
        <w:t xml:space="preserve">CAI, </w:t>
      </w:r>
      <w:r w:rsidR="00CE6C0A" w:rsidRPr="008D08CC">
        <w:rPr>
          <w:i/>
          <w:sz w:val="24"/>
          <w:szCs w:val="24"/>
        </w:rPr>
        <w:t>no  han sido resueltas satisfactoriamente por el Estado Guatemalteco</w:t>
      </w:r>
      <w:r>
        <w:rPr>
          <w:i/>
          <w:sz w:val="24"/>
          <w:szCs w:val="24"/>
        </w:rPr>
        <w:t>.</w:t>
      </w:r>
    </w:p>
    <w:p w:rsidR="00CE6C0A" w:rsidRPr="008D08CC" w:rsidRDefault="008B538F" w:rsidP="00CE6C0A">
      <w:pPr>
        <w:spacing w:after="0"/>
        <w:rPr>
          <w:i/>
          <w:sz w:val="24"/>
          <w:szCs w:val="24"/>
        </w:rPr>
      </w:pPr>
      <w:r>
        <w:rPr>
          <w:i/>
          <w:sz w:val="24"/>
          <w:szCs w:val="24"/>
        </w:rPr>
        <w:t>Por otra parte, hay  a</w:t>
      </w:r>
      <w:r w:rsidR="00CE6C0A" w:rsidRPr="008D08CC">
        <w:rPr>
          <w:i/>
          <w:sz w:val="24"/>
          <w:szCs w:val="24"/>
        </w:rPr>
        <w:t>ctualmente e</w:t>
      </w:r>
      <w:r>
        <w:rPr>
          <w:i/>
          <w:sz w:val="24"/>
          <w:szCs w:val="24"/>
        </w:rPr>
        <w:t xml:space="preserve">n el mundo, </w:t>
      </w:r>
      <w:r w:rsidR="00CE6C0A" w:rsidRPr="008D08CC">
        <w:rPr>
          <w:i/>
          <w:sz w:val="24"/>
          <w:szCs w:val="24"/>
        </w:rPr>
        <w:t xml:space="preserve"> una veintena de países llamados a desintegrarse política, económica y socialmente.</w:t>
      </w:r>
    </w:p>
    <w:p w:rsidR="005E0C77" w:rsidRDefault="00CE6C0A" w:rsidP="00CE6C0A">
      <w:pPr>
        <w:spacing w:after="0"/>
        <w:rPr>
          <w:i/>
          <w:sz w:val="24"/>
          <w:szCs w:val="24"/>
        </w:rPr>
      </w:pPr>
      <w:r w:rsidRPr="008D08CC">
        <w:rPr>
          <w:i/>
          <w:sz w:val="24"/>
          <w:szCs w:val="24"/>
        </w:rPr>
        <w:t>En Latinoamérica se da un denominador común: Ingobernabilidad, y pareciera ser que la República de Guatemala, cumple con todos los requisitos para convertirse en un Estado Fallido.</w:t>
      </w:r>
    </w:p>
    <w:p w:rsidR="00CE6C0A" w:rsidRPr="008D08CC" w:rsidRDefault="008B538F" w:rsidP="00CE6C0A">
      <w:pPr>
        <w:spacing w:after="0"/>
        <w:rPr>
          <w:i/>
          <w:sz w:val="24"/>
          <w:szCs w:val="24"/>
        </w:rPr>
      </w:pPr>
      <w:r>
        <w:rPr>
          <w:i/>
          <w:sz w:val="24"/>
          <w:szCs w:val="24"/>
        </w:rPr>
        <w:t xml:space="preserve">Finalmente, </w:t>
      </w:r>
      <w:r w:rsidR="00CE6C0A" w:rsidRPr="008D08CC">
        <w:rPr>
          <w:i/>
          <w:sz w:val="24"/>
          <w:szCs w:val="24"/>
        </w:rPr>
        <w:t>la República de Guatemala, está ocupando el puesto 73 en Estados Fallidos de 177 países convirtiéndose en un país insostenible.</w:t>
      </w:r>
    </w:p>
    <w:p w:rsidR="00CE6C0A" w:rsidRPr="008D08CC" w:rsidRDefault="00CE6C0A" w:rsidP="00CE6C0A">
      <w:pPr>
        <w:spacing w:after="0"/>
        <w:rPr>
          <w:i/>
          <w:sz w:val="24"/>
          <w:szCs w:val="24"/>
        </w:rPr>
      </w:pPr>
    </w:p>
    <w:p w:rsidR="005B24CF" w:rsidRDefault="00CE6C0A" w:rsidP="00CE6C0A">
      <w:pPr>
        <w:spacing w:after="0"/>
        <w:rPr>
          <w:i/>
          <w:sz w:val="24"/>
          <w:szCs w:val="24"/>
        </w:rPr>
      </w:pPr>
      <w:r w:rsidRPr="008D08CC">
        <w:rPr>
          <w:i/>
          <w:sz w:val="24"/>
          <w:szCs w:val="24"/>
        </w:rPr>
        <w:t>Palabras Claves:</w:t>
      </w:r>
      <w:r w:rsidR="008D08CC" w:rsidRPr="008D08CC">
        <w:rPr>
          <w:i/>
          <w:sz w:val="24"/>
          <w:szCs w:val="24"/>
        </w:rPr>
        <w:t xml:space="preserve"> </w:t>
      </w:r>
    </w:p>
    <w:p w:rsidR="00CE6C0A" w:rsidRPr="008D08CC" w:rsidRDefault="008D08CC" w:rsidP="00CE6C0A">
      <w:pPr>
        <w:spacing w:after="0"/>
        <w:rPr>
          <w:i/>
          <w:sz w:val="24"/>
          <w:szCs w:val="24"/>
        </w:rPr>
      </w:pPr>
      <w:r w:rsidRPr="008D08CC">
        <w:rPr>
          <w:i/>
          <w:sz w:val="24"/>
          <w:szCs w:val="24"/>
        </w:rPr>
        <w:t>E</w:t>
      </w:r>
      <w:r w:rsidR="00CE6C0A" w:rsidRPr="008D08CC">
        <w:rPr>
          <w:i/>
          <w:sz w:val="24"/>
          <w:szCs w:val="24"/>
        </w:rPr>
        <w:t xml:space="preserve">stado Fallido, </w:t>
      </w:r>
      <w:r w:rsidRPr="008D08CC">
        <w:rPr>
          <w:i/>
          <w:sz w:val="24"/>
          <w:szCs w:val="24"/>
        </w:rPr>
        <w:t>demandas políticas, económicas y sociales, causas históricas, conflicto armado interno, seguridad alimentaria, metas del milenio, salud, educación, reactivación económica, visión de país.</w:t>
      </w:r>
    </w:p>
    <w:p w:rsidR="008D08CC" w:rsidRDefault="008D08CC" w:rsidP="00CE6C0A">
      <w:pPr>
        <w:spacing w:after="0"/>
        <w:rPr>
          <w:i/>
          <w:sz w:val="24"/>
          <w:szCs w:val="24"/>
        </w:rPr>
      </w:pPr>
    </w:p>
    <w:p w:rsidR="00CE69FF" w:rsidRPr="00223AE2" w:rsidRDefault="00CE69FF" w:rsidP="00CE6C0A">
      <w:pPr>
        <w:spacing w:after="0"/>
        <w:rPr>
          <w:i/>
          <w:sz w:val="24"/>
          <w:szCs w:val="24"/>
        </w:rPr>
      </w:pPr>
    </w:p>
    <w:p w:rsidR="00CE69FF" w:rsidRPr="00223AE2" w:rsidRDefault="00CE69FF" w:rsidP="00CE6C0A">
      <w:pPr>
        <w:spacing w:after="0"/>
        <w:rPr>
          <w:i/>
          <w:sz w:val="24"/>
          <w:szCs w:val="24"/>
        </w:rPr>
      </w:pPr>
    </w:p>
    <w:p w:rsidR="00CE69FF" w:rsidRPr="00223AE2" w:rsidRDefault="00CE69FF" w:rsidP="00CE6C0A">
      <w:pPr>
        <w:spacing w:after="0"/>
        <w:rPr>
          <w:i/>
          <w:sz w:val="24"/>
          <w:szCs w:val="24"/>
        </w:rPr>
      </w:pPr>
    </w:p>
    <w:p w:rsidR="008D08CC" w:rsidRPr="008B538F" w:rsidRDefault="008D08CC" w:rsidP="00CE6C0A">
      <w:pPr>
        <w:spacing w:after="0"/>
        <w:rPr>
          <w:i/>
          <w:sz w:val="24"/>
          <w:szCs w:val="24"/>
          <w:lang w:val="en-US"/>
        </w:rPr>
      </w:pPr>
      <w:r w:rsidRPr="008B538F">
        <w:rPr>
          <w:i/>
          <w:sz w:val="24"/>
          <w:szCs w:val="24"/>
          <w:lang w:val="en-US"/>
        </w:rPr>
        <w:lastRenderedPageBreak/>
        <w:t>Abstract</w:t>
      </w:r>
    </w:p>
    <w:p w:rsidR="008B538F" w:rsidRPr="008B538F" w:rsidRDefault="008B538F" w:rsidP="008B538F">
      <w:pPr>
        <w:spacing w:after="0"/>
        <w:rPr>
          <w:i/>
          <w:sz w:val="24"/>
          <w:szCs w:val="24"/>
          <w:lang w:val="en-US"/>
        </w:rPr>
      </w:pPr>
      <w:r w:rsidRPr="008B538F">
        <w:rPr>
          <w:i/>
          <w:sz w:val="24"/>
          <w:szCs w:val="24"/>
          <w:lang w:val="en-US"/>
        </w:rPr>
        <w:t>A failed state is characterized by social, political, and economic failure; characterized by having a government so weak or ineffective that it has little control over large parts of its territory, does not provide or can provide basic services, has high levels of crime and corruption, as well as a sharp economic decline.</w:t>
      </w:r>
    </w:p>
    <w:p w:rsidR="008B538F" w:rsidRPr="008B538F" w:rsidRDefault="008B538F" w:rsidP="008B538F">
      <w:pPr>
        <w:spacing w:after="0"/>
        <w:rPr>
          <w:i/>
          <w:sz w:val="24"/>
          <w:szCs w:val="24"/>
          <w:lang w:val="en-US"/>
        </w:rPr>
      </w:pPr>
      <w:r w:rsidRPr="008B538F">
        <w:rPr>
          <w:i/>
          <w:sz w:val="24"/>
          <w:szCs w:val="24"/>
          <w:lang w:val="en-US"/>
        </w:rPr>
        <w:t>In a broad sense, the term is used to describe a state that has become ineffective, taking only nominal control over their territory, no power to enforce its laws because of high crime rates, extreme corruption, and extensive informal market, impenetrable to a bureaucracy, judicial ineffectiveness, military interference and politics.</w:t>
      </w:r>
    </w:p>
    <w:p w:rsidR="008B538F" w:rsidRPr="008B538F" w:rsidRDefault="008B538F" w:rsidP="008B538F">
      <w:pPr>
        <w:spacing w:after="0"/>
        <w:rPr>
          <w:i/>
          <w:sz w:val="24"/>
          <w:szCs w:val="24"/>
          <w:lang w:val="en-US"/>
        </w:rPr>
      </w:pPr>
      <w:r w:rsidRPr="008B538F">
        <w:rPr>
          <w:i/>
          <w:sz w:val="24"/>
          <w:szCs w:val="24"/>
          <w:lang w:val="en-US"/>
        </w:rPr>
        <w:t xml:space="preserve">Therefore, you can say that the Republic of Guatemala, is a failed state because </w:t>
      </w:r>
      <w:r w:rsidR="005B24CF" w:rsidRPr="008B538F">
        <w:rPr>
          <w:i/>
          <w:sz w:val="24"/>
          <w:szCs w:val="24"/>
          <w:lang w:val="en-US"/>
        </w:rPr>
        <w:t>political,</w:t>
      </w:r>
      <w:r w:rsidRPr="008B538F">
        <w:rPr>
          <w:i/>
          <w:sz w:val="24"/>
          <w:szCs w:val="24"/>
          <w:lang w:val="en-US"/>
        </w:rPr>
        <w:t xml:space="preserve"> social and economic </w:t>
      </w:r>
      <w:r w:rsidR="005B24CF" w:rsidRPr="008B538F">
        <w:rPr>
          <w:i/>
          <w:sz w:val="24"/>
          <w:szCs w:val="24"/>
          <w:lang w:val="en-US"/>
        </w:rPr>
        <w:t>demands,</w:t>
      </w:r>
      <w:r w:rsidRPr="008B538F">
        <w:rPr>
          <w:i/>
          <w:sz w:val="24"/>
          <w:szCs w:val="24"/>
          <w:lang w:val="en-US"/>
        </w:rPr>
        <w:t xml:space="preserve"> prevalent since the internal armed conflict have not been resolved satisfactorily by the Guatemalan State</w:t>
      </w:r>
    </w:p>
    <w:p w:rsidR="008D08CC" w:rsidRDefault="008B538F" w:rsidP="008B538F">
      <w:pPr>
        <w:spacing w:after="0"/>
        <w:rPr>
          <w:i/>
          <w:sz w:val="24"/>
          <w:szCs w:val="24"/>
          <w:lang w:val="en-US"/>
        </w:rPr>
      </w:pPr>
      <w:r w:rsidRPr="008B538F">
        <w:rPr>
          <w:i/>
          <w:sz w:val="24"/>
          <w:szCs w:val="24"/>
          <w:lang w:val="en-US"/>
        </w:rPr>
        <w:t>Moreover, currently in the world, twenty countries called to disintegrate politically, economically and socially.</w:t>
      </w:r>
    </w:p>
    <w:p w:rsidR="008B538F" w:rsidRPr="008B538F" w:rsidRDefault="008B538F" w:rsidP="008B538F">
      <w:pPr>
        <w:spacing w:after="0"/>
        <w:rPr>
          <w:i/>
          <w:sz w:val="24"/>
          <w:szCs w:val="24"/>
          <w:lang w:val="en-US"/>
        </w:rPr>
      </w:pPr>
      <w:r w:rsidRPr="008B538F">
        <w:rPr>
          <w:i/>
          <w:sz w:val="24"/>
          <w:szCs w:val="24"/>
          <w:lang w:val="en-US"/>
        </w:rPr>
        <w:t>In Latin America, a common denominator exists: Lawlessness and it seems that the Republic of Guatemala, meets all the requirements to become a failed state.</w:t>
      </w:r>
    </w:p>
    <w:p w:rsidR="008B538F" w:rsidRPr="008B538F" w:rsidRDefault="008B538F" w:rsidP="008B538F">
      <w:pPr>
        <w:spacing w:after="0"/>
        <w:rPr>
          <w:i/>
          <w:sz w:val="24"/>
          <w:szCs w:val="24"/>
          <w:lang w:val="en-US"/>
        </w:rPr>
      </w:pPr>
      <w:r w:rsidRPr="008B538F">
        <w:rPr>
          <w:i/>
          <w:sz w:val="24"/>
          <w:szCs w:val="24"/>
          <w:lang w:val="en-US"/>
        </w:rPr>
        <w:t>Finally, the Republic of Guatemala is occupying position 73 in Failed States 177 countries becoming unsustainable country.</w:t>
      </w:r>
    </w:p>
    <w:p w:rsidR="005B24CF" w:rsidRDefault="005B24CF" w:rsidP="00CE6C0A">
      <w:pPr>
        <w:spacing w:after="0"/>
        <w:rPr>
          <w:i/>
          <w:sz w:val="24"/>
          <w:szCs w:val="24"/>
          <w:lang w:val="en-US"/>
        </w:rPr>
      </w:pPr>
    </w:p>
    <w:p w:rsidR="005B24CF" w:rsidRDefault="008D08CC" w:rsidP="00CE6C0A">
      <w:pPr>
        <w:spacing w:after="0"/>
        <w:rPr>
          <w:lang w:val="en-US"/>
        </w:rPr>
      </w:pPr>
      <w:r w:rsidRPr="008B538F">
        <w:rPr>
          <w:i/>
          <w:sz w:val="24"/>
          <w:szCs w:val="24"/>
          <w:lang w:val="en-US"/>
        </w:rPr>
        <w:t>Keywords:</w:t>
      </w:r>
      <w:r w:rsidR="005B24CF" w:rsidRPr="005B24CF">
        <w:rPr>
          <w:lang w:val="en-US"/>
        </w:rPr>
        <w:t xml:space="preserve"> </w:t>
      </w:r>
    </w:p>
    <w:p w:rsidR="008D08CC" w:rsidRPr="005B24CF" w:rsidRDefault="005B24CF" w:rsidP="00CE6C0A">
      <w:pPr>
        <w:spacing w:after="0"/>
        <w:rPr>
          <w:i/>
          <w:sz w:val="24"/>
          <w:szCs w:val="24"/>
          <w:lang w:val="en-US"/>
        </w:rPr>
      </w:pPr>
      <w:r w:rsidRPr="005B24CF">
        <w:rPr>
          <w:i/>
          <w:sz w:val="24"/>
          <w:szCs w:val="24"/>
          <w:lang w:val="en-US"/>
        </w:rPr>
        <w:t>Failed State, political demands, economic and social, historical causes, internal armed conflict, food security, Millennium Development Goals, health, education, economic recovery, national vision.</w:t>
      </w:r>
    </w:p>
    <w:p w:rsidR="005B24CF" w:rsidRPr="005B24CF" w:rsidRDefault="005B24CF" w:rsidP="00CE6C0A">
      <w:pPr>
        <w:spacing w:after="0"/>
        <w:rPr>
          <w:i/>
          <w:sz w:val="24"/>
          <w:szCs w:val="24"/>
          <w:lang w:val="en-US"/>
        </w:rPr>
      </w:pPr>
    </w:p>
    <w:p w:rsidR="008D08CC" w:rsidRPr="005B24CF" w:rsidRDefault="008D08CC" w:rsidP="00CE6C0A">
      <w:pPr>
        <w:spacing w:after="0"/>
        <w:rPr>
          <w:i/>
          <w:sz w:val="24"/>
          <w:szCs w:val="24"/>
          <w:lang w:val="en-US"/>
        </w:rPr>
      </w:pPr>
    </w:p>
    <w:p w:rsidR="00DD1EBA" w:rsidRDefault="00ED4C5B" w:rsidP="00DD1EBA">
      <w:pPr>
        <w:pStyle w:val="Prrafodelista"/>
        <w:numPr>
          <w:ilvl w:val="0"/>
          <w:numId w:val="1"/>
        </w:numPr>
        <w:spacing w:after="0"/>
        <w:rPr>
          <w:i/>
          <w:sz w:val="32"/>
          <w:szCs w:val="32"/>
        </w:rPr>
      </w:pPr>
      <w:r w:rsidRPr="00ED4C5B">
        <w:rPr>
          <w:i/>
          <w:sz w:val="32"/>
          <w:szCs w:val="32"/>
        </w:rPr>
        <w:t xml:space="preserve">Escenario No. 1, el contexto guatemalteco, durante el conflicto armado interno, </w:t>
      </w:r>
      <w:r>
        <w:rPr>
          <w:i/>
          <w:sz w:val="32"/>
          <w:szCs w:val="32"/>
        </w:rPr>
        <w:t>CAI.</w:t>
      </w:r>
    </w:p>
    <w:p w:rsidR="00BC4B8E" w:rsidRDefault="00DD1EBA" w:rsidP="00013D31">
      <w:pPr>
        <w:spacing w:after="0"/>
        <w:rPr>
          <w:i/>
          <w:sz w:val="24"/>
          <w:szCs w:val="24"/>
        </w:rPr>
      </w:pPr>
      <w:r>
        <w:rPr>
          <w:i/>
          <w:sz w:val="24"/>
          <w:szCs w:val="24"/>
        </w:rPr>
        <w:t>El I</w:t>
      </w:r>
      <w:r w:rsidRPr="00DD1EBA">
        <w:rPr>
          <w:i/>
          <w:sz w:val="24"/>
          <w:szCs w:val="24"/>
        </w:rPr>
        <w:t>nforme de la Comisi</w:t>
      </w:r>
      <w:r>
        <w:rPr>
          <w:i/>
          <w:sz w:val="24"/>
          <w:szCs w:val="24"/>
        </w:rPr>
        <w:t xml:space="preserve">ón de Esclarecimiento Histórico, CEH, </w:t>
      </w:r>
      <w:r w:rsidRPr="00DD1EBA">
        <w:rPr>
          <w:i/>
          <w:sz w:val="24"/>
          <w:szCs w:val="24"/>
        </w:rPr>
        <w:t xml:space="preserve"> Guatemala: Memoria del Silencio. Tomo V, en sus</w:t>
      </w:r>
      <w:r>
        <w:rPr>
          <w:i/>
          <w:sz w:val="32"/>
          <w:szCs w:val="32"/>
        </w:rPr>
        <w:t xml:space="preserve"> </w:t>
      </w:r>
      <w:r w:rsidRPr="00DD1EBA">
        <w:rPr>
          <w:i/>
          <w:sz w:val="24"/>
          <w:szCs w:val="24"/>
        </w:rPr>
        <w:t>Conclusi</w:t>
      </w:r>
      <w:r>
        <w:rPr>
          <w:i/>
          <w:sz w:val="24"/>
          <w:szCs w:val="24"/>
        </w:rPr>
        <w:t>ones y Recomendaciones</w:t>
      </w:r>
      <w:r w:rsidR="00C000B3">
        <w:rPr>
          <w:i/>
          <w:sz w:val="24"/>
          <w:szCs w:val="24"/>
        </w:rPr>
        <w:t>,</w:t>
      </w:r>
      <w:r>
        <w:rPr>
          <w:i/>
          <w:sz w:val="24"/>
          <w:szCs w:val="24"/>
        </w:rPr>
        <w:t xml:space="preserve"> señala que l</w:t>
      </w:r>
      <w:r w:rsidR="005B24CF" w:rsidRPr="00013D31">
        <w:rPr>
          <w:i/>
          <w:sz w:val="24"/>
          <w:szCs w:val="24"/>
        </w:rPr>
        <w:t>as relaciones autoritarias no son un fenómeno derivado de la gue</w:t>
      </w:r>
      <w:r>
        <w:rPr>
          <w:i/>
          <w:sz w:val="24"/>
          <w:szCs w:val="24"/>
        </w:rPr>
        <w:t xml:space="preserve">rra, ni algo nuevo en </w:t>
      </w:r>
      <w:r w:rsidR="00BC4B8E">
        <w:rPr>
          <w:i/>
          <w:sz w:val="24"/>
          <w:szCs w:val="24"/>
        </w:rPr>
        <w:t>el contexto guatemalteco,</w:t>
      </w:r>
      <w:r w:rsidR="00BC4B8E">
        <w:rPr>
          <w:i/>
          <w:sz w:val="32"/>
          <w:szCs w:val="32"/>
        </w:rPr>
        <w:t xml:space="preserve"> </w:t>
      </w:r>
      <w:r w:rsidR="00BC4B8E">
        <w:rPr>
          <w:i/>
          <w:sz w:val="24"/>
          <w:szCs w:val="24"/>
        </w:rPr>
        <w:t>más</w:t>
      </w:r>
      <w:r w:rsidR="005B24CF" w:rsidRPr="00013D31">
        <w:rPr>
          <w:i/>
          <w:sz w:val="24"/>
          <w:szCs w:val="24"/>
        </w:rPr>
        <w:t xml:space="preserve"> bien han formado parte de la construcción de las relaciones políticas, económicas</w:t>
      </w:r>
      <w:r w:rsidR="00FB0864">
        <w:rPr>
          <w:i/>
          <w:sz w:val="24"/>
          <w:szCs w:val="24"/>
        </w:rPr>
        <w:t>,</w:t>
      </w:r>
      <w:r w:rsidR="005B24CF" w:rsidRPr="00013D31">
        <w:rPr>
          <w:i/>
          <w:sz w:val="24"/>
          <w:szCs w:val="24"/>
        </w:rPr>
        <w:t xml:space="preserve"> sociales y culturales del país. </w:t>
      </w:r>
    </w:p>
    <w:p w:rsidR="00DD1EBA" w:rsidRPr="00BC4B8E" w:rsidRDefault="005B24CF" w:rsidP="00013D31">
      <w:pPr>
        <w:spacing w:after="0"/>
        <w:rPr>
          <w:i/>
          <w:sz w:val="32"/>
          <w:szCs w:val="32"/>
        </w:rPr>
      </w:pPr>
      <w:r w:rsidRPr="00013D31">
        <w:rPr>
          <w:i/>
          <w:sz w:val="24"/>
          <w:szCs w:val="24"/>
        </w:rPr>
        <w:t xml:space="preserve">La pobreza y la exclusión de la mayor parte de la población guatemalteca son factores presentes desde la constitución de la República Guatemalteca y que, por lo tanto, trascienden generaciones. </w:t>
      </w:r>
    </w:p>
    <w:p w:rsidR="005B24CF" w:rsidRPr="00013D31" w:rsidRDefault="005B24CF" w:rsidP="00013D31">
      <w:pPr>
        <w:spacing w:after="0"/>
        <w:rPr>
          <w:i/>
          <w:sz w:val="24"/>
          <w:szCs w:val="24"/>
        </w:rPr>
      </w:pPr>
      <w:r w:rsidRPr="00013D31">
        <w:rPr>
          <w:i/>
          <w:sz w:val="24"/>
          <w:szCs w:val="24"/>
        </w:rPr>
        <w:t>De hecho, el intento de reivindicar esas relaciones excluyentes y opres</w:t>
      </w:r>
      <w:r w:rsidR="00013D31">
        <w:rPr>
          <w:i/>
          <w:sz w:val="24"/>
          <w:szCs w:val="24"/>
        </w:rPr>
        <w:t xml:space="preserve">oras fue uno de los principales </w:t>
      </w:r>
      <w:r w:rsidRPr="00013D31">
        <w:rPr>
          <w:i/>
          <w:sz w:val="24"/>
          <w:szCs w:val="24"/>
        </w:rPr>
        <w:t>justificante</w:t>
      </w:r>
      <w:r w:rsidR="00FB0864">
        <w:rPr>
          <w:i/>
          <w:sz w:val="24"/>
          <w:szCs w:val="24"/>
        </w:rPr>
        <w:t>s del Conflicto Armado Interno, CAI</w:t>
      </w:r>
      <w:r w:rsidRPr="00013D31">
        <w:rPr>
          <w:i/>
          <w:sz w:val="24"/>
          <w:szCs w:val="24"/>
        </w:rPr>
        <w:t xml:space="preserve">. </w:t>
      </w:r>
    </w:p>
    <w:p w:rsidR="00BC4B8E" w:rsidRDefault="005B24CF" w:rsidP="00013D31">
      <w:pPr>
        <w:spacing w:after="0"/>
        <w:rPr>
          <w:i/>
          <w:sz w:val="24"/>
          <w:szCs w:val="24"/>
        </w:rPr>
      </w:pPr>
      <w:r w:rsidRPr="00013D31">
        <w:rPr>
          <w:i/>
          <w:sz w:val="24"/>
          <w:szCs w:val="24"/>
        </w:rPr>
        <w:t>Sin embargo, la utilización de la política contrainsurgente</w:t>
      </w:r>
      <w:r w:rsidR="00FB0864">
        <w:rPr>
          <w:i/>
          <w:sz w:val="24"/>
          <w:szCs w:val="24"/>
        </w:rPr>
        <w:t>,</w:t>
      </w:r>
      <w:r w:rsidRPr="00013D31">
        <w:rPr>
          <w:i/>
          <w:sz w:val="24"/>
          <w:szCs w:val="24"/>
        </w:rPr>
        <w:t xml:space="preserve"> durante el Conflicto Armado Interno</w:t>
      </w:r>
      <w:r w:rsidR="00FB0864">
        <w:rPr>
          <w:i/>
          <w:sz w:val="24"/>
          <w:szCs w:val="24"/>
        </w:rPr>
        <w:t>,</w:t>
      </w:r>
      <w:r w:rsidRPr="00013D31">
        <w:rPr>
          <w:i/>
          <w:sz w:val="24"/>
          <w:szCs w:val="24"/>
        </w:rPr>
        <w:t xml:space="preserve"> profundizó esta visión autoritaria del mundo y trastocó el esquema de valores mínimos de convivencia humana y de respeto de los </w:t>
      </w:r>
      <w:r w:rsidR="00BC4B8E">
        <w:rPr>
          <w:i/>
          <w:sz w:val="24"/>
          <w:szCs w:val="24"/>
        </w:rPr>
        <w:t>más elementales derechos humano</w:t>
      </w:r>
      <w:r w:rsidRPr="00013D31">
        <w:rPr>
          <w:i/>
          <w:sz w:val="24"/>
          <w:szCs w:val="24"/>
        </w:rPr>
        <w:t>.</w:t>
      </w:r>
    </w:p>
    <w:p w:rsidR="005B24CF" w:rsidRPr="00013D31" w:rsidRDefault="005B24CF" w:rsidP="00013D31">
      <w:pPr>
        <w:spacing w:after="0"/>
        <w:rPr>
          <w:i/>
          <w:sz w:val="24"/>
          <w:szCs w:val="24"/>
        </w:rPr>
      </w:pPr>
      <w:r w:rsidRPr="00013D31">
        <w:rPr>
          <w:i/>
          <w:sz w:val="24"/>
          <w:szCs w:val="24"/>
        </w:rPr>
        <w:lastRenderedPageBreak/>
        <w:t xml:space="preserve"> </w:t>
      </w:r>
      <w:r w:rsidR="00FB0864">
        <w:rPr>
          <w:i/>
          <w:sz w:val="24"/>
          <w:szCs w:val="24"/>
        </w:rPr>
        <w:t>Dicho Informe, señala</w:t>
      </w:r>
      <w:r w:rsidR="00BC4B8E">
        <w:rPr>
          <w:i/>
          <w:sz w:val="24"/>
          <w:szCs w:val="24"/>
        </w:rPr>
        <w:t xml:space="preserve"> </w:t>
      </w:r>
      <w:r w:rsidR="00FB0864">
        <w:rPr>
          <w:i/>
          <w:sz w:val="24"/>
          <w:szCs w:val="24"/>
        </w:rPr>
        <w:t xml:space="preserve">existía </w:t>
      </w:r>
      <w:r w:rsidR="00BC143D" w:rsidRPr="00013D31">
        <w:rPr>
          <w:i/>
          <w:sz w:val="24"/>
          <w:szCs w:val="24"/>
        </w:rPr>
        <w:t xml:space="preserve"> un</w:t>
      </w:r>
      <w:r w:rsidRPr="00013D31">
        <w:rPr>
          <w:i/>
          <w:sz w:val="24"/>
          <w:szCs w:val="24"/>
        </w:rPr>
        <w:t xml:space="preserve"> clima propicio para elevar la violencia a una política de Estado, dado que la cultura autoritaria oligárquica, justificó las crueldades de la Guerra a partir de sus intereses de clase, tomando los referentes ideológicos y culturales construidos históricamente. </w:t>
      </w:r>
    </w:p>
    <w:p w:rsidR="005B24CF" w:rsidRPr="00013D31" w:rsidRDefault="005B24CF" w:rsidP="00013D31">
      <w:pPr>
        <w:spacing w:after="0"/>
        <w:rPr>
          <w:i/>
          <w:sz w:val="24"/>
          <w:szCs w:val="24"/>
        </w:rPr>
      </w:pPr>
      <w:r w:rsidRPr="00013D31">
        <w:rPr>
          <w:i/>
          <w:sz w:val="24"/>
          <w:szCs w:val="24"/>
        </w:rPr>
        <w:t xml:space="preserve"> Los problemas de racismo, relaciones autoritarias en todos los niveles de la vida cotidiana de las personas (familias, instituciones), y las relaciones entre estado y sociedad civil, siempre han tenido un contenido violento desde la conquista. Las dictaduras militares y, como consecuencia, la militarización de la vida produjeron una cosmovisión sobre las relaciones sociales, alcanzando su punto más grave en los métodos de resolución de conflictos durante el CAI, caracterizados por las experiencias deshumanizadas. </w:t>
      </w:r>
    </w:p>
    <w:p w:rsidR="005B24CF" w:rsidRPr="00013D31" w:rsidRDefault="005B24CF" w:rsidP="00013D31">
      <w:pPr>
        <w:spacing w:after="0"/>
        <w:rPr>
          <w:i/>
          <w:sz w:val="24"/>
          <w:szCs w:val="24"/>
        </w:rPr>
      </w:pPr>
      <w:r w:rsidRPr="00013D31">
        <w:rPr>
          <w:i/>
          <w:sz w:val="24"/>
          <w:szCs w:val="24"/>
        </w:rPr>
        <w:t>El enfrentamiento armado (en el que paradójicamente l</w:t>
      </w:r>
      <w:r w:rsidR="00013D31">
        <w:rPr>
          <w:i/>
          <w:sz w:val="24"/>
          <w:szCs w:val="24"/>
        </w:rPr>
        <w:t xml:space="preserve">os que más sufrieron fueron los </w:t>
      </w:r>
      <w:r w:rsidRPr="00013D31">
        <w:rPr>
          <w:i/>
          <w:sz w:val="24"/>
          <w:szCs w:val="24"/>
        </w:rPr>
        <w:t xml:space="preserve">desarmados) fue un problema global de la sociedad, pero se desarrolló diferencialmente a todo lo largo de la geografía del país, cambiando las estrategias durante las casi cuatro décadas que se prolongó el conflicto. Mientras unos lugares se convirtieron en escenarios de los enfrentamientos y de las políticas/estrategias de la Tierra Arrasada, en otros el control y presencia militar fueron suficientes para aterrorizar a la población y hundirla en un clima permanente de inseguridad y zozobra; en estos últimos espacios, (como las urbes) se privilegiaron las desapariciones forzadas y los asesinatos selectivos. Se debe mencionar también que las estrategias utilizadas principalmente por el Ejército y las Patrullas de Autodefensa Civil eran de muy diversa índole: operaciones de aniquilamiento, campañas de tierra arrasada, desplazamiento de poblaciones, estrategias de control de la población, operaciones de castigo, operaciones encubiertas, operaciones de guerra ideológica, operaciones psicológicas y operaciones de </w:t>
      </w:r>
      <w:r w:rsidR="00BC4B8E">
        <w:rPr>
          <w:i/>
          <w:sz w:val="24"/>
          <w:szCs w:val="24"/>
        </w:rPr>
        <w:t>desarrollo</w:t>
      </w:r>
      <w:r w:rsidRPr="00013D31">
        <w:rPr>
          <w:i/>
          <w:sz w:val="24"/>
          <w:szCs w:val="24"/>
        </w:rPr>
        <w:t xml:space="preserve">. </w:t>
      </w:r>
    </w:p>
    <w:p w:rsidR="00BC4B8E" w:rsidRDefault="00013D31" w:rsidP="00013D31">
      <w:pPr>
        <w:spacing w:after="0"/>
        <w:rPr>
          <w:i/>
          <w:sz w:val="24"/>
          <w:szCs w:val="24"/>
        </w:rPr>
      </w:pPr>
      <w:r w:rsidRPr="00013D31">
        <w:rPr>
          <w:i/>
          <w:sz w:val="24"/>
          <w:szCs w:val="24"/>
        </w:rPr>
        <w:t>Las pérdidas humanas y materiales derivadas del conflicto armado interno</w:t>
      </w:r>
      <w:r w:rsidR="00FB0864">
        <w:rPr>
          <w:i/>
          <w:sz w:val="24"/>
          <w:szCs w:val="24"/>
        </w:rPr>
        <w:t xml:space="preserve">, CAI, </w:t>
      </w:r>
      <w:r w:rsidRPr="00013D31">
        <w:rPr>
          <w:i/>
          <w:sz w:val="24"/>
          <w:szCs w:val="24"/>
        </w:rPr>
        <w:t xml:space="preserve"> fueron puestas en evidencia por los resultados del Proyecto Interdiocesano de la Memoria Histórica REMHI. </w:t>
      </w:r>
    </w:p>
    <w:p w:rsidR="00013D31" w:rsidRPr="00013D31" w:rsidRDefault="00013D31" w:rsidP="00013D31">
      <w:pPr>
        <w:spacing w:after="0"/>
        <w:rPr>
          <w:i/>
          <w:sz w:val="24"/>
          <w:szCs w:val="24"/>
        </w:rPr>
      </w:pPr>
      <w:r w:rsidRPr="00013D31">
        <w:rPr>
          <w:i/>
          <w:sz w:val="24"/>
          <w:szCs w:val="24"/>
        </w:rPr>
        <w:t xml:space="preserve">Asimismo, este informe da cuenta de los daños traumáticos individuales, familiares y sociales, desarrollados en la población como consecuencia de la estrategia contrainsurgente. </w:t>
      </w:r>
    </w:p>
    <w:p w:rsidR="00013D31" w:rsidRPr="00013D31" w:rsidRDefault="00013D31" w:rsidP="00013D31">
      <w:pPr>
        <w:spacing w:after="0"/>
        <w:rPr>
          <w:i/>
          <w:sz w:val="24"/>
          <w:szCs w:val="24"/>
        </w:rPr>
      </w:pPr>
      <w:r w:rsidRPr="00013D31">
        <w:rPr>
          <w:i/>
          <w:sz w:val="24"/>
          <w:szCs w:val="24"/>
        </w:rPr>
        <w:t>Esta política de control social privilegió el terror y la manipulación psicológica de la población, a través de la ejemplificación del castigo al “guerrillero”, es decir, la exposición frente a la sociedad de un sin número de personas desaparecidas, asesinadas y con señales de tor</w:t>
      </w:r>
      <w:r>
        <w:rPr>
          <w:i/>
          <w:sz w:val="24"/>
          <w:szCs w:val="24"/>
        </w:rPr>
        <w:t xml:space="preserve">tura; el permitir </w:t>
      </w:r>
      <w:r w:rsidRPr="00013D31">
        <w:rPr>
          <w:i/>
          <w:sz w:val="24"/>
          <w:szCs w:val="24"/>
        </w:rPr>
        <w:t xml:space="preserve">que las personas en general estuvieran enterados de las prácticas de crueldad y desprecio por la vida humana aplicadas durante las masacres, es una clara muestra de las intencionalidad de provocar terror y alterar o cuestionar los valores más elementales que se tienen en la convivencia humana. </w:t>
      </w:r>
    </w:p>
    <w:p w:rsidR="00BC4B8E" w:rsidRDefault="00013D31" w:rsidP="00013D31">
      <w:pPr>
        <w:spacing w:after="0"/>
        <w:rPr>
          <w:i/>
          <w:sz w:val="24"/>
          <w:szCs w:val="24"/>
        </w:rPr>
      </w:pPr>
      <w:r w:rsidRPr="00013D31">
        <w:rPr>
          <w:i/>
          <w:sz w:val="24"/>
          <w:szCs w:val="24"/>
        </w:rPr>
        <w:t xml:space="preserve">Por largos años la población tenía siempre presente la imagen del Ejército como un claro recordatorio que había que mantener el silencio, y la imposibilidad de obtener </w:t>
      </w:r>
      <w:r w:rsidRPr="00013D31">
        <w:rPr>
          <w:i/>
          <w:sz w:val="24"/>
          <w:szCs w:val="24"/>
        </w:rPr>
        <w:lastRenderedPageBreak/>
        <w:t xml:space="preserve">algo a través de la protesta, fue sumiendo a la gente en la pasividad y la desesperanza. Junto a este hecho, la utilización de sectores de la propia población para reprimir y causar terror, como es el caso de las Patrullas de Autodefensa Civil, polarizó las relaciones comunitarias que caracterizaron los estilos de convivencia histórica de las poblaciones indígenas. </w:t>
      </w:r>
    </w:p>
    <w:p w:rsidR="00013D31" w:rsidRPr="00013D31" w:rsidRDefault="00013D31" w:rsidP="00013D31">
      <w:pPr>
        <w:spacing w:after="0"/>
        <w:rPr>
          <w:i/>
          <w:sz w:val="24"/>
          <w:szCs w:val="24"/>
        </w:rPr>
      </w:pPr>
      <w:r w:rsidRPr="00013D31">
        <w:rPr>
          <w:i/>
          <w:sz w:val="24"/>
          <w:szCs w:val="24"/>
        </w:rPr>
        <w:t xml:space="preserve">El cuestionamiento de los estilos de vida comunitaria, a través de la política contrainsurgente, destruyó los más elementales procesos de confianza en el “otro”, de solidaridad y de valores humanos. </w:t>
      </w:r>
    </w:p>
    <w:p w:rsidR="00C000B3" w:rsidRPr="00C000B3" w:rsidRDefault="00013D31" w:rsidP="00C000B3">
      <w:pPr>
        <w:spacing w:after="0"/>
        <w:rPr>
          <w:i/>
          <w:sz w:val="24"/>
          <w:szCs w:val="24"/>
        </w:rPr>
      </w:pPr>
      <w:r w:rsidRPr="00BC4B8E">
        <w:rPr>
          <w:i/>
          <w:sz w:val="24"/>
          <w:szCs w:val="24"/>
        </w:rPr>
        <w:t>El impacto de estas experiencias generalizadas sobre la subjetivida</w:t>
      </w:r>
      <w:r w:rsidR="00DD1EBA" w:rsidRPr="00BC4B8E">
        <w:rPr>
          <w:i/>
          <w:sz w:val="24"/>
          <w:szCs w:val="24"/>
        </w:rPr>
        <w:t xml:space="preserve">d social, no ha sido estudiado </w:t>
      </w:r>
      <w:r w:rsidRPr="00BC4B8E">
        <w:rPr>
          <w:i/>
          <w:sz w:val="24"/>
          <w:szCs w:val="24"/>
        </w:rPr>
        <w:t>en su totalidad, pero se asume que su nivel de afectación aumenta en un contexto en el que se mantienen desigualdades abismales entre una minoría de ricos y una mayoría de pobres, y la exclusión socio-políti</w:t>
      </w:r>
      <w:r w:rsidR="00C000B3">
        <w:rPr>
          <w:i/>
          <w:sz w:val="24"/>
          <w:szCs w:val="24"/>
        </w:rPr>
        <w:t xml:space="preserve">ca y económica </w:t>
      </w: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0A24DF" w:rsidRDefault="000A24DF"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000B3" w:rsidRDefault="00C000B3" w:rsidP="008D21F6">
      <w:pPr>
        <w:spacing w:after="0"/>
        <w:rPr>
          <w:i/>
          <w:sz w:val="28"/>
          <w:szCs w:val="28"/>
        </w:rPr>
      </w:pPr>
    </w:p>
    <w:p w:rsidR="00CE69FF" w:rsidRDefault="00CE69FF" w:rsidP="008D21F6">
      <w:pPr>
        <w:spacing w:after="0"/>
        <w:rPr>
          <w:i/>
          <w:sz w:val="28"/>
          <w:szCs w:val="28"/>
        </w:rPr>
      </w:pPr>
    </w:p>
    <w:p w:rsidR="00895102" w:rsidRPr="00EE000D" w:rsidRDefault="00ED4C5B" w:rsidP="008D21F6">
      <w:pPr>
        <w:spacing w:after="0"/>
        <w:rPr>
          <w:i/>
          <w:sz w:val="28"/>
          <w:szCs w:val="28"/>
        </w:rPr>
      </w:pPr>
      <w:r w:rsidRPr="00EE000D">
        <w:rPr>
          <w:i/>
          <w:sz w:val="28"/>
          <w:szCs w:val="28"/>
        </w:rPr>
        <w:lastRenderedPageBreak/>
        <w:t>Cuadro No 1: Fecha, Beligerantes, Fuerzas en Combate, Comandantes  y Causas Históricas del Conflicto Armado Interno (CAI):</w:t>
      </w:r>
    </w:p>
    <w:tbl>
      <w:tblPr>
        <w:tblStyle w:val="Tablaconcuadrcula"/>
        <w:tblW w:w="0" w:type="auto"/>
        <w:tblLook w:val="04A0" w:firstRow="1" w:lastRow="0" w:firstColumn="1" w:lastColumn="0" w:noHBand="0" w:noVBand="1"/>
      </w:tblPr>
      <w:tblGrid>
        <w:gridCol w:w="4322"/>
        <w:gridCol w:w="4322"/>
      </w:tblGrid>
      <w:tr w:rsidR="00FB763C" w:rsidTr="00EE000D">
        <w:tc>
          <w:tcPr>
            <w:tcW w:w="4322" w:type="dxa"/>
            <w:shd w:val="clear" w:color="auto" w:fill="D9D9D9" w:themeFill="background1" w:themeFillShade="D9"/>
          </w:tcPr>
          <w:p w:rsidR="00FB763C" w:rsidRDefault="00FB763C"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Droid Sans Fallback" w:hAnsi="Arial" w:cs="Droid Sans Fallback"/>
                <w:bCs/>
                <w:i/>
                <w:iCs/>
                <w:color w:val="4F271C"/>
                <w:kern w:val="24"/>
                <w:sz w:val="24"/>
                <w:szCs w:val="24"/>
                <w:lang w:eastAsia="es-ES"/>
              </w:rPr>
            </w:pPr>
          </w:p>
          <w:p w:rsidR="00FB763C" w:rsidRPr="008D21F6" w:rsidRDefault="00B61674"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Pr>
                <w:rFonts w:ascii="Arial" w:eastAsia="Droid Sans Fallback" w:hAnsi="Arial" w:cs="Droid Sans Fallback"/>
                <w:bCs/>
                <w:i/>
                <w:iCs/>
                <w:color w:val="4F271C"/>
                <w:kern w:val="24"/>
                <w:sz w:val="24"/>
                <w:szCs w:val="24"/>
                <w:lang w:eastAsia="es-ES"/>
              </w:rPr>
              <w:t>Fecha</w:t>
            </w:r>
          </w:p>
        </w:tc>
        <w:tc>
          <w:tcPr>
            <w:tcW w:w="4322" w:type="dxa"/>
            <w:shd w:val="clear" w:color="auto" w:fill="D9D9D9" w:themeFill="background1" w:themeFillShade="D9"/>
          </w:tcPr>
          <w:p w:rsidR="00FB763C" w:rsidRDefault="00FB763C"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Droid Sans Fallback" w:hAnsi="Arial" w:cs="Droid Sans Fallback"/>
                <w:i/>
                <w:iCs/>
                <w:color w:val="4F271C"/>
                <w:kern w:val="24"/>
                <w:sz w:val="24"/>
                <w:szCs w:val="24"/>
                <w:lang w:eastAsia="es-ES"/>
              </w:rPr>
            </w:pPr>
          </w:p>
          <w:p w:rsidR="00FB763C" w:rsidRPr="008D21F6" w:rsidRDefault="00FB763C"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sidRPr="008D21F6">
              <w:rPr>
                <w:rFonts w:ascii="Arial" w:eastAsia="Droid Sans Fallback" w:hAnsi="Arial" w:cs="Droid Sans Fallback"/>
                <w:i/>
                <w:iCs/>
                <w:color w:val="4F271C"/>
                <w:kern w:val="24"/>
                <w:sz w:val="24"/>
                <w:szCs w:val="24"/>
                <w:lang w:eastAsia="es-ES"/>
              </w:rPr>
              <w:t>1960/1996</w:t>
            </w:r>
          </w:p>
        </w:tc>
      </w:tr>
      <w:tr w:rsidR="00FB763C" w:rsidTr="00EE000D">
        <w:tc>
          <w:tcPr>
            <w:tcW w:w="4322" w:type="dxa"/>
            <w:shd w:val="clear" w:color="auto" w:fill="D9D9D9" w:themeFill="background1" w:themeFillShade="D9"/>
          </w:tcPr>
          <w:p w:rsidR="00FB763C" w:rsidRPr="008D21F6" w:rsidRDefault="00B61674"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Pr>
                <w:rFonts w:ascii="Arial" w:eastAsia="Droid Sans Fallback" w:hAnsi="Arial" w:cs="Droid Sans Fallback"/>
                <w:bCs/>
                <w:i/>
                <w:iCs/>
                <w:color w:val="4F271C"/>
                <w:kern w:val="24"/>
                <w:sz w:val="24"/>
                <w:szCs w:val="24"/>
                <w:lang w:eastAsia="es-ES"/>
              </w:rPr>
              <w:t>Lugar</w:t>
            </w:r>
          </w:p>
        </w:tc>
        <w:tc>
          <w:tcPr>
            <w:tcW w:w="4322" w:type="dxa"/>
            <w:shd w:val="clear" w:color="auto" w:fill="D9D9D9" w:themeFill="background1" w:themeFillShade="D9"/>
          </w:tcPr>
          <w:p w:rsidR="00FB763C" w:rsidRPr="008D21F6" w:rsidRDefault="00EE000D"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Pr>
                <w:rFonts w:ascii="Arial" w:eastAsia="Droid Sans Fallback" w:hAnsi="Arial" w:cs="Droid Sans Fallback"/>
                <w:i/>
                <w:iCs/>
                <w:color w:val="4F271C"/>
                <w:kern w:val="24"/>
                <w:sz w:val="24"/>
                <w:szCs w:val="24"/>
                <w:lang w:eastAsia="es-ES"/>
              </w:rPr>
              <w:t>República de Guatemala</w:t>
            </w:r>
          </w:p>
        </w:tc>
      </w:tr>
      <w:tr w:rsidR="00FB763C" w:rsidTr="00EE000D">
        <w:tc>
          <w:tcPr>
            <w:tcW w:w="4322" w:type="dxa"/>
            <w:shd w:val="clear" w:color="auto" w:fill="D9D9D9" w:themeFill="background1" w:themeFillShade="D9"/>
          </w:tcPr>
          <w:p w:rsidR="00FB763C" w:rsidRPr="008D21F6" w:rsidRDefault="00B61674"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Pr>
                <w:rFonts w:ascii="Arial" w:eastAsia="Droid Sans Fallback" w:hAnsi="Arial" w:cs="Droid Sans Fallback"/>
                <w:bCs/>
                <w:i/>
                <w:iCs/>
                <w:color w:val="4F271C"/>
                <w:kern w:val="24"/>
                <w:sz w:val="24"/>
                <w:szCs w:val="24"/>
                <w:lang w:eastAsia="es-ES"/>
              </w:rPr>
              <w:t>Resultado</w:t>
            </w:r>
          </w:p>
        </w:tc>
        <w:tc>
          <w:tcPr>
            <w:tcW w:w="4322" w:type="dxa"/>
            <w:shd w:val="clear" w:color="auto" w:fill="D9D9D9" w:themeFill="background1" w:themeFillShade="D9"/>
          </w:tcPr>
          <w:p w:rsidR="00FB763C" w:rsidRPr="008D21F6" w:rsidRDefault="00EE000D" w:rsidP="00B6167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ascii="Arial" w:eastAsia="Times New Roman" w:hAnsi="Arial" w:cs="Arial"/>
                <w:sz w:val="36"/>
                <w:szCs w:val="36"/>
                <w:lang w:eastAsia="es-ES"/>
              </w:rPr>
            </w:pPr>
            <w:r>
              <w:rPr>
                <w:rFonts w:ascii="Arial" w:eastAsia="Droid Sans Fallback" w:hAnsi="Arial" w:cs="Droid Sans Fallback"/>
                <w:i/>
                <w:iCs/>
                <w:color w:val="4F271C"/>
                <w:kern w:val="24"/>
                <w:sz w:val="24"/>
                <w:szCs w:val="24"/>
                <w:lang w:eastAsia="es-ES"/>
              </w:rPr>
              <w:t>Acuerdos de Paz</w:t>
            </w:r>
          </w:p>
        </w:tc>
      </w:tr>
    </w:tbl>
    <w:tbl>
      <w:tblPr>
        <w:tblStyle w:val="Tablaconcuadrcula"/>
        <w:tblpPr w:leftFromText="141" w:rightFromText="141" w:vertAnchor="text" w:horzAnchor="margin" w:tblpY="30"/>
        <w:tblW w:w="0" w:type="auto"/>
        <w:tblLook w:val="04A0" w:firstRow="1" w:lastRow="0" w:firstColumn="1" w:lastColumn="0" w:noHBand="0" w:noVBand="1"/>
      </w:tblPr>
      <w:tblGrid>
        <w:gridCol w:w="4322"/>
        <w:gridCol w:w="4322"/>
      </w:tblGrid>
      <w:tr w:rsidR="00EE000D" w:rsidTr="00EE000D">
        <w:tc>
          <w:tcPr>
            <w:tcW w:w="8644" w:type="dxa"/>
            <w:gridSpan w:val="2"/>
            <w:shd w:val="clear" w:color="auto" w:fill="D9D9D9" w:themeFill="background1" w:themeFillShade="D9"/>
          </w:tcPr>
          <w:p w:rsidR="00EE000D" w:rsidRDefault="00EE000D" w:rsidP="00EE000D">
            <w:pPr>
              <w:jc w:val="center"/>
              <w:rPr>
                <w:i/>
                <w:sz w:val="24"/>
                <w:szCs w:val="24"/>
              </w:rPr>
            </w:pPr>
            <w:r>
              <w:rPr>
                <w:i/>
                <w:sz w:val="24"/>
                <w:szCs w:val="24"/>
              </w:rPr>
              <w:t>BELIGERANTES</w:t>
            </w:r>
            <w:r w:rsidR="00D80A8E">
              <w:rPr>
                <w:i/>
                <w:sz w:val="24"/>
                <w:szCs w:val="24"/>
              </w:rPr>
              <w:t>:</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r w:rsidRPr="00895102">
              <w:rPr>
                <w:rFonts w:eastAsia="Droid Sans Fallback" w:cstheme="minorHAnsi"/>
                <w:i/>
                <w:iCs/>
                <w:color w:val="4F271C"/>
                <w:kern w:val="24"/>
                <w:sz w:val="24"/>
                <w:szCs w:val="24"/>
                <w:lang w:eastAsia="es-ES"/>
              </w:rPr>
              <w:t>PGT (1960/1982)</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Gobierno de Guatemala</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r w:rsidRPr="00895102">
              <w:rPr>
                <w:rFonts w:eastAsia="Droid Sans Fallback" w:cstheme="minorHAnsi"/>
                <w:i/>
                <w:iCs/>
                <w:color w:val="4F271C"/>
                <w:kern w:val="24"/>
                <w:sz w:val="24"/>
                <w:szCs w:val="24"/>
                <w:lang w:eastAsia="es-ES"/>
              </w:rPr>
              <w:t>URNG (1982/1996)</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Fuerzas Armadas de Guatemala</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Droid Sans Fallback" w:cstheme="minorHAnsi"/>
                <w:i/>
                <w:iCs/>
                <w:color w:val="4F271C"/>
                <w:kern w:val="24"/>
                <w:sz w:val="24"/>
                <w:szCs w:val="24"/>
                <w:lang w:eastAsia="es-ES"/>
              </w:rPr>
            </w:pPr>
            <w:r w:rsidRPr="00895102">
              <w:rPr>
                <w:rFonts w:eastAsia="Droid Sans Fallback" w:cstheme="minorHAnsi"/>
                <w:i/>
                <w:iCs/>
                <w:color w:val="4F271C"/>
                <w:kern w:val="24"/>
                <w:sz w:val="24"/>
                <w:szCs w:val="24"/>
                <w:lang w:eastAsia="es-ES"/>
              </w:rPr>
              <w:t>EGP (1972/1996)</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56"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Patrullas de Autodefensa Civil</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r w:rsidRPr="00895102">
              <w:rPr>
                <w:rFonts w:eastAsia="Droid Sans Fallback" w:cstheme="minorHAnsi"/>
                <w:i/>
                <w:iCs/>
                <w:color w:val="4F271C"/>
                <w:kern w:val="24"/>
                <w:sz w:val="24"/>
                <w:szCs w:val="24"/>
                <w:lang w:eastAsia="es-ES"/>
              </w:rPr>
              <w:t>ORPA (1979/1996)</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bCs/>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bCs/>
                <w:i/>
                <w:iCs/>
                <w:color w:val="27130E"/>
                <w:kern w:val="24"/>
                <w:sz w:val="24"/>
                <w:szCs w:val="24"/>
                <w:lang w:eastAsia="es-ES"/>
              </w:rPr>
              <w:t>Apoyados por:</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r w:rsidRPr="00895102">
              <w:rPr>
                <w:rFonts w:eastAsia="Droid Sans Fallback" w:cstheme="minorHAnsi"/>
                <w:i/>
                <w:iCs/>
                <w:color w:val="4F271C"/>
                <w:kern w:val="24"/>
                <w:sz w:val="24"/>
                <w:szCs w:val="24"/>
                <w:lang w:eastAsia="es-ES"/>
              </w:rPr>
              <w:t>FAR (1962/1996)</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sidRPr="00895102">
              <w:rPr>
                <w:rFonts w:eastAsia="Droid Sans Fallback" w:cstheme="minorHAnsi"/>
                <w:i/>
                <w:iCs/>
                <w:color w:val="27130E"/>
                <w:kern w:val="24"/>
                <w:sz w:val="24"/>
                <w:szCs w:val="24"/>
                <w:lang w:eastAsia="es-ES"/>
              </w:rPr>
              <w:t>EEUU.</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bCs/>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Apoyados por:</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Israel</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r>
              <w:rPr>
                <w:rFonts w:eastAsia="Droid Sans Fallback" w:cstheme="minorHAnsi"/>
                <w:i/>
                <w:iCs/>
                <w:color w:val="4F271C"/>
                <w:kern w:val="24"/>
                <w:sz w:val="24"/>
                <w:szCs w:val="24"/>
                <w:lang w:eastAsia="es-ES"/>
              </w:rPr>
              <w:t>Cuba</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Argentina</w:t>
            </w:r>
            <w:r w:rsidRPr="00895102">
              <w:rPr>
                <w:rFonts w:eastAsia="Droid Sans Fallback" w:cstheme="minorHAnsi"/>
                <w:i/>
                <w:iCs/>
                <w:color w:val="27130E"/>
                <w:kern w:val="24"/>
                <w:sz w:val="24"/>
                <w:szCs w:val="24"/>
                <w:lang w:eastAsia="es-ES"/>
              </w:rPr>
              <w:t>(Dictadura Militar)</w:t>
            </w:r>
          </w:p>
        </w:tc>
      </w:tr>
      <w:tr w:rsidR="00EE000D" w:rsidTr="00EE000D">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p>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4F271C"/>
                <w:kern w:val="24"/>
                <w:sz w:val="24"/>
                <w:szCs w:val="24"/>
                <w:lang w:eastAsia="es-ES"/>
              </w:rPr>
            </w:pPr>
            <w:r>
              <w:rPr>
                <w:rFonts w:eastAsia="Droid Sans Fallback" w:cstheme="minorHAnsi"/>
                <w:i/>
                <w:iCs/>
                <w:color w:val="4F271C"/>
                <w:kern w:val="24"/>
                <w:sz w:val="24"/>
                <w:szCs w:val="24"/>
                <w:lang w:eastAsia="es-ES"/>
              </w:rPr>
              <w:t>Nicaragua</w:t>
            </w: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p>
        </w:tc>
        <w:tc>
          <w:tcPr>
            <w:tcW w:w="4322" w:type="dxa"/>
            <w:shd w:val="clear" w:color="auto" w:fill="D9D9D9" w:themeFill="background1" w:themeFillShade="D9"/>
          </w:tcPr>
          <w:p w:rsidR="00EE000D"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iCs/>
                <w:color w:val="27130E"/>
                <w:kern w:val="24"/>
                <w:sz w:val="24"/>
                <w:szCs w:val="24"/>
                <w:lang w:eastAsia="es-ES"/>
              </w:rPr>
            </w:pPr>
          </w:p>
          <w:p w:rsidR="00EE000D" w:rsidRPr="00895102" w:rsidRDefault="00EE000D" w:rsidP="00EE000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24"/>
                <w:szCs w:val="24"/>
                <w:lang w:eastAsia="es-ES"/>
              </w:rPr>
            </w:pPr>
            <w:r>
              <w:rPr>
                <w:rFonts w:eastAsia="Droid Sans Fallback" w:cstheme="minorHAnsi"/>
                <w:i/>
                <w:iCs/>
                <w:color w:val="27130E"/>
                <w:kern w:val="24"/>
                <w:sz w:val="24"/>
                <w:szCs w:val="24"/>
                <w:lang w:eastAsia="es-ES"/>
              </w:rPr>
              <w:t>Chile</w:t>
            </w:r>
            <w:r w:rsidRPr="00895102">
              <w:rPr>
                <w:rFonts w:eastAsia="Droid Sans Fallback" w:cstheme="minorHAnsi"/>
                <w:i/>
                <w:iCs/>
                <w:color w:val="27130E"/>
                <w:kern w:val="24"/>
                <w:sz w:val="24"/>
                <w:szCs w:val="24"/>
                <w:lang w:eastAsia="es-ES"/>
              </w:rPr>
              <w:t>(Dictadura Militar)</w:t>
            </w:r>
          </w:p>
        </w:tc>
      </w:tr>
    </w:tbl>
    <w:p w:rsidR="008D21F6" w:rsidRDefault="00EE000D" w:rsidP="008D21F6">
      <w:pPr>
        <w:spacing w:after="0"/>
        <w:rPr>
          <w:i/>
          <w:sz w:val="24"/>
          <w:szCs w:val="24"/>
        </w:rPr>
      </w:pPr>
      <w:r>
        <w:rPr>
          <w:i/>
          <w:sz w:val="24"/>
          <w:szCs w:val="24"/>
        </w:rPr>
        <w:t>Fuente: Elaboración propia/autor.</w:t>
      </w:r>
    </w:p>
    <w:tbl>
      <w:tblPr>
        <w:tblStyle w:val="Tablaconcuadrcula"/>
        <w:tblpPr w:leftFromText="141" w:rightFromText="141" w:vertAnchor="text" w:tblpY="90"/>
        <w:tblW w:w="0" w:type="auto"/>
        <w:tblLook w:val="04A0" w:firstRow="1" w:lastRow="0" w:firstColumn="1" w:lastColumn="0" w:noHBand="0" w:noVBand="1"/>
      </w:tblPr>
      <w:tblGrid>
        <w:gridCol w:w="4322"/>
        <w:gridCol w:w="4322"/>
      </w:tblGrid>
      <w:tr w:rsidR="00EE000D" w:rsidRPr="00B70AA8" w:rsidTr="00EE000D">
        <w:tc>
          <w:tcPr>
            <w:tcW w:w="8644" w:type="dxa"/>
            <w:gridSpan w:val="2"/>
            <w:shd w:val="clear" w:color="auto" w:fill="D9D9D9" w:themeFill="background1" w:themeFillShade="D9"/>
          </w:tcPr>
          <w:p w:rsidR="00EE000D" w:rsidRPr="00B70AA8" w:rsidRDefault="00EE000D" w:rsidP="00EE000D">
            <w:pPr>
              <w:jc w:val="center"/>
              <w:rPr>
                <w:rFonts w:cstheme="minorHAnsi"/>
                <w:i/>
                <w:sz w:val="24"/>
                <w:szCs w:val="24"/>
              </w:rPr>
            </w:pPr>
            <w:r w:rsidRPr="00B70AA8">
              <w:rPr>
                <w:rFonts w:cstheme="minorHAnsi"/>
                <w:i/>
                <w:sz w:val="24"/>
                <w:szCs w:val="24"/>
              </w:rPr>
              <w:t>FUERZAS EN COMBATE CONFLICTO ARMADO INTERNO</w:t>
            </w:r>
            <w:r w:rsidR="00D80A8E">
              <w:rPr>
                <w:rFonts w:cstheme="minorHAnsi"/>
                <w:i/>
                <w:sz w:val="24"/>
                <w:szCs w:val="24"/>
              </w:rPr>
              <w:t>:</w:t>
            </w:r>
          </w:p>
        </w:tc>
      </w:tr>
      <w:tr w:rsidR="00EE000D" w:rsidRPr="00B70AA8" w:rsidTr="00EE000D">
        <w:tc>
          <w:tcPr>
            <w:tcW w:w="4322" w:type="dxa"/>
            <w:shd w:val="clear" w:color="auto" w:fill="D9D9D9" w:themeFill="background1" w:themeFillShade="D9"/>
          </w:tcPr>
          <w:p w:rsidR="00B61674" w:rsidRDefault="00B61674" w:rsidP="00B61674">
            <w:pPr>
              <w:jc w:val="center"/>
              <w:rPr>
                <w:rFonts w:cstheme="minorHAnsi"/>
                <w:i/>
                <w:sz w:val="24"/>
                <w:szCs w:val="24"/>
              </w:rPr>
            </w:pPr>
          </w:p>
          <w:p w:rsidR="00EE000D" w:rsidRDefault="00EE000D" w:rsidP="00B61674">
            <w:pPr>
              <w:jc w:val="center"/>
              <w:rPr>
                <w:rFonts w:cstheme="minorHAnsi"/>
                <w:i/>
                <w:sz w:val="24"/>
                <w:szCs w:val="24"/>
              </w:rPr>
            </w:pPr>
            <w:r w:rsidRPr="008D21F6">
              <w:rPr>
                <w:rFonts w:cstheme="minorHAnsi"/>
                <w:i/>
                <w:sz w:val="24"/>
                <w:szCs w:val="24"/>
              </w:rPr>
              <w:t>URNG:</w:t>
            </w:r>
          </w:p>
          <w:p w:rsidR="00B61674" w:rsidRPr="00B70AA8" w:rsidRDefault="00B61674" w:rsidP="00B61674">
            <w:pPr>
              <w:jc w:val="center"/>
              <w:rPr>
                <w:rFonts w:cstheme="minorHAnsi"/>
                <w:i/>
                <w:sz w:val="24"/>
                <w:szCs w:val="24"/>
              </w:rPr>
            </w:pPr>
          </w:p>
        </w:tc>
        <w:tc>
          <w:tcPr>
            <w:tcW w:w="4322" w:type="dxa"/>
            <w:shd w:val="clear" w:color="auto" w:fill="D9D9D9" w:themeFill="background1" w:themeFillShade="D9"/>
          </w:tcPr>
          <w:p w:rsidR="00B61674" w:rsidRDefault="00B61674" w:rsidP="00B61674">
            <w:pPr>
              <w:jc w:val="center"/>
              <w:rPr>
                <w:rFonts w:cstheme="minorHAnsi"/>
                <w:i/>
                <w:sz w:val="24"/>
                <w:szCs w:val="24"/>
              </w:rPr>
            </w:pPr>
          </w:p>
          <w:p w:rsidR="00EE000D" w:rsidRPr="00B70AA8" w:rsidRDefault="00EE000D" w:rsidP="00B61674">
            <w:pPr>
              <w:jc w:val="center"/>
              <w:rPr>
                <w:rFonts w:cstheme="minorHAnsi"/>
                <w:i/>
                <w:sz w:val="24"/>
                <w:szCs w:val="24"/>
              </w:rPr>
            </w:pPr>
            <w:r w:rsidRPr="008D21F6">
              <w:rPr>
                <w:rFonts w:cstheme="minorHAnsi"/>
                <w:i/>
                <w:sz w:val="24"/>
                <w:szCs w:val="24"/>
              </w:rPr>
              <w:t>Ejercito  de Guatemala:</w:t>
            </w:r>
          </w:p>
        </w:tc>
      </w:tr>
      <w:tr w:rsidR="00EE000D" w:rsidRPr="00B70AA8" w:rsidTr="00EE000D">
        <w:tc>
          <w:tcPr>
            <w:tcW w:w="4322" w:type="dxa"/>
            <w:shd w:val="clear" w:color="auto" w:fill="D9D9D9" w:themeFill="background1" w:themeFillShade="D9"/>
          </w:tcPr>
          <w:p w:rsidR="00B61674" w:rsidRDefault="00B61674" w:rsidP="00B61674">
            <w:pPr>
              <w:jc w:val="center"/>
              <w:rPr>
                <w:rFonts w:cstheme="minorHAnsi"/>
                <w:i/>
                <w:sz w:val="24"/>
                <w:szCs w:val="24"/>
              </w:rPr>
            </w:pPr>
          </w:p>
          <w:p w:rsidR="00EE000D" w:rsidRPr="008D21F6" w:rsidRDefault="00EE000D" w:rsidP="00B61674">
            <w:pPr>
              <w:jc w:val="center"/>
              <w:rPr>
                <w:rFonts w:cstheme="minorHAnsi"/>
                <w:i/>
                <w:sz w:val="24"/>
                <w:szCs w:val="24"/>
              </w:rPr>
            </w:pPr>
            <w:r w:rsidRPr="008D21F6">
              <w:rPr>
                <w:rFonts w:cstheme="minorHAnsi"/>
                <w:i/>
                <w:sz w:val="24"/>
                <w:szCs w:val="24"/>
              </w:rPr>
              <w:t>6,000 (1982) aprox.</w:t>
            </w:r>
          </w:p>
          <w:p w:rsidR="00EE000D" w:rsidRPr="00B70AA8" w:rsidRDefault="00EE000D" w:rsidP="00B61674">
            <w:pPr>
              <w:jc w:val="center"/>
              <w:rPr>
                <w:rFonts w:cstheme="minorHAnsi"/>
                <w:i/>
                <w:sz w:val="24"/>
                <w:szCs w:val="24"/>
              </w:rPr>
            </w:pPr>
            <w:r w:rsidRPr="008D21F6">
              <w:rPr>
                <w:rFonts w:cstheme="minorHAnsi"/>
                <w:i/>
                <w:sz w:val="24"/>
                <w:szCs w:val="24"/>
              </w:rPr>
              <w:t>1500/3000 (1994) aprox.</w:t>
            </w:r>
          </w:p>
        </w:tc>
        <w:tc>
          <w:tcPr>
            <w:tcW w:w="4322" w:type="dxa"/>
            <w:shd w:val="clear" w:color="auto" w:fill="D9D9D9" w:themeFill="background1" w:themeFillShade="D9"/>
          </w:tcPr>
          <w:p w:rsidR="00B61674" w:rsidRDefault="00B61674" w:rsidP="00B61674">
            <w:pPr>
              <w:jc w:val="center"/>
              <w:rPr>
                <w:rFonts w:cstheme="minorHAnsi"/>
                <w:i/>
                <w:sz w:val="24"/>
                <w:szCs w:val="24"/>
              </w:rPr>
            </w:pPr>
          </w:p>
          <w:p w:rsidR="00EE000D" w:rsidRPr="008D21F6" w:rsidRDefault="00EE000D" w:rsidP="00B61674">
            <w:pPr>
              <w:jc w:val="center"/>
              <w:rPr>
                <w:rFonts w:cstheme="minorHAnsi"/>
                <w:i/>
                <w:sz w:val="24"/>
                <w:szCs w:val="24"/>
              </w:rPr>
            </w:pPr>
            <w:r w:rsidRPr="008D21F6">
              <w:rPr>
                <w:rFonts w:cstheme="minorHAnsi"/>
                <w:i/>
                <w:sz w:val="24"/>
                <w:szCs w:val="24"/>
              </w:rPr>
              <w:t>51,600 (1984) aprox.</w:t>
            </w:r>
          </w:p>
          <w:p w:rsidR="00EE000D" w:rsidRPr="008D21F6" w:rsidRDefault="00EE000D" w:rsidP="00B61674">
            <w:pPr>
              <w:jc w:val="center"/>
              <w:rPr>
                <w:rFonts w:cstheme="minorHAnsi"/>
                <w:i/>
                <w:sz w:val="24"/>
                <w:szCs w:val="24"/>
              </w:rPr>
            </w:pPr>
            <w:r w:rsidRPr="008D21F6">
              <w:rPr>
                <w:rFonts w:cstheme="minorHAnsi"/>
                <w:i/>
                <w:sz w:val="24"/>
                <w:szCs w:val="24"/>
              </w:rPr>
              <w:t>32,000 (1986) aprox.</w:t>
            </w:r>
          </w:p>
          <w:p w:rsidR="00EE000D" w:rsidRPr="008D21F6" w:rsidRDefault="00EE000D" w:rsidP="00B61674">
            <w:pPr>
              <w:jc w:val="center"/>
              <w:rPr>
                <w:rFonts w:cstheme="minorHAnsi"/>
                <w:i/>
                <w:sz w:val="24"/>
                <w:szCs w:val="24"/>
              </w:rPr>
            </w:pPr>
            <w:r w:rsidRPr="008D21F6">
              <w:rPr>
                <w:rFonts w:cstheme="minorHAnsi"/>
                <w:i/>
                <w:sz w:val="24"/>
                <w:szCs w:val="24"/>
              </w:rPr>
              <w:t>45,000 (1994) aprox.</w:t>
            </w:r>
          </w:p>
          <w:p w:rsidR="00B61674" w:rsidRDefault="00B61674" w:rsidP="00B61674">
            <w:pPr>
              <w:jc w:val="center"/>
              <w:rPr>
                <w:rFonts w:cstheme="minorHAnsi"/>
                <w:i/>
                <w:sz w:val="24"/>
                <w:szCs w:val="24"/>
              </w:rPr>
            </w:pPr>
          </w:p>
          <w:p w:rsidR="00EE000D" w:rsidRPr="008D21F6" w:rsidRDefault="00EE000D" w:rsidP="00B61674">
            <w:pPr>
              <w:jc w:val="center"/>
              <w:rPr>
                <w:rFonts w:cstheme="minorHAnsi"/>
                <w:i/>
                <w:sz w:val="24"/>
                <w:szCs w:val="24"/>
              </w:rPr>
            </w:pPr>
            <w:r w:rsidRPr="008D21F6">
              <w:rPr>
                <w:rFonts w:cstheme="minorHAnsi"/>
                <w:i/>
                <w:sz w:val="24"/>
                <w:szCs w:val="24"/>
              </w:rPr>
              <w:t>Patrullas de Autodefensa Civil:</w:t>
            </w:r>
          </w:p>
          <w:p w:rsidR="00EE000D" w:rsidRPr="008D21F6" w:rsidRDefault="00B61674" w:rsidP="00B61674">
            <w:pPr>
              <w:rPr>
                <w:rFonts w:cstheme="minorHAnsi"/>
                <w:i/>
                <w:sz w:val="24"/>
                <w:szCs w:val="24"/>
              </w:rPr>
            </w:pPr>
            <w:r>
              <w:rPr>
                <w:rFonts w:cstheme="minorHAnsi"/>
                <w:i/>
                <w:sz w:val="24"/>
                <w:szCs w:val="24"/>
              </w:rPr>
              <w:t xml:space="preserve">                  </w:t>
            </w:r>
            <w:r w:rsidR="00EE000D" w:rsidRPr="008D21F6">
              <w:rPr>
                <w:rFonts w:cstheme="minorHAnsi"/>
                <w:i/>
                <w:sz w:val="24"/>
                <w:szCs w:val="24"/>
              </w:rPr>
              <w:t>300,000 (1982) aprox.</w:t>
            </w:r>
          </w:p>
          <w:p w:rsidR="00EE000D" w:rsidRDefault="00EE000D" w:rsidP="00B61674">
            <w:pPr>
              <w:jc w:val="center"/>
              <w:rPr>
                <w:rFonts w:cstheme="minorHAnsi"/>
                <w:i/>
                <w:sz w:val="24"/>
                <w:szCs w:val="24"/>
              </w:rPr>
            </w:pPr>
            <w:r w:rsidRPr="008D21F6">
              <w:rPr>
                <w:rFonts w:cstheme="minorHAnsi"/>
                <w:i/>
                <w:sz w:val="24"/>
                <w:szCs w:val="24"/>
              </w:rPr>
              <w:t>500,000 (1985) aprox.</w:t>
            </w:r>
          </w:p>
          <w:p w:rsidR="00B61674" w:rsidRPr="00B70AA8" w:rsidRDefault="00B61674" w:rsidP="00B61674">
            <w:pPr>
              <w:jc w:val="center"/>
              <w:rPr>
                <w:rFonts w:cstheme="minorHAnsi"/>
                <w:i/>
                <w:sz w:val="24"/>
                <w:szCs w:val="24"/>
              </w:rPr>
            </w:pPr>
          </w:p>
        </w:tc>
      </w:tr>
    </w:tbl>
    <w:p w:rsidR="00FB763C" w:rsidRDefault="00B61674" w:rsidP="008D21F6">
      <w:pPr>
        <w:spacing w:after="0"/>
        <w:rPr>
          <w:i/>
          <w:sz w:val="24"/>
          <w:szCs w:val="24"/>
        </w:rPr>
      </w:pPr>
      <w:r w:rsidRPr="00B61674">
        <w:rPr>
          <w:i/>
          <w:sz w:val="24"/>
          <w:szCs w:val="24"/>
        </w:rPr>
        <w:t>Fuente: Elaboración propia/autor.</w:t>
      </w:r>
    </w:p>
    <w:p w:rsidR="00FB763C" w:rsidRDefault="00FB763C" w:rsidP="008D21F6">
      <w:pPr>
        <w:spacing w:after="0"/>
        <w:rPr>
          <w:i/>
          <w:sz w:val="24"/>
          <w:szCs w:val="24"/>
        </w:rPr>
      </w:pPr>
    </w:p>
    <w:p w:rsidR="00FB763C" w:rsidRDefault="00FB763C"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p w:rsidR="00C000B3" w:rsidRDefault="00C000B3" w:rsidP="008D21F6">
      <w:pPr>
        <w:spacing w:after="0"/>
        <w:rPr>
          <w:i/>
          <w:sz w:val="24"/>
          <w:szCs w:val="24"/>
        </w:rPr>
      </w:pPr>
    </w:p>
    <w:p w:rsidR="00C000B3" w:rsidRDefault="00C000B3" w:rsidP="008D21F6">
      <w:pPr>
        <w:spacing w:after="0"/>
        <w:rPr>
          <w:i/>
          <w:sz w:val="24"/>
          <w:szCs w:val="24"/>
        </w:rPr>
      </w:pPr>
    </w:p>
    <w:p w:rsidR="00C000B3" w:rsidRDefault="00C000B3" w:rsidP="008D21F6">
      <w:pPr>
        <w:spacing w:after="0"/>
        <w:rPr>
          <w:i/>
          <w:sz w:val="24"/>
          <w:szCs w:val="24"/>
        </w:rPr>
      </w:pPr>
    </w:p>
    <w:p w:rsidR="00C000B3" w:rsidRDefault="00C000B3"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p w:rsidR="000A24DF" w:rsidRDefault="000A24DF" w:rsidP="008D21F6">
      <w:pPr>
        <w:spacing w:after="0"/>
        <w:rPr>
          <w:i/>
          <w:sz w:val="24"/>
          <w:szCs w:val="24"/>
        </w:rPr>
      </w:pPr>
    </w:p>
    <w:tbl>
      <w:tblPr>
        <w:tblStyle w:val="Tablaconcuadrcula"/>
        <w:tblpPr w:leftFromText="141" w:rightFromText="141" w:vertAnchor="text" w:horzAnchor="margin" w:tblpY="6"/>
        <w:tblW w:w="0" w:type="auto"/>
        <w:tblLook w:val="04A0" w:firstRow="1" w:lastRow="0" w:firstColumn="1" w:lastColumn="0" w:noHBand="0" w:noVBand="1"/>
      </w:tblPr>
      <w:tblGrid>
        <w:gridCol w:w="4322"/>
        <w:gridCol w:w="4322"/>
      </w:tblGrid>
      <w:tr w:rsidR="000A24DF" w:rsidTr="000A24DF">
        <w:tc>
          <w:tcPr>
            <w:tcW w:w="8644" w:type="dxa"/>
            <w:gridSpan w:val="2"/>
            <w:shd w:val="clear" w:color="auto" w:fill="D9D9D9" w:themeFill="background1" w:themeFillShade="D9"/>
          </w:tcPr>
          <w:p w:rsidR="000A24DF" w:rsidRDefault="000A24DF" w:rsidP="000A24DF">
            <w:pPr>
              <w:jc w:val="center"/>
              <w:rPr>
                <w:i/>
                <w:sz w:val="24"/>
                <w:szCs w:val="24"/>
              </w:rPr>
            </w:pPr>
            <w:r>
              <w:rPr>
                <w:i/>
                <w:sz w:val="24"/>
                <w:szCs w:val="24"/>
              </w:rPr>
              <w:t>COMANDANTES:</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ROLANDO MORAN</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MIGUEL IDIGORAS FUENTES</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PABLO MONSANTO</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ENRIQUE PERALTA AZURDIA</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RODRIGO ASTURIAS</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JULIO CESAR MENDEZ MONTENEGRO</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LUIS AUGUSTO TURCIOS LIMA</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CARLOS ARANA OSORIO</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MARCO ANTONIO YON</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KJELL LAUGERUD GARCIA</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LUIS TREJO ESQUIVEL</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FERNANDO LUCAR GARCIA</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ALEJANDRO DE LEON</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EFRAIN RIOS MONTT</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HUMBERTO ALVARADO</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OSCAR MEJIA VITORES</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BERNARDO ALVARADO</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VINICIO CEREZO</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JOSE ALBERTO CARDOZA</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JORGE SERRANO ELIAS</w:t>
            </w:r>
          </w:p>
        </w:tc>
      </w:tr>
      <w:tr w:rsidR="000A24DF" w:rsidTr="000A24DF">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CESAR MONTES</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RAMIRO DE LEON CARPIO</w:t>
            </w:r>
          </w:p>
        </w:tc>
      </w:tr>
      <w:tr w:rsidR="000A24DF" w:rsidTr="000A24DF">
        <w:trPr>
          <w:trHeight w:val="370"/>
        </w:trPr>
        <w:tc>
          <w:tcPr>
            <w:tcW w:w="4322" w:type="dxa"/>
            <w:shd w:val="clear" w:color="auto" w:fill="D9D9D9" w:themeFill="background1" w:themeFillShade="D9"/>
          </w:tcPr>
          <w:p w:rsidR="000A24DF" w:rsidRPr="00D80A8E" w:rsidRDefault="00B95296" w:rsidP="000A24DF">
            <w:pPr>
              <w:jc w:val="center"/>
              <w:rPr>
                <w:rFonts w:cstheme="minorHAnsi"/>
                <w:i/>
                <w:sz w:val="24"/>
                <w:szCs w:val="24"/>
              </w:rPr>
            </w:pPr>
            <w:r>
              <w:rPr>
                <w:rFonts w:cstheme="minorHAnsi"/>
                <w:i/>
                <w:sz w:val="24"/>
                <w:szCs w:val="24"/>
              </w:rPr>
              <w:t>OTROS</w:t>
            </w:r>
          </w:p>
        </w:tc>
        <w:tc>
          <w:tcPr>
            <w:tcW w:w="4322" w:type="dxa"/>
            <w:shd w:val="clear" w:color="auto" w:fill="D9D9D9" w:themeFill="background1" w:themeFillShade="D9"/>
          </w:tcPr>
          <w:p w:rsidR="000A24DF" w:rsidRPr="00D80A8E" w:rsidRDefault="000A24D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sz w:val="36"/>
                <w:szCs w:val="36"/>
                <w:lang w:eastAsia="es-ES"/>
              </w:rPr>
            </w:pPr>
            <w:r w:rsidRPr="00D80A8E">
              <w:rPr>
                <w:rFonts w:eastAsia="Droid Sans Fallback" w:cstheme="minorHAnsi"/>
                <w:bCs/>
                <w:i/>
                <w:iCs/>
                <w:color w:val="4F271C"/>
                <w:kern w:val="24"/>
                <w:lang w:eastAsia="es-ES"/>
              </w:rPr>
              <w:t>ALVARO ARZU IRIGOYEN</w:t>
            </w:r>
          </w:p>
        </w:tc>
      </w:tr>
    </w:tbl>
    <w:p w:rsidR="00FB763C" w:rsidRDefault="000A24DF" w:rsidP="008D21F6">
      <w:pPr>
        <w:spacing w:after="0"/>
        <w:rPr>
          <w:i/>
          <w:sz w:val="24"/>
          <w:szCs w:val="24"/>
        </w:rPr>
      </w:pPr>
      <w:r>
        <w:rPr>
          <w:i/>
          <w:sz w:val="24"/>
          <w:szCs w:val="24"/>
        </w:rPr>
        <w:t>Fuente: Elaboración propia/autor.</w:t>
      </w: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p w:rsidR="000A24DF" w:rsidRDefault="000A24DF" w:rsidP="008D21F6">
      <w:pPr>
        <w:spacing w:after="0"/>
        <w:rPr>
          <w:i/>
          <w:sz w:val="24"/>
          <w:szCs w:val="24"/>
        </w:rPr>
      </w:pPr>
    </w:p>
    <w:p w:rsidR="00B21E07" w:rsidRDefault="00B21E07" w:rsidP="008D21F6">
      <w:pPr>
        <w:spacing w:after="0"/>
        <w:rPr>
          <w:i/>
          <w:sz w:val="24"/>
          <w:szCs w:val="24"/>
        </w:rPr>
      </w:pPr>
    </w:p>
    <w:p w:rsidR="000A24DF" w:rsidRDefault="000A24DF" w:rsidP="008D21F6">
      <w:pPr>
        <w:spacing w:after="0"/>
        <w:rPr>
          <w:i/>
          <w:sz w:val="24"/>
          <w:szCs w:val="24"/>
        </w:rPr>
      </w:pPr>
    </w:p>
    <w:p w:rsidR="00B21E07" w:rsidRDefault="00B21E07" w:rsidP="008D21F6">
      <w:pPr>
        <w:spacing w:after="0"/>
        <w:rPr>
          <w:i/>
          <w:sz w:val="24"/>
          <w:szCs w:val="24"/>
        </w:rPr>
      </w:pPr>
    </w:p>
    <w:p w:rsidR="00B21E07" w:rsidRDefault="00B21E07" w:rsidP="008D21F6">
      <w:pPr>
        <w:spacing w:after="0"/>
        <w:rPr>
          <w:i/>
          <w:sz w:val="24"/>
          <w:szCs w:val="24"/>
        </w:rPr>
      </w:pPr>
    </w:p>
    <w:tbl>
      <w:tblPr>
        <w:tblStyle w:val="Tablaconcuadrcula"/>
        <w:tblpPr w:leftFromText="141" w:rightFromText="141" w:vertAnchor="text" w:horzAnchor="margin" w:tblpY="96"/>
        <w:tblW w:w="0" w:type="auto"/>
        <w:tblLook w:val="04A0" w:firstRow="1" w:lastRow="0" w:firstColumn="1" w:lastColumn="0" w:noHBand="0" w:noVBand="1"/>
      </w:tblPr>
      <w:tblGrid>
        <w:gridCol w:w="4322"/>
        <w:gridCol w:w="4322"/>
      </w:tblGrid>
      <w:tr w:rsidR="001961C7" w:rsidTr="000A24DF">
        <w:tc>
          <w:tcPr>
            <w:tcW w:w="8644" w:type="dxa"/>
            <w:gridSpan w:val="2"/>
            <w:shd w:val="clear" w:color="auto" w:fill="D9D9D9" w:themeFill="background1" w:themeFillShade="D9"/>
          </w:tcPr>
          <w:p w:rsidR="001961C7" w:rsidRPr="0092026F" w:rsidRDefault="001961C7" w:rsidP="001961C7">
            <w:pPr>
              <w:rPr>
                <w:i/>
              </w:rPr>
            </w:pPr>
            <w:r w:rsidRPr="0092026F">
              <w:rPr>
                <w:i/>
                <w:sz w:val="24"/>
                <w:szCs w:val="24"/>
              </w:rPr>
              <w:lastRenderedPageBreak/>
              <w:t xml:space="preserve">                    </w:t>
            </w:r>
            <w:r w:rsidRPr="0092026F">
              <w:rPr>
                <w:i/>
              </w:rPr>
              <w:t>CAUSAS HISTORICAS  D</w:t>
            </w:r>
            <w:r w:rsidR="000A24DF">
              <w:rPr>
                <w:i/>
              </w:rPr>
              <w:t>EL CONFLICTO ARMADO INTERNO:</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POBREZA Y EXTREMA POBREZA:</w:t>
            </w:r>
          </w:p>
          <w:p w:rsidR="001961C7" w:rsidRPr="001961C7" w:rsidRDefault="001961C7" w:rsidP="001961C7">
            <w:pPr>
              <w:rPr>
                <w:i/>
              </w:rPr>
            </w:pPr>
            <w:r w:rsidRPr="001961C7">
              <w:rPr>
                <w:i/>
              </w:rPr>
              <w:t>67% población en condiciones de pobreza, 15% en extrema pobreza.</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67% de la población guatemalteca en condición de pobreza y 15% en extrema pobreza</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LA INEQUITATIVA DISTRIBUCION DE LA TIERRA:</w:t>
            </w:r>
          </w:p>
          <w:p w:rsidR="001961C7" w:rsidRPr="001961C7" w:rsidRDefault="001961C7" w:rsidP="001961C7">
            <w:pPr>
              <w:rPr>
                <w:i/>
              </w:rPr>
            </w:pPr>
            <w:r w:rsidRPr="001961C7">
              <w:rPr>
                <w:i/>
              </w:rPr>
              <w:t xml:space="preserve"> Problemática del Latifundio, el Minifundio, el campesinado guatemalteco sin tierras para la siembra. El actual Cong</w:t>
            </w:r>
            <w:r w:rsidR="0052631A">
              <w:rPr>
                <w:i/>
              </w:rPr>
              <w:t>reso de la República, no aprueba</w:t>
            </w:r>
            <w:r w:rsidRPr="001961C7">
              <w:rPr>
                <w:i/>
              </w:rPr>
              <w:t xml:space="preserve"> la Ley de Desarrollo Rural</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 xml:space="preserve">En una sociedad </w:t>
            </w:r>
            <w:r w:rsidR="001046E6">
              <w:rPr>
                <w:rFonts w:cstheme="minorHAnsi"/>
                <w:i/>
              </w:rPr>
              <w:t xml:space="preserve">con un modelo de desarrollo agroexportador, puede ser una de las </w:t>
            </w:r>
            <w:r w:rsidRPr="0092026F">
              <w:rPr>
                <w:rFonts w:cstheme="minorHAnsi"/>
                <w:i/>
              </w:rPr>
              <w:t>principales causas de pobreza. Además, ésta condiciona la estratificación social y provoca a su vez diversas modalidades de exclusión social, que por lo regular van asociados a la práctica de la violencia. Ese tipo de control sobre la tierra ha originado de hecho un sistema de dominio y control sobre las personas, para cuyo mantenimiento se ha recurrido al uso de la fuerza.</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LA ANTIDEMOCRACIA:</w:t>
            </w:r>
          </w:p>
          <w:p w:rsidR="001961C7" w:rsidRPr="001961C7" w:rsidRDefault="001961C7" w:rsidP="001961C7">
            <w:pPr>
              <w:rPr>
                <w:i/>
              </w:rPr>
            </w:pPr>
            <w:r w:rsidRPr="001961C7">
              <w:rPr>
                <w:i/>
              </w:rPr>
              <w:t>El Estado Guatemalteco mantiene a la fecha las estructuras caducas económico/sociales y políticas. Por ejemplo en el 2012, pagan 87 millones a los EX/PAC por reforestación y se olvidan del Resarcimiento Integral de las víctimas del CAI.</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La formación de un Estado democrático se ha visto limitada permanentemente por esos condicionamientos de la historia. Su función ha consistido en mantener y conservar las estructuras de poder basadas en la explotación y la exclusión de</w:t>
            </w:r>
            <w:r w:rsidR="001046E6">
              <w:rPr>
                <w:rFonts w:cstheme="minorHAnsi"/>
                <w:i/>
              </w:rPr>
              <w:t xml:space="preserve"> los indígenas y no indígenas</w:t>
            </w:r>
            <w:r w:rsidRPr="0092026F">
              <w:rPr>
                <w:rFonts w:cstheme="minorHAnsi"/>
                <w:i/>
              </w:rPr>
              <w:t xml:space="preserve"> empobrecidos. Fue necesario esperar los Acuerdos de Paz, concluidos en 1996, ciento setenta y cinco años después de la Independencia</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LA EXPLOTACION Y  LA EXCL</w:t>
            </w:r>
            <w:r w:rsidR="006C311D">
              <w:rPr>
                <w:i/>
              </w:rPr>
              <w:t>USION DE LOS INDIGENAS Y NO INDÍ</w:t>
            </w:r>
            <w:r w:rsidRPr="001961C7">
              <w:rPr>
                <w:i/>
              </w:rPr>
              <w:t>GENAS</w:t>
            </w:r>
          </w:p>
          <w:p w:rsidR="001961C7" w:rsidRPr="001961C7" w:rsidRDefault="001961C7" w:rsidP="001961C7">
            <w:pPr>
              <w:rPr>
                <w:i/>
              </w:rPr>
            </w:pPr>
            <w:r w:rsidRPr="001961C7">
              <w:rPr>
                <w:i/>
              </w:rPr>
              <w:t>EMPOBRECIDOS:</w:t>
            </w:r>
          </w:p>
          <w:p w:rsidR="001961C7" w:rsidRPr="001961C7" w:rsidRDefault="001961C7" w:rsidP="001961C7">
            <w:pPr>
              <w:rPr>
                <w:i/>
              </w:rPr>
            </w:pPr>
            <w:r w:rsidRPr="001961C7">
              <w:rPr>
                <w:i/>
              </w:rPr>
              <w:t>Cumplimiento del Punto Sustantivo d</w:t>
            </w:r>
            <w:r w:rsidR="006C311D">
              <w:rPr>
                <w:i/>
              </w:rPr>
              <w:t>e Acuerdos de Paz: Identidad y D</w:t>
            </w:r>
            <w:r w:rsidRPr="001961C7">
              <w:rPr>
                <w:i/>
              </w:rPr>
              <w:t>erechos de los Pueblos Indígenas</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 xml:space="preserve">La población guatemalteca </w:t>
            </w:r>
            <w:r w:rsidR="006C311D">
              <w:rPr>
                <w:rFonts w:cstheme="minorHAnsi"/>
                <w:i/>
              </w:rPr>
              <w:t>indígena y no indígena, esta</w:t>
            </w:r>
            <w:r w:rsidRPr="0092026F">
              <w:rPr>
                <w:rFonts w:cstheme="minorHAnsi"/>
                <w:i/>
              </w:rPr>
              <w:t xml:space="preserve"> sometida a explotaciones de </w:t>
            </w:r>
            <w:r w:rsidR="006C311D" w:rsidRPr="0092026F">
              <w:rPr>
                <w:rFonts w:cstheme="minorHAnsi"/>
                <w:i/>
              </w:rPr>
              <w:t xml:space="preserve">trabajo desde niños, </w:t>
            </w:r>
            <w:r w:rsidR="006C311D">
              <w:rPr>
                <w:rFonts w:cstheme="minorHAnsi"/>
                <w:i/>
              </w:rPr>
              <w:t>niño, adolescente y adulto</w:t>
            </w:r>
            <w:r w:rsidRPr="0092026F">
              <w:rPr>
                <w:rFonts w:cstheme="minorHAnsi"/>
                <w:i/>
              </w:rPr>
              <w:t>.</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 xml:space="preserve">LA VIOLENCIA POLITICA: </w:t>
            </w:r>
          </w:p>
          <w:p w:rsidR="001961C7" w:rsidRPr="001961C7" w:rsidRDefault="001961C7" w:rsidP="001961C7">
            <w:pPr>
              <w:rPr>
                <w:i/>
              </w:rPr>
            </w:pPr>
            <w:r w:rsidRPr="001961C7">
              <w:rPr>
                <w:i/>
              </w:rPr>
              <w:t>Restringir a la ciudadanía guatemalteca sus derechos político/ciudadanos en razón de  la Doctrina de Seguridad   Nacional, DSN.</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Lo ocurrido durante el período del enfrentamiento armado puede resumirse como un proceso donde el radio de exclusión y la noción de "enemigo interno" se volvieron cada vez más amplios para el Estado. El restringir así arbitrariamente a la ciudadanía y sus derechos democráticos fueron justificados con la Doctrina de la Seguridad Nacional (DSN), que se convirtió en Guatemala en razón de ser del Ejército y en política de Estado.</w:t>
            </w:r>
          </w:p>
        </w:tc>
      </w:tr>
      <w:tr w:rsidR="001961C7" w:rsidTr="000A24DF">
        <w:tc>
          <w:tcPr>
            <w:tcW w:w="4322" w:type="dxa"/>
            <w:shd w:val="clear" w:color="auto" w:fill="D9D9D9" w:themeFill="background1" w:themeFillShade="D9"/>
          </w:tcPr>
          <w:p w:rsidR="001961C7" w:rsidRPr="001961C7" w:rsidRDefault="001961C7" w:rsidP="001961C7">
            <w:pPr>
              <w:rPr>
                <w:i/>
              </w:rPr>
            </w:pPr>
            <w:r w:rsidRPr="001961C7">
              <w:rPr>
                <w:i/>
              </w:rPr>
              <w:t>EL ANALFABETISMO.</w:t>
            </w:r>
          </w:p>
          <w:p w:rsidR="001961C7" w:rsidRPr="001961C7" w:rsidRDefault="001961C7" w:rsidP="001961C7">
            <w:pPr>
              <w:rPr>
                <w:i/>
              </w:rPr>
            </w:pPr>
            <w:r w:rsidRPr="001961C7">
              <w:rPr>
                <w:i/>
              </w:rPr>
              <w:t>Tasa elevadas de Analfabetismo en Guatemala, actualmente 42% de la población es analfabeta.</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El limitado acceso a la educación. La marginación económica, base o complemento de la exclusión política, afecta a amplios segmentos de población rural y urbana.</w:t>
            </w:r>
          </w:p>
        </w:tc>
      </w:tr>
      <w:tr w:rsidR="001961C7" w:rsidTr="000A24DF">
        <w:tc>
          <w:tcPr>
            <w:tcW w:w="4322" w:type="dxa"/>
            <w:shd w:val="clear" w:color="auto" w:fill="D9D9D9" w:themeFill="background1" w:themeFillShade="D9"/>
          </w:tcPr>
          <w:p w:rsidR="001961C7" w:rsidRDefault="001961C7" w:rsidP="001961C7">
            <w:pPr>
              <w:rPr>
                <w:i/>
              </w:rPr>
            </w:pPr>
            <w:r>
              <w:rPr>
                <w:i/>
              </w:rPr>
              <w:t>LA INSEGURIDAD:</w:t>
            </w:r>
          </w:p>
          <w:p w:rsidR="001961C7" w:rsidRPr="001961C7" w:rsidRDefault="001961C7" w:rsidP="001961C7">
            <w:pPr>
              <w:rPr>
                <w:i/>
              </w:rPr>
            </w:pPr>
            <w:r w:rsidRPr="001961C7">
              <w:rPr>
                <w:i/>
              </w:rPr>
              <w:t>En razón al derecho por la vida; inseguridad jurídica, etc.</w:t>
            </w:r>
          </w:p>
        </w:tc>
        <w:tc>
          <w:tcPr>
            <w:tcW w:w="4322" w:type="dxa"/>
            <w:shd w:val="clear" w:color="auto" w:fill="D9D9D9" w:themeFill="background1" w:themeFillShade="D9"/>
          </w:tcPr>
          <w:p w:rsidR="001961C7" w:rsidRPr="0092026F" w:rsidRDefault="001961C7" w:rsidP="001961C7">
            <w:pPr>
              <w:rPr>
                <w:rFonts w:cstheme="minorHAnsi"/>
                <w:i/>
              </w:rPr>
            </w:pPr>
            <w:r w:rsidRPr="0092026F">
              <w:rPr>
                <w:rFonts w:cstheme="minorHAnsi"/>
                <w:i/>
              </w:rPr>
              <w:t>El restr</w:t>
            </w:r>
            <w:r>
              <w:rPr>
                <w:rFonts w:cstheme="minorHAnsi"/>
                <w:i/>
              </w:rPr>
              <w:t xml:space="preserve">ingir los derechos democráticos </w:t>
            </w:r>
            <w:r w:rsidRPr="0092026F">
              <w:rPr>
                <w:rFonts w:cstheme="minorHAnsi"/>
                <w:i/>
              </w:rPr>
              <w:t>justificado con la Doctrina de la Seguridad Naci</w:t>
            </w:r>
            <w:r>
              <w:rPr>
                <w:rFonts w:cstheme="minorHAnsi"/>
                <w:i/>
              </w:rPr>
              <w:t>onal (DSN).</w:t>
            </w:r>
          </w:p>
        </w:tc>
      </w:tr>
    </w:tbl>
    <w:p w:rsidR="00B21E07" w:rsidRDefault="001961C7" w:rsidP="008D21F6">
      <w:pPr>
        <w:spacing w:after="0"/>
        <w:rPr>
          <w:i/>
          <w:sz w:val="24"/>
          <w:szCs w:val="24"/>
        </w:rPr>
      </w:pPr>
      <w:r>
        <w:rPr>
          <w:i/>
          <w:sz w:val="24"/>
          <w:szCs w:val="24"/>
        </w:rPr>
        <w:t>Fuente: Elaboración propia con datos de TIMETOAST/autor</w:t>
      </w:r>
    </w:p>
    <w:p w:rsidR="00B21E07" w:rsidRDefault="00B21E07" w:rsidP="008D21F6">
      <w:pPr>
        <w:spacing w:after="0"/>
        <w:rPr>
          <w:i/>
          <w:sz w:val="24"/>
          <w:szCs w:val="24"/>
        </w:rPr>
      </w:pPr>
    </w:p>
    <w:tbl>
      <w:tblPr>
        <w:tblW w:w="9780" w:type="dxa"/>
        <w:tblCellMar>
          <w:left w:w="0" w:type="dxa"/>
          <w:right w:w="0" w:type="dxa"/>
        </w:tblCellMar>
        <w:tblLook w:val="0600" w:firstRow="0" w:lastRow="0" w:firstColumn="0" w:lastColumn="0" w:noHBand="1" w:noVBand="1"/>
      </w:tblPr>
      <w:tblGrid>
        <w:gridCol w:w="4515"/>
        <w:gridCol w:w="375"/>
        <w:gridCol w:w="4890"/>
      </w:tblGrid>
      <w:tr w:rsidR="004F11C8" w:rsidRPr="000A24DF" w:rsidTr="00BA1C26">
        <w:trPr>
          <w:trHeight w:val="2040"/>
        </w:trPr>
        <w:tc>
          <w:tcPr>
            <w:tcW w:w="4515"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sidRPr="000A24DF">
              <w:rPr>
                <w:rFonts w:eastAsia="Droid Sans Fallback" w:cstheme="minorHAnsi"/>
                <w:bCs/>
                <w:i/>
                <w:iCs/>
                <w:color w:val="4F271C"/>
                <w:kern w:val="24"/>
                <w:sz w:val="24"/>
                <w:szCs w:val="24"/>
                <w:lang w:eastAsia="es-ES"/>
              </w:rPr>
              <w:lastRenderedPageBreak/>
              <w:t>EL RACISMO</w:t>
            </w:r>
            <w:r>
              <w:rPr>
                <w:rFonts w:eastAsia="Droid Sans Fallback" w:cstheme="minorHAnsi"/>
                <w:bCs/>
                <w:i/>
                <w:iCs/>
                <w:color w:val="4F271C"/>
                <w:kern w:val="24"/>
                <w:sz w:val="24"/>
                <w:szCs w:val="24"/>
                <w:lang w:eastAsia="es-ES"/>
              </w:rPr>
              <w:t>:</w:t>
            </w:r>
          </w:p>
          <w:p w:rsidR="004F11C8" w:rsidRPr="00BA1C26"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i/>
                <w:sz w:val="24"/>
                <w:szCs w:val="24"/>
                <w:lang w:eastAsia="es-ES"/>
              </w:rPr>
            </w:pPr>
            <w:r w:rsidRPr="00BA1C26">
              <w:rPr>
                <w:rFonts w:eastAsia="Times New Roman" w:cstheme="minorHAnsi"/>
                <w:i/>
                <w:sz w:val="24"/>
                <w:szCs w:val="24"/>
                <w:lang w:eastAsia="es-ES"/>
              </w:rPr>
              <w:t xml:space="preserve">Expresión ideológica de colonización y de </w:t>
            </w:r>
            <w:r w:rsidR="006266DD">
              <w:rPr>
                <w:rFonts w:eastAsia="Times New Roman" w:cstheme="minorHAnsi"/>
                <w:i/>
                <w:sz w:val="24"/>
                <w:szCs w:val="24"/>
                <w:lang w:eastAsia="es-ES"/>
              </w:rPr>
              <w:t xml:space="preserve">segregación y </w:t>
            </w:r>
            <w:r w:rsidRPr="00BA1C26">
              <w:rPr>
                <w:rFonts w:eastAsia="Times New Roman" w:cstheme="minorHAnsi"/>
                <w:i/>
                <w:sz w:val="24"/>
                <w:szCs w:val="24"/>
                <w:lang w:eastAsia="es-ES"/>
              </w:rPr>
              <w:t>subordinación</w:t>
            </w:r>
            <w:r w:rsidR="006266DD">
              <w:rPr>
                <w:rFonts w:eastAsia="Times New Roman" w:cstheme="minorHAnsi"/>
                <w:i/>
                <w:sz w:val="24"/>
                <w:szCs w:val="24"/>
                <w:lang w:eastAsia="es-ES"/>
              </w:rPr>
              <w:t>.</w:t>
            </w:r>
          </w:p>
        </w:tc>
        <w:tc>
          <w:tcPr>
            <w:tcW w:w="375" w:type="dxa"/>
            <w:tcBorders>
              <w:top w:val="single" w:sz="4" w:space="0" w:color="auto"/>
              <w:left w:val="single" w:sz="4" w:space="0" w:color="auto"/>
              <w:bottom w:val="single" w:sz="4" w:space="0" w:color="auto"/>
              <w:right w:val="nil"/>
            </w:tcBorders>
            <w:shd w:val="clear" w:color="auto" w:fill="D9D9D9" w:themeFill="background1" w:themeFillShade="D9"/>
          </w:tcPr>
          <w:p w:rsidR="004F11C8" w:rsidRDefault="004F11C8">
            <w:pPr>
              <w:rPr>
                <w:rFonts w:eastAsia="Times New Roman" w:cstheme="minorHAnsi"/>
                <w:sz w:val="24"/>
                <w:szCs w:val="24"/>
                <w:lang w:eastAsia="es-ES"/>
              </w:rPr>
            </w:pPr>
          </w:p>
          <w:p w:rsidR="004F11C8" w:rsidRDefault="004F11C8">
            <w:pPr>
              <w:rPr>
                <w:rFonts w:eastAsia="Times New Roman" w:cstheme="minorHAnsi"/>
                <w:sz w:val="24"/>
                <w:szCs w:val="24"/>
                <w:lang w:eastAsia="es-ES"/>
              </w:rPr>
            </w:pPr>
          </w:p>
          <w:p w:rsidR="004F11C8" w:rsidRDefault="004F11C8">
            <w:pPr>
              <w:rPr>
                <w:rFonts w:eastAsia="Times New Roman" w:cstheme="minorHAnsi"/>
                <w:sz w:val="24"/>
                <w:szCs w:val="24"/>
                <w:lang w:eastAsia="es-ES"/>
              </w:rPr>
            </w:pPr>
          </w:p>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r w:rsidRPr="000A24DF">
              <w:rPr>
                <w:rFonts w:eastAsia="Droid Sans Fallback" w:cstheme="minorHAnsi"/>
                <w:i/>
                <w:iCs/>
                <w:color w:val="4F271C"/>
                <w:kern w:val="24"/>
                <w:sz w:val="24"/>
                <w:szCs w:val="24"/>
                <w:lang w:eastAsia="es-ES"/>
              </w:rPr>
              <w:t>Expresión ideológica de colonización y de subordinación, tiene sus orígenes en la invasión hispana. En esa época se trató de justificar la opresión y explotación del pueblo maya con base en conceptos raciales y presentar aquel acto de despojo territorial y político como "una empresa redentora y civilizadora".</w:t>
            </w:r>
          </w:p>
        </w:tc>
      </w:tr>
      <w:tr w:rsidR="004F11C8" w:rsidRPr="000A24DF" w:rsidTr="00BA1C26">
        <w:trPr>
          <w:trHeight w:val="660"/>
        </w:trPr>
        <w:tc>
          <w:tcPr>
            <w:tcW w:w="4515" w:type="dxa"/>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CULTURALES:</w:t>
            </w:r>
          </w:p>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Pluriculturalidad y Multilingüismo.</w:t>
            </w:r>
          </w:p>
        </w:tc>
        <w:tc>
          <w:tcPr>
            <w:tcW w:w="375" w:type="dxa"/>
            <w:tcBorders>
              <w:top w:val="single" w:sz="4" w:space="0" w:color="auto"/>
              <w:left w:val="single" w:sz="4" w:space="0" w:color="auto"/>
              <w:bottom w:val="nil"/>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Pr>
                <w:rFonts w:eastAsia="Droid Sans Fallback" w:cstheme="minorHAnsi"/>
                <w:i/>
                <w:iCs/>
                <w:color w:val="4F271C"/>
                <w:kern w:val="24"/>
                <w:sz w:val="24"/>
                <w:szCs w:val="24"/>
                <w:lang w:eastAsia="es-ES"/>
              </w:rPr>
              <w:t>Derecho a la pluriculturalidad en Guatemala.</w:t>
            </w:r>
          </w:p>
        </w:tc>
      </w:tr>
      <w:tr w:rsidR="004F11C8" w:rsidRPr="000A24DF" w:rsidTr="00BA1C26">
        <w:trPr>
          <w:trHeight w:val="450"/>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A1C26">
        <w:trPr>
          <w:trHeight w:val="285"/>
        </w:trPr>
        <w:tc>
          <w:tcPr>
            <w:tcW w:w="4515" w:type="dxa"/>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CIVILES:</w:t>
            </w:r>
          </w:p>
          <w:p w:rsidR="00AE7CC3" w:rsidRPr="000A24DF" w:rsidRDefault="006266DD"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 a la Vida, L</w:t>
            </w:r>
            <w:r w:rsidR="00AE7CC3">
              <w:rPr>
                <w:rFonts w:eastAsia="Droid Sans Fallback" w:cstheme="minorHAnsi"/>
                <w:bCs/>
                <w:i/>
                <w:iCs/>
                <w:color w:val="4F271C"/>
                <w:kern w:val="24"/>
                <w:sz w:val="24"/>
                <w:szCs w:val="24"/>
                <w:lang w:eastAsia="es-ES"/>
              </w:rPr>
              <w:t>ibertad, Vivienda Adecuada, etc.</w:t>
            </w:r>
          </w:p>
        </w:tc>
        <w:tc>
          <w:tcPr>
            <w:tcW w:w="375" w:type="dxa"/>
            <w:tcBorders>
              <w:top w:val="single" w:sz="4" w:space="0" w:color="auto"/>
              <w:left w:val="single" w:sz="4" w:space="0" w:color="auto"/>
              <w:bottom w:val="nil"/>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AE7CC3"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Pr>
                <w:rFonts w:eastAsia="Droid Sans Fallback" w:cstheme="minorHAnsi"/>
                <w:i/>
                <w:iCs/>
                <w:color w:val="4F271C"/>
                <w:kern w:val="24"/>
                <w:sz w:val="24"/>
                <w:szCs w:val="24"/>
                <w:lang w:eastAsia="es-ES"/>
              </w:rPr>
              <w:t>Derecho a la Vida, Derecho a la Libertad, Detención Legal, Derecho a una Vivienda Digna.</w:t>
            </w:r>
          </w:p>
        </w:tc>
      </w:tr>
      <w:tr w:rsidR="004F11C8" w:rsidRPr="000A24DF" w:rsidTr="00BA1C26">
        <w:trPr>
          <w:trHeight w:val="795"/>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AE7CC3" w:rsidRDefault="004F11C8" w:rsidP="00AE7CC3">
            <w:pPr>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Default="004F11C8">
            <w:pPr>
              <w:rPr>
                <w:rFonts w:eastAsia="Times New Roman" w:cstheme="minorHAnsi"/>
                <w:sz w:val="24"/>
                <w:szCs w:val="24"/>
                <w:lang w:eastAsia="es-ES"/>
              </w:rPr>
            </w:pPr>
          </w:p>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A1C26">
        <w:trPr>
          <w:trHeight w:val="240"/>
        </w:trPr>
        <w:tc>
          <w:tcPr>
            <w:tcW w:w="4515" w:type="dxa"/>
            <w:tcBorders>
              <w:top w:val="single" w:sz="4" w:space="0" w:color="auto"/>
              <w:left w:val="single" w:sz="4" w:space="0" w:color="auto"/>
              <w:right w:val="nil"/>
            </w:tcBorders>
            <w:shd w:val="clear" w:color="auto" w:fill="D9D9D9" w:themeFill="background1" w:themeFillShade="D9"/>
            <w:tcMar>
              <w:top w:w="15" w:type="dxa"/>
              <w:left w:w="98" w:type="dxa"/>
              <w:bottom w:w="0" w:type="dxa"/>
              <w:right w:w="98" w:type="dxa"/>
            </w:tcMar>
          </w:tcPr>
          <w:p w:rsidR="004F11C8" w:rsidRDefault="00F1236F"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POLÍ</w:t>
            </w:r>
            <w:r w:rsidR="00AE7CC3">
              <w:rPr>
                <w:rFonts w:eastAsia="Droid Sans Fallback" w:cstheme="minorHAnsi"/>
                <w:bCs/>
                <w:i/>
                <w:iCs/>
                <w:color w:val="4F271C"/>
                <w:kern w:val="24"/>
                <w:sz w:val="24"/>
                <w:szCs w:val="24"/>
                <w:lang w:eastAsia="es-ES"/>
              </w:rPr>
              <w:t>TICOS:</w:t>
            </w:r>
          </w:p>
          <w:p w:rsidR="00BA1C26" w:rsidRPr="000A24DF" w:rsidRDefault="00BA1C26"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Protección por parte del Estado Guatemalteco.</w:t>
            </w:r>
          </w:p>
        </w:tc>
        <w:tc>
          <w:tcPr>
            <w:tcW w:w="375" w:type="dxa"/>
            <w:tcBorders>
              <w:top w:val="single" w:sz="4" w:space="0" w:color="auto"/>
              <w:left w:val="single" w:sz="4" w:space="0" w:color="auto"/>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AE7CC3"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sidRPr="00AE7CC3">
              <w:rPr>
                <w:rFonts w:eastAsia="Droid Sans Fallback" w:cstheme="minorHAnsi"/>
                <w:i/>
                <w:iCs/>
                <w:color w:val="4F271C"/>
                <w:kern w:val="24"/>
                <w:sz w:val="24"/>
                <w:szCs w:val="24"/>
                <w:lang w:eastAsia="es-ES"/>
              </w:rPr>
              <w:t>Derecho al Voto, Derecho a la Protección por parte del Estado Guatemalteco</w:t>
            </w:r>
            <w:r>
              <w:rPr>
                <w:rFonts w:eastAsia="Droid Sans Fallback" w:cstheme="minorHAnsi"/>
                <w:i/>
                <w:iCs/>
                <w:color w:val="4F271C"/>
                <w:kern w:val="24"/>
                <w:sz w:val="24"/>
                <w:szCs w:val="24"/>
                <w:lang w:eastAsia="es-ES"/>
              </w:rPr>
              <w:t>.</w:t>
            </w:r>
          </w:p>
        </w:tc>
      </w:tr>
      <w:tr w:rsidR="004F11C8" w:rsidRPr="000A24DF" w:rsidTr="00BA1C26">
        <w:trPr>
          <w:trHeight w:val="510"/>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A1C26">
        <w:trPr>
          <w:trHeight w:val="240"/>
        </w:trPr>
        <w:tc>
          <w:tcPr>
            <w:tcW w:w="4515" w:type="dxa"/>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LA VIOLENCIA:</w:t>
            </w:r>
          </w:p>
          <w:p w:rsidR="00AE7CC3" w:rsidRPr="000A24DF"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S</w:t>
            </w:r>
            <w:r w:rsidRPr="00AE7CC3">
              <w:rPr>
                <w:rFonts w:eastAsia="Droid Sans Fallback" w:cstheme="minorHAnsi"/>
                <w:bCs/>
                <w:i/>
                <w:iCs/>
                <w:color w:val="4F271C"/>
                <w:kern w:val="24"/>
                <w:sz w:val="24"/>
                <w:szCs w:val="24"/>
                <w:lang w:eastAsia="es-ES"/>
              </w:rPr>
              <w:t>us orígenes son de carácter económico, político, ideológico, religioso y étnico.</w:t>
            </w:r>
          </w:p>
        </w:tc>
        <w:tc>
          <w:tcPr>
            <w:tcW w:w="375" w:type="dxa"/>
            <w:tcBorders>
              <w:top w:val="single" w:sz="4" w:space="0" w:color="auto"/>
              <w:left w:val="single" w:sz="4" w:space="0" w:color="auto"/>
              <w:bottom w:val="nil"/>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AE7CC3"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sidRPr="00AE7CC3">
              <w:rPr>
                <w:rFonts w:eastAsia="Droid Sans Fallback" w:cstheme="minorHAnsi"/>
                <w:i/>
                <w:iCs/>
                <w:color w:val="4F271C"/>
                <w:kern w:val="24"/>
                <w:sz w:val="24"/>
                <w:szCs w:val="24"/>
                <w:lang w:eastAsia="es-ES"/>
              </w:rPr>
              <w:t>Tiene reflejos claros en la vida política, en las relaciones sociales y en los ámbitos del trabajo; y sus orígenes son de carácter económico, político, ideológico, religioso y étnico.</w:t>
            </w:r>
          </w:p>
        </w:tc>
      </w:tr>
      <w:tr w:rsidR="004F11C8" w:rsidRPr="000A24DF" w:rsidTr="00BA1C26">
        <w:trPr>
          <w:trHeight w:val="1155"/>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Default="004F11C8">
            <w:pPr>
              <w:rPr>
                <w:rFonts w:eastAsia="Times New Roman" w:cstheme="minorHAnsi"/>
                <w:sz w:val="24"/>
                <w:szCs w:val="24"/>
                <w:lang w:eastAsia="es-ES"/>
              </w:rPr>
            </w:pPr>
          </w:p>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A1C26">
        <w:trPr>
          <w:trHeight w:val="540"/>
        </w:trPr>
        <w:tc>
          <w:tcPr>
            <w:tcW w:w="4515" w:type="dxa"/>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SOCIALES:</w:t>
            </w:r>
          </w:p>
          <w:p w:rsidR="00AE7CC3" w:rsidRPr="000A24DF"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sidRPr="00AE7CC3">
              <w:rPr>
                <w:rFonts w:eastAsia="Droid Sans Fallback" w:cstheme="minorHAnsi"/>
                <w:bCs/>
                <w:i/>
                <w:iCs/>
                <w:color w:val="4F271C"/>
                <w:kern w:val="24"/>
                <w:sz w:val="24"/>
                <w:szCs w:val="24"/>
                <w:lang w:eastAsia="es-ES"/>
              </w:rPr>
              <w:t>Derecho a la Salud,</w:t>
            </w:r>
            <w:r>
              <w:t xml:space="preserve"> </w:t>
            </w:r>
            <w:r w:rsidRPr="00AE7CC3">
              <w:rPr>
                <w:rFonts w:eastAsia="Droid Sans Fallback" w:cstheme="minorHAnsi"/>
                <w:bCs/>
                <w:i/>
                <w:iCs/>
                <w:color w:val="4F271C"/>
                <w:kern w:val="24"/>
                <w:sz w:val="24"/>
                <w:szCs w:val="24"/>
                <w:lang w:eastAsia="es-ES"/>
              </w:rPr>
              <w:t>Educación,</w:t>
            </w:r>
            <w:r>
              <w:t xml:space="preserve"> </w:t>
            </w:r>
            <w:r w:rsidRPr="00AE7CC3">
              <w:rPr>
                <w:rFonts w:eastAsia="Droid Sans Fallback" w:cstheme="minorHAnsi"/>
                <w:bCs/>
                <w:i/>
                <w:iCs/>
                <w:color w:val="4F271C"/>
                <w:kern w:val="24"/>
                <w:sz w:val="24"/>
                <w:szCs w:val="24"/>
                <w:lang w:eastAsia="es-ES"/>
              </w:rPr>
              <w:t>Trabajo</w:t>
            </w:r>
            <w:r>
              <w:t xml:space="preserve"> </w:t>
            </w:r>
            <w:r w:rsidRPr="00AE7CC3">
              <w:rPr>
                <w:rFonts w:eastAsia="Droid Sans Fallback" w:cstheme="minorHAnsi"/>
                <w:bCs/>
                <w:i/>
                <w:iCs/>
                <w:color w:val="4F271C"/>
                <w:kern w:val="24"/>
                <w:sz w:val="24"/>
                <w:szCs w:val="24"/>
                <w:lang w:eastAsia="es-ES"/>
              </w:rPr>
              <w:t>y a los Derechos Laborales.</w:t>
            </w:r>
          </w:p>
        </w:tc>
        <w:tc>
          <w:tcPr>
            <w:tcW w:w="375" w:type="dxa"/>
            <w:tcBorders>
              <w:top w:val="single" w:sz="4" w:space="0" w:color="auto"/>
              <w:left w:val="single" w:sz="4" w:space="0" w:color="auto"/>
              <w:bottom w:val="nil"/>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AE7CC3"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sidRPr="00AE7CC3">
              <w:rPr>
                <w:rFonts w:eastAsia="Droid Sans Fallback" w:cstheme="minorHAnsi"/>
                <w:i/>
                <w:iCs/>
                <w:color w:val="4F271C"/>
                <w:kern w:val="24"/>
                <w:sz w:val="24"/>
                <w:szCs w:val="24"/>
                <w:lang w:eastAsia="es-ES"/>
              </w:rPr>
              <w:t>Derecho a la Salud, Derecho a la Educación, derecho a la Seguridad, Derecho al Trabajo y a los Derechos Laborales.</w:t>
            </w:r>
          </w:p>
        </w:tc>
      </w:tr>
      <w:tr w:rsidR="004F11C8" w:rsidRPr="000A24DF" w:rsidTr="00BA1C26">
        <w:trPr>
          <w:trHeight w:val="1050"/>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A1C26">
        <w:trPr>
          <w:trHeight w:val="300"/>
        </w:trPr>
        <w:tc>
          <w:tcPr>
            <w:tcW w:w="4515" w:type="dxa"/>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COLECTIVOS:</w:t>
            </w:r>
          </w:p>
          <w:p w:rsidR="00AE7CC3" w:rsidRPr="000A24DF"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Derechos de la Mujer, niñez, pueblos indígenas</w:t>
            </w:r>
          </w:p>
        </w:tc>
        <w:tc>
          <w:tcPr>
            <w:tcW w:w="375" w:type="dxa"/>
            <w:tcBorders>
              <w:top w:val="single" w:sz="4" w:space="0" w:color="auto"/>
              <w:left w:val="single" w:sz="4" w:space="0" w:color="auto"/>
              <w:bottom w:val="nil"/>
              <w:right w:val="nil"/>
            </w:tcBorders>
            <w:shd w:val="clear" w:color="auto" w:fill="D9D9D9" w:themeFill="background1" w:themeFillShade="D9"/>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AE7CC3"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r w:rsidRPr="00AE7CC3">
              <w:rPr>
                <w:rFonts w:eastAsia="Droid Sans Fallback" w:cstheme="minorHAnsi"/>
                <w:i/>
                <w:iCs/>
                <w:color w:val="4F271C"/>
                <w:kern w:val="24"/>
                <w:sz w:val="24"/>
                <w:szCs w:val="24"/>
                <w:lang w:eastAsia="es-ES"/>
              </w:rPr>
              <w:t>Derechos de las Mujeres, Derechos de los Niños y Niñas, Derechos de los Pueblos Indígenas.</w:t>
            </w:r>
          </w:p>
        </w:tc>
      </w:tr>
      <w:tr w:rsidR="004F11C8" w:rsidRPr="000A24DF" w:rsidTr="00BA1C26">
        <w:trPr>
          <w:trHeight w:val="765"/>
        </w:trPr>
        <w:tc>
          <w:tcPr>
            <w:tcW w:w="4515" w:type="dxa"/>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375" w:type="dxa"/>
            <w:tcBorders>
              <w:top w:val="nil"/>
              <w:left w:val="single" w:sz="4" w:space="0" w:color="auto"/>
              <w:bottom w:val="single" w:sz="4" w:space="0" w:color="auto"/>
              <w:right w:val="nil"/>
            </w:tcBorders>
            <w:shd w:val="clear" w:color="auto" w:fill="D9D9D9" w:themeFill="background1" w:themeFillShade="D9"/>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0A24DF"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r>
      <w:tr w:rsidR="004F11C8" w:rsidRPr="000A24DF" w:rsidTr="00B95296">
        <w:trPr>
          <w:trHeight w:val="255"/>
        </w:trPr>
        <w:tc>
          <w:tcPr>
            <w:tcW w:w="4890" w:type="dxa"/>
            <w:gridSpan w:val="2"/>
            <w:tcBorders>
              <w:top w:val="single" w:sz="4" w:space="0" w:color="auto"/>
              <w:left w:val="single" w:sz="4" w:space="0" w:color="auto"/>
              <w:bottom w:val="nil"/>
              <w:right w:val="nil"/>
            </w:tcBorders>
            <w:shd w:val="clear" w:color="auto" w:fill="D9D9D9" w:themeFill="background1" w:themeFillShade="D9"/>
            <w:tcMar>
              <w:top w:w="15" w:type="dxa"/>
              <w:left w:w="98" w:type="dxa"/>
              <w:bottom w:w="0" w:type="dxa"/>
              <w:right w:w="98" w:type="dxa"/>
            </w:tcMar>
          </w:tcPr>
          <w:p w:rsidR="004F11C8" w:rsidRPr="000A24DF" w:rsidRDefault="00AE7CC3"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56" w:lineRule="auto"/>
              <w:textAlignment w:val="baseline"/>
              <w:rPr>
                <w:rFonts w:eastAsia="Droid Sans Fallback" w:cstheme="minorHAnsi"/>
                <w:bCs/>
                <w:i/>
                <w:iCs/>
                <w:color w:val="4F271C"/>
                <w:kern w:val="24"/>
                <w:sz w:val="24"/>
                <w:szCs w:val="24"/>
                <w:lang w:eastAsia="es-ES"/>
              </w:rPr>
            </w:pPr>
            <w:r>
              <w:rPr>
                <w:rFonts w:eastAsia="Droid Sans Fallback" w:cstheme="minorHAnsi"/>
                <w:bCs/>
                <w:i/>
                <w:iCs/>
                <w:color w:val="4F271C"/>
                <w:kern w:val="24"/>
                <w:sz w:val="24"/>
                <w:szCs w:val="24"/>
                <w:lang w:eastAsia="es-ES"/>
              </w:rPr>
              <w:t>ETC.</w:t>
            </w:r>
          </w:p>
        </w:tc>
        <w:tc>
          <w:tcPr>
            <w:tcW w:w="4890" w:type="dxa"/>
            <w:tcBorders>
              <w:top w:val="single" w:sz="4" w:space="0" w:color="auto"/>
              <w:left w:val="nil"/>
              <w:bottom w:val="nil"/>
              <w:right w:val="single" w:sz="4" w:space="0" w:color="auto"/>
            </w:tcBorders>
            <w:shd w:val="clear" w:color="auto" w:fill="D9D9D9" w:themeFill="background1" w:themeFillShade="D9"/>
            <w:tcMar>
              <w:top w:w="15" w:type="dxa"/>
              <w:left w:w="98" w:type="dxa"/>
              <w:bottom w:w="0" w:type="dxa"/>
              <w:right w:w="98" w:type="dxa"/>
            </w:tcMar>
          </w:tcPr>
          <w:p w:rsidR="004F11C8" w:rsidRPr="000A24DF" w:rsidRDefault="004F11C8" w:rsidP="004F11C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theme="minorHAnsi"/>
                <w:i/>
                <w:iCs/>
                <w:color w:val="4F271C"/>
                <w:kern w:val="24"/>
                <w:sz w:val="24"/>
                <w:szCs w:val="24"/>
                <w:lang w:eastAsia="es-ES"/>
              </w:rPr>
            </w:pPr>
          </w:p>
        </w:tc>
      </w:tr>
      <w:tr w:rsidR="004F11C8" w:rsidRPr="000A24DF" w:rsidTr="00B95296">
        <w:trPr>
          <w:trHeight w:val="373"/>
        </w:trPr>
        <w:tc>
          <w:tcPr>
            <w:tcW w:w="4890" w:type="dxa"/>
            <w:gridSpan w:val="2"/>
            <w:tcBorders>
              <w:top w:val="nil"/>
              <w:left w:val="single" w:sz="4" w:space="0" w:color="auto"/>
              <w:bottom w:val="single" w:sz="4" w:space="0" w:color="auto"/>
              <w:right w:val="nil"/>
            </w:tcBorders>
            <w:shd w:val="clear" w:color="auto" w:fill="D9D9D9" w:themeFill="background1" w:themeFillShade="D9"/>
            <w:tcMar>
              <w:top w:w="15" w:type="dxa"/>
              <w:left w:w="98" w:type="dxa"/>
              <w:bottom w:w="0" w:type="dxa"/>
              <w:right w:w="98" w:type="dxa"/>
            </w:tcMar>
            <w:hideMark/>
          </w:tcPr>
          <w:p w:rsidR="004F11C8"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p>
        </w:tc>
        <w:tc>
          <w:tcPr>
            <w:tcW w:w="4890" w:type="dxa"/>
            <w:tcBorders>
              <w:top w:val="nil"/>
              <w:left w:val="nil"/>
              <w:bottom w:val="single" w:sz="4" w:space="0" w:color="auto"/>
              <w:right w:val="single" w:sz="4" w:space="0" w:color="auto"/>
            </w:tcBorders>
            <w:shd w:val="clear" w:color="auto" w:fill="D9D9D9" w:themeFill="background1" w:themeFillShade="D9"/>
            <w:tcMar>
              <w:top w:w="15" w:type="dxa"/>
              <w:left w:w="98" w:type="dxa"/>
              <w:bottom w:w="0" w:type="dxa"/>
              <w:right w:w="98" w:type="dxa"/>
            </w:tcMar>
            <w:hideMark/>
          </w:tcPr>
          <w:p w:rsidR="000A24DF" w:rsidRPr="000A24DF" w:rsidRDefault="004F11C8" w:rsidP="000A24D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theme="minorHAnsi"/>
                <w:sz w:val="24"/>
                <w:szCs w:val="24"/>
                <w:lang w:eastAsia="es-ES"/>
              </w:rPr>
            </w:pPr>
            <w:r w:rsidRPr="000A24DF">
              <w:rPr>
                <w:rFonts w:eastAsia="Droid Sans Fallback" w:cstheme="minorHAnsi"/>
                <w:i/>
                <w:iCs/>
                <w:color w:val="4F271C"/>
                <w:kern w:val="24"/>
                <w:sz w:val="24"/>
                <w:szCs w:val="24"/>
                <w:lang w:eastAsia="es-ES"/>
              </w:rPr>
              <w:t> </w:t>
            </w:r>
          </w:p>
        </w:tc>
      </w:tr>
    </w:tbl>
    <w:p w:rsidR="00FB763C" w:rsidRDefault="00AE7CC3" w:rsidP="008D21F6">
      <w:pPr>
        <w:spacing w:after="0"/>
        <w:rPr>
          <w:i/>
          <w:sz w:val="24"/>
          <w:szCs w:val="24"/>
        </w:rPr>
      </w:pPr>
      <w:r>
        <w:rPr>
          <w:i/>
          <w:sz w:val="24"/>
          <w:szCs w:val="24"/>
        </w:rPr>
        <w:t>Fuente elaboración propia con datos de TIMETOAST/autor.</w:t>
      </w:r>
    </w:p>
    <w:p w:rsidR="005E0C77" w:rsidRDefault="005E0C77" w:rsidP="008D21F6">
      <w:pPr>
        <w:spacing w:after="0"/>
        <w:rPr>
          <w:i/>
          <w:sz w:val="24"/>
          <w:szCs w:val="24"/>
        </w:rPr>
      </w:pPr>
    </w:p>
    <w:p w:rsidR="005E0C77" w:rsidRPr="006C311D" w:rsidRDefault="00BC143D" w:rsidP="006C311D">
      <w:pPr>
        <w:pStyle w:val="Prrafodelista"/>
        <w:numPr>
          <w:ilvl w:val="0"/>
          <w:numId w:val="1"/>
        </w:numPr>
        <w:spacing w:after="0"/>
        <w:rPr>
          <w:i/>
          <w:sz w:val="32"/>
          <w:szCs w:val="32"/>
        </w:rPr>
      </w:pPr>
      <w:r w:rsidRPr="006C311D">
        <w:rPr>
          <w:i/>
          <w:sz w:val="32"/>
          <w:szCs w:val="32"/>
        </w:rPr>
        <w:lastRenderedPageBreak/>
        <w:t>Escenario No. 2, Análisis actual de la República de Guatemala.</w:t>
      </w:r>
    </w:p>
    <w:p w:rsidR="005E0C77" w:rsidRDefault="005E0C77" w:rsidP="008D21F6">
      <w:pPr>
        <w:spacing w:after="0"/>
        <w:rPr>
          <w:i/>
          <w:sz w:val="24"/>
          <w:szCs w:val="24"/>
        </w:rPr>
      </w:pPr>
    </w:p>
    <w:p w:rsidR="00BC143D" w:rsidRPr="00BC143D" w:rsidRDefault="00BC143D" w:rsidP="00BC143D">
      <w:pPr>
        <w:spacing w:after="0"/>
        <w:rPr>
          <w:i/>
          <w:sz w:val="24"/>
          <w:szCs w:val="24"/>
        </w:rPr>
      </w:pPr>
      <w:r w:rsidRPr="00BC143D">
        <w:rPr>
          <w:i/>
          <w:sz w:val="24"/>
          <w:szCs w:val="24"/>
        </w:rPr>
        <w:t>En el año de 1996, se firman los Acuerdos de Paz, que terminan con treintiseis años de conflicto armado interno en la República de Guatemala.</w:t>
      </w:r>
    </w:p>
    <w:p w:rsidR="005E0C77" w:rsidRDefault="00BC143D" w:rsidP="00BC143D">
      <w:pPr>
        <w:spacing w:after="0"/>
        <w:rPr>
          <w:i/>
          <w:sz w:val="24"/>
          <w:szCs w:val="24"/>
        </w:rPr>
      </w:pPr>
      <w:r w:rsidRPr="00BC143D">
        <w:rPr>
          <w:i/>
          <w:sz w:val="24"/>
          <w:szCs w:val="24"/>
        </w:rPr>
        <w:t>Los Acuerdos de Paz, que contenían las respuestas idóneas, para resolver las causas e injusticias estructurales político, económicas y sociales, aún persisten y los diferentes gobiernos no han cumplido con los compromisos contenidos en los  Puntos Sustantivos, de los mismos, para la construcción de una paz firme y duradera</w:t>
      </w:r>
      <w:r w:rsidR="00F12CCA">
        <w:rPr>
          <w:i/>
          <w:sz w:val="24"/>
          <w:szCs w:val="24"/>
        </w:rPr>
        <w:t>.</w:t>
      </w:r>
    </w:p>
    <w:p w:rsidR="00F12CCA" w:rsidRDefault="00F12CCA" w:rsidP="00F12CCA">
      <w:pPr>
        <w:spacing w:after="0"/>
        <w:rPr>
          <w:i/>
          <w:sz w:val="24"/>
          <w:szCs w:val="24"/>
        </w:rPr>
      </w:pPr>
      <w:r>
        <w:rPr>
          <w:i/>
          <w:sz w:val="24"/>
          <w:szCs w:val="24"/>
        </w:rPr>
        <w:t xml:space="preserve">La República de Guatemala, enfrenta </w:t>
      </w:r>
      <w:r w:rsidR="0088261E">
        <w:rPr>
          <w:i/>
          <w:sz w:val="24"/>
          <w:szCs w:val="24"/>
        </w:rPr>
        <w:t xml:space="preserve">actualmente, </w:t>
      </w:r>
      <w:r w:rsidRPr="00F12CCA">
        <w:rPr>
          <w:i/>
          <w:sz w:val="24"/>
          <w:szCs w:val="24"/>
        </w:rPr>
        <w:t xml:space="preserve">años complicados </w:t>
      </w:r>
      <w:r w:rsidR="008A454D">
        <w:rPr>
          <w:i/>
          <w:sz w:val="24"/>
          <w:szCs w:val="24"/>
        </w:rPr>
        <w:t xml:space="preserve">en su escenario sociopolítico y económico, además con </w:t>
      </w:r>
      <w:r w:rsidRPr="00F12CCA">
        <w:rPr>
          <w:i/>
          <w:sz w:val="24"/>
          <w:szCs w:val="24"/>
        </w:rPr>
        <w:t xml:space="preserve"> un contexto económico mundial poco halagüeño. </w:t>
      </w:r>
    </w:p>
    <w:p w:rsidR="0088261E" w:rsidRDefault="00F12CCA" w:rsidP="00F12CCA">
      <w:pPr>
        <w:spacing w:after="0"/>
        <w:rPr>
          <w:i/>
          <w:sz w:val="24"/>
          <w:szCs w:val="24"/>
        </w:rPr>
      </w:pPr>
      <w:r>
        <w:rPr>
          <w:i/>
          <w:sz w:val="24"/>
          <w:szCs w:val="24"/>
        </w:rPr>
        <w:t>En ese sentido podemos afirmar que la economía guatemalteca, crecerá</w:t>
      </w:r>
      <w:r w:rsidR="0088261E">
        <w:rPr>
          <w:i/>
          <w:sz w:val="24"/>
          <w:szCs w:val="24"/>
        </w:rPr>
        <w:t xml:space="preserve"> precariamente; </w:t>
      </w:r>
      <w:r w:rsidR="0088261E" w:rsidRPr="0088261E">
        <w:rPr>
          <w:i/>
          <w:sz w:val="24"/>
          <w:szCs w:val="24"/>
        </w:rPr>
        <w:t>probablemente las exportaciones tradicionales, continúen con su buena racha de precios</w:t>
      </w:r>
      <w:r w:rsidR="0088261E">
        <w:rPr>
          <w:i/>
          <w:sz w:val="24"/>
          <w:szCs w:val="24"/>
        </w:rPr>
        <w:t>,</w:t>
      </w:r>
      <w:r w:rsidR="0088261E" w:rsidRPr="0088261E">
        <w:rPr>
          <w:i/>
          <w:sz w:val="24"/>
          <w:szCs w:val="24"/>
        </w:rPr>
        <w:t xml:space="preserve"> </w:t>
      </w:r>
      <w:r w:rsidR="0088261E">
        <w:rPr>
          <w:i/>
          <w:sz w:val="24"/>
          <w:szCs w:val="24"/>
        </w:rPr>
        <w:t>exceptuando el café, por la problemática de la enfermedad de la roya; de l</w:t>
      </w:r>
      <w:r w:rsidR="0088261E" w:rsidRPr="0088261E">
        <w:rPr>
          <w:i/>
          <w:sz w:val="24"/>
          <w:szCs w:val="24"/>
        </w:rPr>
        <w:t>as exportaciones no tradicionales no se puede esperar que crezcan como en años anteri</w:t>
      </w:r>
      <w:r w:rsidR="0088261E">
        <w:rPr>
          <w:i/>
          <w:sz w:val="24"/>
          <w:szCs w:val="24"/>
        </w:rPr>
        <w:t xml:space="preserve">ores, y mercados </w:t>
      </w:r>
      <w:r w:rsidR="0088261E" w:rsidRPr="0088261E">
        <w:rPr>
          <w:i/>
          <w:sz w:val="24"/>
          <w:szCs w:val="24"/>
        </w:rPr>
        <w:t>como Asia, Rusia, países del Golfo Pérsico, et</w:t>
      </w:r>
      <w:r w:rsidR="0088261E">
        <w:rPr>
          <w:i/>
          <w:sz w:val="24"/>
          <w:szCs w:val="24"/>
        </w:rPr>
        <w:t>c.</w:t>
      </w:r>
      <w:r w:rsidR="0088261E" w:rsidRPr="0088261E">
        <w:rPr>
          <w:i/>
          <w:sz w:val="24"/>
          <w:szCs w:val="24"/>
        </w:rPr>
        <w:t>, seguirán sin ser grandes opciones como resultado de la inexistente política de promoción comercial.</w:t>
      </w:r>
      <w:r>
        <w:rPr>
          <w:i/>
          <w:sz w:val="24"/>
          <w:szCs w:val="24"/>
        </w:rPr>
        <w:t xml:space="preserve"> </w:t>
      </w:r>
    </w:p>
    <w:p w:rsidR="0088261E" w:rsidRDefault="0088261E" w:rsidP="00F12CCA">
      <w:pPr>
        <w:spacing w:after="0"/>
        <w:rPr>
          <w:i/>
          <w:sz w:val="24"/>
          <w:szCs w:val="24"/>
        </w:rPr>
      </w:pPr>
      <w:r>
        <w:rPr>
          <w:i/>
          <w:sz w:val="24"/>
          <w:szCs w:val="24"/>
        </w:rPr>
        <w:t>En cuanto a la deuda pública,  e</w:t>
      </w:r>
      <w:r w:rsidR="00F12CCA" w:rsidRPr="00F12CCA">
        <w:rPr>
          <w:i/>
          <w:sz w:val="24"/>
          <w:szCs w:val="24"/>
        </w:rPr>
        <w:t>ste gobierno endeudó al país a una celeridad no vista antes; el siguiente gobierno encontrará las a</w:t>
      </w:r>
      <w:r w:rsidR="00C3409E">
        <w:rPr>
          <w:i/>
          <w:sz w:val="24"/>
          <w:szCs w:val="24"/>
        </w:rPr>
        <w:t>rcas vacías y al país endeudado, s</w:t>
      </w:r>
      <w:r w:rsidR="00F12CCA" w:rsidRPr="00F12CCA">
        <w:rPr>
          <w:i/>
          <w:sz w:val="24"/>
          <w:szCs w:val="24"/>
        </w:rPr>
        <w:t xml:space="preserve">erá necesario hacer una reforma </w:t>
      </w:r>
      <w:r>
        <w:rPr>
          <w:i/>
          <w:sz w:val="24"/>
          <w:szCs w:val="24"/>
        </w:rPr>
        <w:t xml:space="preserve">financiera </w:t>
      </w:r>
      <w:r w:rsidR="00F12CCA" w:rsidRPr="00F12CCA">
        <w:rPr>
          <w:i/>
          <w:sz w:val="24"/>
          <w:szCs w:val="24"/>
        </w:rPr>
        <w:t xml:space="preserve">de fondo para buscar </w:t>
      </w:r>
      <w:r>
        <w:rPr>
          <w:i/>
          <w:sz w:val="24"/>
          <w:szCs w:val="24"/>
        </w:rPr>
        <w:t xml:space="preserve">una </w:t>
      </w:r>
      <w:r w:rsidR="00F12CCA" w:rsidRPr="00F12CCA">
        <w:rPr>
          <w:i/>
          <w:sz w:val="24"/>
          <w:szCs w:val="24"/>
        </w:rPr>
        <w:t>mayor recaudación</w:t>
      </w:r>
      <w:r>
        <w:rPr>
          <w:i/>
          <w:sz w:val="24"/>
          <w:szCs w:val="24"/>
        </w:rPr>
        <w:t xml:space="preserve"> fiscal</w:t>
      </w:r>
      <w:r w:rsidR="00F12CCA" w:rsidRPr="00F12CCA">
        <w:rPr>
          <w:i/>
          <w:sz w:val="24"/>
          <w:szCs w:val="24"/>
        </w:rPr>
        <w:t>.</w:t>
      </w:r>
    </w:p>
    <w:p w:rsidR="00F12CCA" w:rsidRPr="00F12CCA" w:rsidRDefault="005B6521" w:rsidP="00F12CCA">
      <w:pPr>
        <w:spacing w:after="0"/>
        <w:rPr>
          <w:i/>
          <w:sz w:val="24"/>
          <w:szCs w:val="24"/>
        </w:rPr>
      </w:pPr>
      <w:r>
        <w:rPr>
          <w:i/>
          <w:sz w:val="24"/>
          <w:szCs w:val="24"/>
        </w:rPr>
        <w:t>Así mismo, e</w:t>
      </w:r>
      <w:r w:rsidR="004F02A4">
        <w:rPr>
          <w:i/>
          <w:sz w:val="24"/>
          <w:szCs w:val="24"/>
        </w:rPr>
        <w:t>xpe</w:t>
      </w:r>
      <w:r w:rsidR="00C3409E">
        <w:rPr>
          <w:i/>
          <w:sz w:val="24"/>
          <w:szCs w:val="24"/>
        </w:rPr>
        <w:t xml:space="preserve">rtos en la materia, opinan que no es conveniente, </w:t>
      </w:r>
      <w:r w:rsidR="00F12CCA" w:rsidRPr="00F12CCA">
        <w:rPr>
          <w:i/>
          <w:sz w:val="24"/>
          <w:szCs w:val="24"/>
        </w:rPr>
        <w:t>continuar endeudando al país, porque estamos cerca de los límites aceptables para países de nuestro tamaño económico</w:t>
      </w:r>
      <w:r w:rsidR="00C3409E">
        <w:rPr>
          <w:i/>
          <w:sz w:val="24"/>
          <w:szCs w:val="24"/>
        </w:rPr>
        <w:t>.</w:t>
      </w:r>
    </w:p>
    <w:p w:rsidR="00F12CCA" w:rsidRDefault="005B6521" w:rsidP="00F12CCA">
      <w:pPr>
        <w:spacing w:after="0"/>
        <w:rPr>
          <w:i/>
          <w:sz w:val="24"/>
          <w:szCs w:val="24"/>
        </w:rPr>
      </w:pPr>
      <w:r>
        <w:rPr>
          <w:i/>
          <w:sz w:val="24"/>
          <w:szCs w:val="24"/>
        </w:rPr>
        <w:t>Además, o</w:t>
      </w:r>
      <w:r w:rsidR="004F02A4">
        <w:rPr>
          <w:i/>
          <w:sz w:val="24"/>
          <w:szCs w:val="24"/>
        </w:rPr>
        <w:t xml:space="preserve">tro factor </w:t>
      </w:r>
      <w:r>
        <w:rPr>
          <w:i/>
          <w:sz w:val="24"/>
          <w:szCs w:val="24"/>
        </w:rPr>
        <w:t xml:space="preserve">socioeconómico </w:t>
      </w:r>
      <w:r w:rsidR="004F02A4">
        <w:rPr>
          <w:i/>
          <w:sz w:val="24"/>
          <w:szCs w:val="24"/>
        </w:rPr>
        <w:t>negativo</w:t>
      </w:r>
      <w:r>
        <w:rPr>
          <w:i/>
          <w:sz w:val="24"/>
          <w:szCs w:val="24"/>
        </w:rPr>
        <w:t>,</w:t>
      </w:r>
      <w:r w:rsidR="004F02A4">
        <w:rPr>
          <w:i/>
          <w:sz w:val="24"/>
          <w:szCs w:val="24"/>
        </w:rPr>
        <w:t xml:space="preserve"> es la falta de políticas de Estado de pleno empleo, que vislumbran</w:t>
      </w:r>
      <w:r>
        <w:rPr>
          <w:i/>
          <w:sz w:val="24"/>
          <w:szCs w:val="24"/>
        </w:rPr>
        <w:t xml:space="preserve"> </w:t>
      </w:r>
      <w:r w:rsidR="004F02A4">
        <w:rPr>
          <w:i/>
          <w:sz w:val="24"/>
          <w:szCs w:val="24"/>
        </w:rPr>
        <w:t>pocas</w:t>
      </w:r>
      <w:r w:rsidR="004F02A4" w:rsidRPr="004F02A4">
        <w:rPr>
          <w:i/>
          <w:sz w:val="24"/>
          <w:szCs w:val="24"/>
        </w:rPr>
        <w:t xml:space="preserve"> perspectivas de crecimiento en empleo formal</w:t>
      </w:r>
      <w:r w:rsidR="00CD4395">
        <w:rPr>
          <w:i/>
          <w:sz w:val="24"/>
          <w:szCs w:val="24"/>
        </w:rPr>
        <w:t>.</w:t>
      </w:r>
    </w:p>
    <w:p w:rsidR="00234D75" w:rsidRPr="00F12CCA" w:rsidRDefault="004F02A4" w:rsidP="00F12CCA">
      <w:pPr>
        <w:spacing w:after="0"/>
        <w:rPr>
          <w:i/>
          <w:sz w:val="24"/>
          <w:szCs w:val="24"/>
        </w:rPr>
      </w:pPr>
      <w:r>
        <w:rPr>
          <w:i/>
          <w:sz w:val="24"/>
          <w:szCs w:val="24"/>
        </w:rPr>
        <w:t xml:space="preserve">Lo anterior, aunado a la </w:t>
      </w:r>
      <w:r w:rsidRPr="004F02A4">
        <w:rPr>
          <w:i/>
          <w:sz w:val="24"/>
          <w:szCs w:val="24"/>
        </w:rPr>
        <w:t xml:space="preserve"> crisis económica en Europa y EE. UU, de donde provienen la mayoría de los turistas que visitan Guatemala, sum</w:t>
      </w:r>
      <w:r>
        <w:rPr>
          <w:i/>
          <w:sz w:val="24"/>
          <w:szCs w:val="24"/>
        </w:rPr>
        <w:t>ado a la inseguridad en el país, significa que no</w:t>
      </w:r>
      <w:r w:rsidRPr="004F02A4">
        <w:rPr>
          <w:i/>
          <w:sz w:val="24"/>
          <w:szCs w:val="24"/>
        </w:rPr>
        <w:t xml:space="preserve"> hay grandes perspectivas que el turismo externo se incremente.</w:t>
      </w:r>
    </w:p>
    <w:p w:rsidR="00F12CCA" w:rsidRPr="00F12CCA" w:rsidRDefault="00CD4395" w:rsidP="00F12CCA">
      <w:pPr>
        <w:spacing w:after="0"/>
        <w:rPr>
          <w:i/>
          <w:sz w:val="24"/>
          <w:szCs w:val="24"/>
        </w:rPr>
      </w:pPr>
      <w:r>
        <w:rPr>
          <w:i/>
          <w:sz w:val="24"/>
          <w:szCs w:val="24"/>
        </w:rPr>
        <w:t>E</w:t>
      </w:r>
      <w:r w:rsidR="004F02A4">
        <w:rPr>
          <w:i/>
          <w:sz w:val="24"/>
          <w:szCs w:val="24"/>
        </w:rPr>
        <w:t>s significativo para establece</w:t>
      </w:r>
      <w:r w:rsidR="005B6521">
        <w:rPr>
          <w:i/>
          <w:sz w:val="24"/>
          <w:szCs w:val="24"/>
        </w:rPr>
        <w:t>r las condiciones socioeconómicas y políticas</w:t>
      </w:r>
      <w:r w:rsidR="004F02A4">
        <w:rPr>
          <w:i/>
          <w:sz w:val="24"/>
          <w:szCs w:val="24"/>
        </w:rPr>
        <w:t xml:space="preserve"> actual</w:t>
      </w:r>
      <w:r w:rsidR="005B6521">
        <w:rPr>
          <w:i/>
          <w:sz w:val="24"/>
          <w:szCs w:val="24"/>
        </w:rPr>
        <w:t>es</w:t>
      </w:r>
      <w:r w:rsidR="004F02A4">
        <w:rPr>
          <w:i/>
          <w:sz w:val="24"/>
          <w:szCs w:val="24"/>
        </w:rPr>
        <w:t xml:space="preserve"> de la República de Guatemala, afirmar que los niveles de inflación pudieran ser más altos</w:t>
      </w:r>
      <w:r w:rsidR="005B6521">
        <w:rPr>
          <w:i/>
          <w:sz w:val="24"/>
          <w:szCs w:val="24"/>
        </w:rPr>
        <w:t xml:space="preserve"> </w:t>
      </w:r>
      <w:r w:rsidR="004F02A4">
        <w:rPr>
          <w:i/>
          <w:sz w:val="24"/>
          <w:szCs w:val="24"/>
        </w:rPr>
        <w:t>en los próximos</w:t>
      </w:r>
      <w:r w:rsidR="004F02A4" w:rsidRPr="004F02A4">
        <w:rPr>
          <w:i/>
          <w:sz w:val="24"/>
          <w:szCs w:val="24"/>
        </w:rPr>
        <w:t xml:space="preserve"> año</w:t>
      </w:r>
      <w:r w:rsidR="005B6521">
        <w:rPr>
          <w:i/>
          <w:sz w:val="24"/>
          <w:szCs w:val="24"/>
        </w:rPr>
        <w:t>s; que entre otras cosas afectan los</w:t>
      </w:r>
      <w:r w:rsidR="004F02A4" w:rsidRPr="004F02A4">
        <w:rPr>
          <w:i/>
          <w:sz w:val="24"/>
          <w:szCs w:val="24"/>
        </w:rPr>
        <w:t xml:space="preserve"> precios de </w:t>
      </w:r>
      <w:r w:rsidR="005B6521">
        <w:rPr>
          <w:i/>
          <w:sz w:val="24"/>
          <w:szCs w:val="24"/>
        </w:rPr>
        <w:t>los alimentos en el mercado guatemalteco, por lo que los mismos tienden a mantenerse altos.</w:t>
      </w:r>
    </w:p>
    <w:p w:rsidR="00F12CCA" w:rsidRPr="00F12CCA" w:rsidRDefault="00CD4395" w:rsidP="00F12CCA">
      <w:pPr>
        <w:spacing w:after="0"/>
        <w:rPr>
          <w:i/>
          <w:sz w:val="24"/>
          <w:szCs w:val="24"/>
        </w:rPr>
      </w:pPr>
      <w:r>
        <w:rPr>
          <w:i/>
          <w:sz w:val="24"/>
          <w:szCs w:val="24"/>
        </w:rPr>
        <w:t>Finalmente, nuestro país, se</w:t>
      </w:r>
      <w:r w:rsidR="005B6521">
        <w:rPr>
          <w:i/>
          <w:sz w:val="24"/>
          <w:szCs w:val="24"/>
        </w:rPr>
        <w:t xml:space="preserve"> ha convertido en una nación dependiente de las remesas </w:t>
      </w:r>
      <w:r w:rsidR="007A4EEE">
        <w:rPr>
          <w:i/>
          <w:sz w:val="24"/>
          <w:szCs w:val="24"/>
        </w:rPr>
        <w:t>familiares</w:t>
      </w:r>
      <w:r w:rsidR="005B6521">
        <w:rPr>
          <w:i/>
          <w:sz w:val="24"/>
          <w:szCs w:val="24"/>
        </w:rPr>
        <w:t>, que envía</w:t>
      </w:r>
      <w:r w:rsidR="007A4EEE">
        <w:rPr>
          <w:i/>
          <w:sz w:val="24"/>
          <w:szCs w:val="24"/>
        </w:rPr>
        <w:t>n guatemaltecas y guatemaltecos</w:t>
      </w:r>
      <w:r w:rsidR="005B6521">
        <w:rPr>
          <w:i/>
          <w:sz w:val="24"/>
          <w:szCs w:val="24"/>
        </w:rPr>
        <w:t xml:space="preserve"> desde los EEUU, que por otra parte tienen pocas posibilidades de crecer </w:t>
      </w:r>
      <w:r w:rsidR="007A4EEE">
        <w:rPr>
          <w:i/>
          <w:sz w:val="24"/>
          <w:szCs w:val="24"/>
        </w:rPr>
        <w:t>más del 10 por cient</w:t>
      </w:r>
      <w:r w:rsidR="00C8091F">
        <w:rPr>
          <w:i/>
          <w:sz w:val="24"/>
          <w:szCs w:val="24"/>
        </w:rPr>
        <w:t>o</w:t>
      </w:r>
      <w:r w:rsidR="007A4EEE">
        <w:rPr>
          <w:i/>
          <w:sz w:val="24"/>
          <w:szCs w:val="24"/>
        </w:rPr>
        <w:t xml:space="preserve">, </w:t>
      </w:r>
      <w:r w:rsidR="005B6521">
        <w:rPr>
          <w:i/>
          <w:sz w:val="24"/>
          <w:szCs w:val="24"/>
        </w:rPr>
        <w:t xml:space="preserve"> debido a la situación económica de esa nación </w:t>
      </w:r>
      <w:r w:rsidR="007A4EEE">
        <w:rPr>
          <w:i/>
          <w:sz w:val="24"/>
          <w:szCs w:val="24"/>
        </w:rPr>
        <w:t>norteamericana</w:t>
      </w:r>
      <w:r w:rsidR="005B6521">
        <w:rPr>
          <w:i/>
          <w:sz w:val="24"/>
          <w:szCs w:val="24"/>
        </w:rPr>
        <w:t>.</w:t>
      </w:r>
    </w:p>
    <w:p w:rsidR="005E0C77" w:rsidRDefault="005E0C77" w:rsidP="008D21F6">
      <w:pPr>
        <w:spacing w:after="0"/>
        <w:rPr>
          <w:i/>
          <w:sz w:val="24"/>
          <w:szCs w:val="24"/>
        </w:rPr>
      </w:pPr>
    </w:p>
    <w:p w:rsidR="005E0C77" w:rsidRDefault="005E0C77" w:rsidP="008D21F6">
      <w:pPr>
        <w:spacing w:after="0"/>
        <w:rPr>
          <w:i/>
          <w:sz w:val="24"/>
          <w:szCs w:val="24"/>
        </w:rPr>
      </w:pPr>
    </w:p>
    <w:p w:rsidR="005E0C77" w:rsidRPr="006C311D" w:rsidRDefault="00FB1036" w:rsidP="006C311D">
      <w:pPr>
        <w:pStyle w:val="Prrafodelista"/>
        <w:numPr>
          <w:ilvl w:val="0"/>
          <w:numId w:val="1"/>
        </w:numPr>
        <w:spacing w:after="0"/>
        <w:rPr>
          <w:i/>
          <w:sz w:val="32"/>
          <w:szCs w:val="32"/>
        </w:rPr>
      </w:pPr>
      <w:r w:rsidRPr="006C311D">
        <w:rPr>
          <w:i/>
          <w:sz w:val="32"/>
          <w:szCs w:val="32"/>
        </w:rPr>
        <w:lastRenderedPageBreak/>
        <w:t>Escenario No 3, Cuatro</w:t>
      </w:r>
      <w:r w:rsidR="00C8091F" w:rsidRPr="006C311D">
        <w:rPr>
          <w:i/>
          <w:sz w:val="32"/>
          <w:szCs w:val="32"/>
        </w:rPr>
        <w:t xml:space="preserve"> matrices para establecer que la República de Guatemala, es un estado fallido.</w:t>
      </w:r>
    </w:p>
    <w:p w:rsidR="005E0C77" w:rsidRPr="00C8091F" w:rsidRDefault="005E0C77" w:rsidP="008D21F6">
      <w:pPr>
        <w:spacing w:after="0"/>
        <w:rPr>
          <w:i/>
          <w:sz w:val="32"/>
          <w:szCs w:val="32"/>
        </w:rPr>
      </w:pPr>
    </w:p>
    <w:p w:rsidR="005E0C77" w:rsidRDefault="005E0C77" w:rsidP="008D21F6">
      <w:pPr>
        <w:spacing w:after="0"/>
        <w:rPr>
          <w:i/>
          <w:sz w:val="24"/>
          <w:szCs w:val="24"/>
        </w:rPr>
      </w:pPr>
    </w:p>
    <w:tbl>
      <w:tblPr>
        <w:tblW w:w="10024" w:type="dxa"/>
        <w:tblInd w:w="-757" w:type="dxa"/>
        <w:tblCellMar>
          <w:left w:w="0" w:type="dxa"/>
          <w:right w:w="0" w:type="dxa"/>
        </w:tblCellMar>
        <w:tblLook w:val="0600" w:firstRow="0" w:lastRow="0" w:firstColumn="0" w:lastColumn="0" w:noHBand="1" w:noVBand="1"/>
      </w:tblPr>
      <w:tblGrid>
        <w:gridCol w:w="4376"/>
        <w:gridCol w:w="1775"/>
        <w:gridCol w:w="633"/>
        <w:gridCol w:w="3240"/>
      </w:tblGrid>
      <w:tr w:rsidR="00F6768F" w:rsidRPr="00C8091F" w:rsidTr="00F6768F">
        <w:trPr>
          <w:trHeight w:val="1213"/>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MATRIZ No.1: INDICE DE INDICAD</w:t>
            </w:r>
            <w:r w:rsidR="00572CF3">
              <w:rPr>
                <w:rFonts w:eastAsia="Droid Sans Fallback" w:cs="Droid Sans Fallback"/>
                <w:bCs/>
                <w:i/>
                <w:iCs/>
                <w:kern w:val="24"/>
                <w:sz w:val="24"/>
                <w:szCs w:val="24"/>
                <w:lang w:eastAsia="es-GT"/>
              </w:rPr>
              <w:t>ORES ECONÓMICOS; SOCIALES Y POLÍ</w:t>
            </w:r>
            <w:r w:rsidRPr="00B36E76">
              <w:rPr>
                <w:rFonts w:eastAsia="Droid Sans Fallback" w:cs="Droid Sans Fallback"/>
                <w:bCs/>
                <w:i/>
                <w:iCs/>
                <w:kern w:val="24"/>
                <w:sz w:val="24"/>
                <w:szCs w:val="24"/>
                <w:lang w:eastAsia="es-GT"/>
              </w:rPr>
              <w:t>TICOS:</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tc>
        <w:tc>
          <w:tcPr>
            <w:tcW w:w="387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B36E76" w:rsidRPr="00B36E76" w:rsidRDefault="00B36E76" w:rsidP="00B36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p w:rsidR="00F6768F" w:rsidRPr="00B36E76" w:rsidRDefault="00B36E76" w:rsidP="00B36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i/>
                <w:sz w:val="24"/>
                <w:szCs w:val="24"/>
                <w:lang w:val="es-GT" w:eastAsia="es-GT"/>
              </w:rPr>
            </w:pPr>
            <w:r w:rsidRPr="00B36E76">
              <w:rPr>
                <w:rFonts w:eastAsia="Times New Roman" w:cs="Arial"/>
                <w:i/>
                <w:sz w:val="24"/>
                <w:szCs w:val="24"/>
                <w:lang w:val="es-GT" w:eastAsia="es-GT"/>
              </w:rPr>
              <w:t>CALIFICACIÓN REPÚBLICA DE GUATEMALA</w:t>
            </w:r>
          </w:p>
        </w:tc>
      </w:tr>
      <w:tr w:rsidR="00F6768F" w:rsidRPr="00C8091F" w:rsidTr="00F6768F">
        <w:trPr>
          <w:trHeight w:val="251"/>
        </w:trPr>
        <w:tc>
          <w:tcPr>
            <w:tcW w:w="4376" w:type="dxa"/>
            <w:tcBorders>
              <w:top w:val="single" w:sz="4" w:space="0" w:color="auto"/>
              <w:left w:val="single" w:sz="4" w:space="0" w:color="auto"/>
              <w:bottom w:val="nil"/>
              <w:right w:val="nil"/>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p>
        </w:tc>
        <w:tc>
          <w:tcPr>
            <w:tcW w:w="1775"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r w:rsidRPr="00B36E76">
              <w:rPr>
                <w:rFonts w:eastAsia="Droid Sans Fallback" w:cs="Droid Sans Fallback"/>
                <w:bCs/>
                <w:i/>
                <w:iCs/>
                <w:kern w:val="24"/>
                <w:sz w:val="24"/>
                <w:szCs w:val="24"/>
                <w:lang w:eastAsia="es-GT"/>
              </w:rPr>
              <w:t> </w:t>
            </w:r>
          </w:p>
        </w:tc>
        <w:tc>
          <w:tcPr>
            <w:tcW w:w="3873" w:type="dxa"/>
            <w:gridSpan w:val="2"/>
            <w:tcBorders>
              <w:top w:val="single" w:sz="4" w:space="0" w:color="auto"/>
              <w:left w:val="nil"/>
              <w:bottom w:val="nil"/>
              <w:right w:val="single" w:sz="4" w:space="0" w:color="auto"/>
            </w:tcBorders>
            <w:shd w:val="clear" w:color="auto" w:fill="D9D9D9" w:themeFill="background1" w:themeFillShade="D9"/>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r>
      <w:tr w:rsidR="00F6768F" w:rsidRPr="00C8091F" w:rsidTr="00F6768F">
        <w:trPr>
          <w:trHeight w:val="294"/>
        </w:trPr>
        <w:tc>
          <w:tcPr>
            <w:tcW w:w="4376" w:type="dxa"/>
            <w:tcBorders>
              <w:top w:val="nil"/>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1. Desarroll</w:t>
            </w:r>
            <w:r w:rsidR="006C311D">
              <w:rPr>
                <w:rFonts w:eastAsia="Droid Sans Fallback" w:cs="Droid Sans Fallback"/>
                <w:bCs/>
                <w:i/>
                <w:iCs/>
                <w:kern w:val="24"/>
                <w:sz w:val="24"/>
                <w:szCs w:val="24"/>
                <w:lang w:eastAsia="es-GT"/>
              </w:rPr>
              <w:t xml:space="preserve">o Económico </w:t>
            </w:r>
            <w:r w:rsidRPr="00B36E76">
              <w:rPr>
                <w:rFonts w:eastAsia="Droid Sans Fallback" w:cs="Droid Sans Fallback"/>
                <w:bCs/>
                <w:i/>
                <w:iCs/>
                <w:kern w:val="24"/>
                <w:sz w:val="24"/>
                <w:szCs w:val="24"/>
                <w:lang w:eastAsia="es-GT"/>
              </w:rPr>
              <w:t>Desigual:</w:t>
            </w:r>
          </w:p>
        </w:tc>
        <w:tc>
          <w:tcPr>
            <w:tcW w:w="1775"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nil"/>
              <w:left w:val="nil"/>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8.O/10</w:t>
            </w:r>
          </w:p>
        </w:tc>
      </w:tr>
      <w:tr w:rsidR="00F6768F" w:rsidRPr="00C8091F" w:rsidTr="00F6768F">
        <w:trPr>
          <w:trHeight w:val="294"/>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2. Fortaleza de la Economía:</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6.9/10</w:t>
            </w:r>
          </w:p>
        </w:tc>
      </w:tr>
      <w:tr w:rsidR="00F6768F" w:rsidRPr="00C8091F" w:rsidTr="00F6768F">
        <w:trPr>
          <w:trHeight w:val="575"/>
        </w:trPr>
        <w:tc>
          <w:tcPr>
            <w:tcW w:w="4376" w:type="dxa"/>
            <w:tcBorders>
              <w:top w:val="single" w:sz="4" w:space="0" w:color="auto"/>
              <w:left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3. Presiones Demográficas:</w:t>
            </w:r>
          </w:p>
        </w:tc>
        <w:tc>
          <w:tcPr>
            <w:tcW w:w="1775" w:type="dxa"/>
            <w:tcBorders>
              <w:top w:val="single" w:sz="4" w:space="0" w:color="auto"/>
              <w:left w:val="nil"/>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Times New Roman" w:cs="Arial"/>
                <w:sz w:val="24"/>
                <w:szCs w:val="24"/>
                <w:lang w:val="es-GT" w:eastAsia="es-GT"/>
              </w:rPr>
            </w:pPr>
          </w:p>
        </w:tc>
        <w:tc>
          <w:tcPr>
            <w:tcW w:w="3873" w:type="dxa"/>
            <w:gridSpan w:val="2"/>
            <w:tcBorders>
              <w:top w:val="single" w:sz="4" w:space="0" w:color="auto"/>
              <w:left w:val="nil"/>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7.4/10</w:t>
            </w:r>
          </w:p>
        </w:tc>
      </w:tr>
      <w:tr w:rsidR="00F6768F" w:rsidRPr="00C8091F" w:rsidTr="00F6768F">
        <w:trPr>
          <w:trHeight w:val="294"/>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4. Refugiados y Desplazados:</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9.0/10</w:t>
            </w:r>
          </w:p>
        </w:tc>
      </w:tr>
      <w:tr w:rsidR="00F6768F" w:rsidRPr="00C8091F" w:rsidTr="00F6768F">
        <w:trPr>
          <w:trHeight w:val="587"/>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5. Agravios Colectivos y Paranoia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Social :</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kern w:val="24"/>
                <w:sz w:val="24"/>
                <w:szCs w:val="24"/>
                <w:lang w:eastAsia="es-GT"/>
              </w:rPr>
            </w:pP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 </w:t>
            </w:r>
          </w:p>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8.9/10</w:t>
            </w:r>
          </w:p>
        </w:tc>
      </w:tr>
      <w:tr w:rsidR="00F6768F" w:rsidRPr="00C8091F" w:rsidTr="00F6768F">
        <w:trPr>
          <w:trHeight w:val="294"/>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6. Migraciones:  </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8.0/10</w:t>
            </w:r>
          </w:p>
        </w:tc>
      </w:tr>
      <w:tr w:rsidR="00F6768F" w:rsidRPr="00C8091F" w:rsidTr="00F6768F">
        <w:trPr>
          <w:trHeight w:val="267"/>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E1511"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Times New Roman" w:cs="Arial"/>
                <w:sz w:val="24"/>
                <w:szCs w:val="24"/>
                <w:lang w:val="es-GT" w:eastAsia="es-GT"/>
              </w:rPr>
            </w:pPr>
            <w:r>
              <w:rPr>
                <w:rFonts w:eastAsia="Droid Sans Fallback" w:cs="Droid Sans Fallback"/>
                <w:bCs/>
                <w:i/>
                <w:iCs/>
                <w:kern w:val="24"/>
                <w:sz w:val="24"/>
                <w:szCs w:val="24"/>
                <w:lang w:eastAsia="es-GT"/>
              </w:rPr>
              <w:t>7. Desle</w:t>
            </w:r>
            <w:r w:rsidRPr="00B36E76">
              <w:rPr>
                <w:rFonts w:eastAsia="Droid Sans Fallback" w:cs="Droid Sans Fallback"/>
                <w:bCs/>
                <w:i/>
                <w:iCs/>
                <w:kern w:val="24"/>
                <w:sz w:val="24"/>
                <w:szCs w:val="24"/>
                <w:lang w:eastAsia="es-GT"/>
              </w:rPr>
              <w:t>gitimación</w:t>
            </w:r>
            <w:r w:rsidR="00F6768F" w:rsidRPr="00B36E76">
              <w:rPr>
                <w:rFonts w:eastAsia="Droid Sans Fallback" w:cs="Droid Sans Fallback"/>
                <w:bCs/>
                <w:i/>
                <w:iCs/>
                <w:kern w:val="24"/>
                <w:sz w:val="24"/>
                <w:szCs w:val="24"/>
                <w:lang w:eastAsia="es-GT"/>
              </w:rPr>
              <w:t xml:space="preserve"> del Estado: </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Times New Roman" w:cs="Arial"/>
                <w:sz w:val="24"/>
                <w:szCs w:val="24"/>
                <w:lang w:val="es-GT" w:eastAsia="es-GT"/>
              </w:rPr>
            </w:pPr>
          </w:p>
        </w:tc>
        <w:tc>
          <w:tcPr>
            <w:tcW w:w="3873"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8.5/10</w:t>
            </w:r>
          </w:p>
        </w:tc>
      </w:tr>
      <w:tr w:rsidR="00F6768F" w:rsidRPr="00C8091F" w:rsidTr="00F6768F">
        <w:trPr>
          <w:trHeight w:val="24"/>
        </w:trPr>
        <w:tc>
          <w:tcPr>
            <w:tcW w:w="4376" w:type="dxa"/>
            <w:tcBorders>
              <w:top w:val="single" w:sz="4" w:space="0" w:color="auto"/>
              <w:left w:val="single" w:sz="4" w:space="0" w:color="auto"/>
              <w:bottom w:val="nil"/>
              <w:right w:val="nil"/>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Droid Sans Fallback" w:cs="Droid Sans Fallback"/>
                <w:bCs/>
                <w:i/>
                <w:iCs/>
                <w:kern w:val="24"/>
                <w:sz w:val="24"/>
                <w:szCs w:val="24"/>
                <w:lang w:eastAsia="es-GT"/>
              </w:rPr>
            </w:pPr>
          </w:p>
        </w:tc>
        <w:tc>
          <w:tcPr>
            <w:tcW w:w="1775"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textAlignment w:val="baseline"/>
              <w:rPr>
                <w:rFonts w:eastAsia="Times New Roman" w:cs="Arial"/>
                <w:sz w:val="24"/>
                <w:szCs w:val="24"/>
                <w:lang w:val="es-GT" w:eastAsia="es-GT"/>
              </w:rPr>
            </w:pPr>
          </w:p>
        </w:tc>
        <w:tc>
          <w:tcPr>
            <w:tcW w:w="3873" w:type="dxa"/>
            <w:gridSpan w:val="2"/>
            <w:tcBorders>
              <w:top w:val="single" w:sz="4" w:space="0" w:color="auto"/>
              <w:left w:val="nil"/>
              <w:bottom w:val="nil"/>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0" w:lineRule="atLeast"/>
              <w:ind w:left="165"/>
              <w:textAlignment w:val="baseline"/>
              <w:rPr>
                <w:rFonts w:eastAsia="Droid Sans Fallback" w:cs="Droid Sans Fallback"/>
                <w:bCs/>
                <w:i/>
                <w:iCs/>
                <w:color w:val="4F271C"/>
                <w:kern w:val="24"/>
                <w:sz w:val="24"/>
                <w:szCs w:val="24"/>
                <w:lang w:eastAsia="es-GT"/>
              </w:rPr>
            </w:pPr>
          </w:p>
        </w:tc>
      </w:tr>
      <w:tr w:rsidR="00F6768F" w:rsidRPr="00C8091F" w:rsidTr="00F6768F">
        <w:trPr>
          <w:trHeight w:val="390"/>
        </w:trPr>
        <w:tc>
          <w:tcPr>
            <w:tcW w:w="4376" w:type="dxa"/>
            <w:tcBorders>
              <w:top w:val="nil"/>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8. Deterioro de los Servicios Públicos: </w:t>
            </w:r>
          </w:p>
        </w:tc>
        <w:tc>
          <w:tcPr>
            <w:tcW w:w="1775"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c>
          <w:tcPr>
            <w:tcW w:w="3873"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6.8/10</w:t>
            </w:r>
          </w:p>
        </w:tc>
      </w:tr>
      <w:tr w:rsidR="00F6768F" w:rsidRPr="00C8091F" w:rsidTr="00F6768F">
        <w:trPr>
          <w:trHeight w:val="185"/>
        </w:trPr>
        <w:tc>
          <w:tcPr>
            <w:tcW w:w="4376" w:type="dxa"/>
            <w:tcBorders>
              <w:top w:val="single" w:sz="4" w:space="0" w:color="auto"/>
              <w:left w:val="single" w:sz="4" w:space="0" w:color="auto"/>
              <w:bottom w:val="nil"/>
              <w:right w:val="nil"/>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p>
        </w:tc>
        <w:tc>
          <w:tcPr>
            <w:tcW w:w="1775"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ind w:left="165"/>
              <w:textAlignment w:val="baseline"/>
              <w:rPr>
                <w:rFonts w:eastAsia="Droid Sans Fallback" w:cs="Droid Sans Fallback"/>
                <w:bCs/>
                <w:i/>
                <w:iCs/>
                <w:color w:val="4F271C"/>
                <w:kern w:val="24"/>
                <w:sz w:val="24"/>
                <w:szCs w:val="24"/>
                <w:lang w:eastAsia="es-GT"/>
              </w:rPr>
            </w:pPr>
          </w:p>
        </w:tc>
      </w:tr>
      <w:tr w:rsidR="00F6768F" w:rsidRPr="00C8091F" w:rsidTr="00B36E76">
        <w:trPr>
          <w:trHeight w:val="585"/>
        </w:trPr>
        <w:tc>
          <w:tcPr>
            <w:tcW w:w="4376" w:type="dxa"/>
            <w:tcBorders>
              <w:top w:val="nil"/>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B36E76" w:rsidRPr="00B36E76" w:rsidRDefault="00B36E76" w:rsidP="00B36E76">
            <w:pPr>
              <w:tabs>
                <w:tab w:val="left" w:pos="538"/>
                <w:tab w:val="left" w:pos="1978"/>
                <w:tab w:val="left" w:pos="3418"/>
                <w:tab w:val="left" w:pos="4858"/>
                <w:tab w:val="left" w:pos="6298"/>
                <w:tab w:val="left" w:pos="7738"/>
                <w:tab w:val="left" w:pos="9178"/>
                <w:tab w:val="left" w:pos="10618"/>
                <w:tab w:val="left" w:pos="12058"/>
                <w:tab w:val="left" w:pos="13498"/>
                <w:tab w:val="left" w:pos="14938"/>
                <w:tab w:val="left" w:pos="16378"/>
              </w:tabs>
              <w:spacing w:after="0" w:line="223" w:lineRule="auto"/>
              <w:contextualSpacing/>
              <w:textAlignment w:val="baseline"/>
              <w:rPr>
                <w:rFonts w:eastAsia="Droid Sans Fallback" w:cs="Droid Sans Fallback"/>
                <w:bCs/>
                <w:i/>
                <w:iCs/>
                <w:kern w:val="24"/>
                <w:sz w:val="24"/>
                <w:szCs w:val="24"/>
                <w:lang w:eastAsia="es-GT"/>
              </w:rPr>
            </w:pPr>
            <w:r w:rsidRPr="00B36E76">
              <w:rPr>
                <w:rFonts w:eastAsia="Droid Sans Fallback" w:cs="Droid Sans Fallback"/>
                <w:bCs/>
                <w:i/>
                <w:iCs/>
                <w:kern w:val="24"/>
                <w:sz w:val="24"/>
                <w:szCs w:val="24"/>
                <w:lang w:eastAsia="es-GT"/>
              </w:rPr>
              <w:t xml:space="preserve">9. </w:t>
            </w:r>
            <w:r w:rsidR="00F6768F" w:rsidRPr="00B36E76">
              <w:rPr>
                <w:rFonts w:eastAsia="Droid Sans Fallback" w:cs="Droid Sans Fallback"/>
                <w:bCs/>
                <w:i/>
                <w:iCs/>
                <w:kern w:val="24"/>
                <w:sz w:val="24"/>
                <w:szCs w:val="24"/>
                <w:lang w:eastAsia="es-GT"/>
              </w:rPr>
              <w:t>Violación de los Derechos</w:t>
            </w:r>
            <w:r w:rsidRPr="00B36E76">
              <w:rPr>
                <w:rFonts w:eastAsia="Times New Roman" w:cs="Arial"/>
                <w:sz w:val="24"/>
                <w:szCs w:val="24"/>
                <w:lang w:val="es-GT" w:eastAsia="es-GT"/>
              </w:rPr>
              <w:t xml:space="preserve"> </w:t>
            </w:r>
            <w:r w:rsidR="00F6768F" w:rsidRPr="00B36E76">
              <w:rPr>
                <w:rFonts w:eastAsia="Droid Sans Fallback" w:cs="Droid Sans Fallback"/>
                <w:bCs/>
                <w:i/>
                <w:iCs/>
                <w:kern w:val="24"/>
                <w:sz w:val="24"/>
                <w:szCs w:val="24"/>
                <w:lang w:eastAsia="es-GT"/>
              </w:rPr>
              <w:t xml:space="preserve"> </w:t>
            </w:r>
          </w:p>
          <w:p w:rsidR="00F6768F" w:rsidRPr="00B36E76" w:rsidRDefault="00B36E76" w:rsidP="00B36E76">
            <w:pPr>
              <w:tabs>
                <w:tab w:val="left" w:pos="538"/>
                <w:tab w:val="left" w:pos="1978"/>
                <w:tab w:val="left" w:pos="3418"/>
                <w:tab w:val="left" w:pos="4858"/>
                <w:tab w:val="left" w:pos="6298"/>
                <w:tab w:val="left" w:pos="7738"/>
                <w:tab w:val="left" w:pos="9178"/>
                <w:tab w:val="left" w:pos="10618"/>
                <w:tab w:val="left" w:pos="12058"/>
                <w:tab w:val="left" w:pos="13498"/>
                <w:tab w:val="left" w:pos="14938"/>
                <w:tab w:val="left" w:pos="16378"/>
              </w:tabs>
              <w:spacing w:after="0" w:line="223" w:lineRule="auto"/>
              <w:contextualSpacing/>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w:t>
            </w:r>
            <w:r w:rsidR="00F6768F" w:rsidRPr="00B36E76">
              <w:rPr>
                <w:rFonts w:eastAsia="Droid Sans Fallback" w:cs="Droid Sans Fallback"/>
                <w:bCs/>
                <w:i/>
                <w:iCs/>
                <w:kern w:val="24"/>
                <w:sz w:val="24"/>
                <w:szCs w:val="24"/>
                <w:lang w:eastAsia="es-GT"/>
              </w:rPr>
              <w:t>Humanos:</w:t>
            </w:r>
          </w:p>
        </w:tc>
        <w:tc>
          <w:tcPr>
            <w:tcW w:w="1775"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c>
          <w:tcPr>
            <w:tcW w:w="3873"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ind w:left="42"/>
              <w:textAlignment w:val="baseline"/>
              <w:rPr>
                <w:rFonts w:eastAsia="Times New Roman" w:cs="Arial"/>
                <w:sz w:val="24"/>
                <w:szCs w:val="24"/>
                <w:lang w:val="es-GT" w:eastAsia="es-GT"/>
              </w:rPr>
            </w:pPr>
          </w:p>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8.5/10</w:t>
            </w:r>
          </w:p>
        </w:tc>
      </w:tr>
      <w:tr w:rsidR="00F6768F" w:rsidRPr="00C8091F" w:rsidTr="00B36E76">
        <w:trPr>
          <w:trHeight w:val="390"/>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Droid Sans Fallback" w:cs="Droid Sans Fallback"/>
                <w:bCs/>
                <w:i/>
                <w:iCs/>
                <w:kern w:val="24"/>
                <w:sz w:val="24"/>
                <w:szCs w:val="24"/>
                <w:lang w:eastAsia="es-GT"/>
              </w:rPr>
            </w:pPr>
            <w:r w:rsidRPr="00B36E76">
              <w:rPr>
                <w:rFonts w:eastAsia="Droid Sans Fallback" w:cs="Droid Sans Fallback"/>
                <w:bCs/>
                <w:i/>
                <w:iCs/>
                <w:kern w:val="24"/>
                <w:sz w:val="24"/>
                <w:szCs w:val="24"/>
                <w:lang w:eastAsia="es-GT"/>
              </w:rPr>
              <w:t xml:space="preserve">10. Aparatos Ilegales. Poder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Fáctico/Paralelo:</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6.8/10</w:t>
            </w:r>
          </w:p>
        </w:tc>
      </w:tr>
      <w:tr w:rsidR="00F6768F" w:rsidRPr="00C8091F" w:rsidTr="00F6768F">
        <w:trPr>
          <w:trHeight w:val="165"/>
        </w:trPr>
        <w:tc>
          <w:tcPr>
            <w:tcW w:w="4376" w:type="dxa"/>
            <w:tcBorders>
              <w:top w:val="single" w:sz="4" w:space="0" w:color="auto"/>
              <w:left w:val="single" w:sz="4" w:space="0" w:color="auto"/>
              <w:bottom w:val="nil"/>
              <w:right w:val="nil"/>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Droid Sans Fallback" w:cs="Droid Sans Fallback"/>
                <w:bCs/>
                <w:i/>
                <w:iCs/>
                <w:kern w:val="24"/>
                <w:sz w:val="24"/>
                <w:szCs w:val="24"/>
                <w:lang w:eastAsia="es-GT"/>
              </w:rPr>
            </w:pPr>
          </w:p>
        </w:tc>
        <w:tc>
          <w:tcPr>
            <w:tcW w:w="1775"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Droid Sans Fallback" w:cs="Droid Sans Fallback"/>
                <w:bCs/>
                <w:i/>
                <w:iCs/>
                <w:color w:val="4F271C"/>
                <w:kern w:val="24"/>
                <w:sz w:val="24"/>
                <w:szCs w:val="24"/>
                <w:lang w:eastAsia="es-GT"/>
              </w:rPr>
            </w:pPr>
          </w:p>
        </w:tc>
      </w:tr>
      <w:tr w:rsidR="00F6768F" w:rsidRPr="00C8091F" w:rsidTr="00F6768F">
        <w:trPr>
          <w:trHeight w:val="294"/>
        </w:trPr>
        <w:tc>
          <w:tcPr>
            <w:tcW w:w="4376" w:type="dxa"/>
            <w:tcBorders>
              <w:top w:val="nil"/>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11.División de Opinión Social:</w:t>
            </w:r>
          </w:p>
        </w:tc>
        <w:tc>
          <w:tcPr>
            <w:tcW w:w="1775"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9.0/10</w:t>
            </w:r>
          </w:p>
        </w:tc>
      </w:tr>
      <w:tr w:rsidR="00F6768F" w:rsidRPr="00C8091F" w:rsidTr="00F6768F">
        <w:trPr>
          <w:trHeight w:val="294"/>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12. Dependencia Externa:</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83" w:lineRule="atLeast"/>
              <w:ind w:left="165"/>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Saldo en Rojo                8.5/10</w:t>
            </w:r>
          </w:p>
        </w:tc>
      </w:tr>
      <w:tr w:rsidR="00F6768F" w:rsidRPr="00C8091F" w:rsidTr="00F6768F">
        <w:trPr>
          <w:trHeight w:val="802"/>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Mayor Calificación Porcentual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para cada Indicador/Estado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r w:rsidRPr="00B36E76">
              <w:rPr>
                <w:rFonts w:eastAsia="Droid Sans Fallback" w:cs="Droid Sans Fallback"/>
                <w:bCs/>
                <w:i/>
                <w:iCs/>
                <w:kern w:val="24"/>
                <w:sz w:val="24"/>
                <w:szCs w:val="24"/>
                <w:lang w:eastAsia="es-GT"/>
              </w:rPr>
              <w:t xml:space="preserve">            Fallido:</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kern w:val="24"/>
                <w:sz w:val="24"/>
                <w:szCs w:val="24"/>
                <w:lang w:eastAsia="es-GT"/>
              </w:rPr>
            </w:pPr>
          </w:p>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tc>
        <w:tc>
          <w:tcPr>
            <w:tcW w:w="633" w:type="dxa"/>
            <w:tcBorders>
              <w:top w:val="single" w:sz="4" w:space="0" w:color="auto"/>
              <w:left w:val="single" w:sz="4" w:space="0" w:color="auto"/>
              <w:bottom w:val="single" w:sz="4" w:space="0" w:color="auto"/>
              <w:right w:val="nil"/>
            </w:tcBorders>
            <w:shd w:val="clear" w:color="auto" w:fill="D9D9D9" w:themeFill="background1" w:themeFillShade="D9"/>
          </w:tcPr>
          <w:p w:rsidR="00F6768F" w:rsidRPr="00B36E76" w:rsidRDefault="00F6768F" w:rsidP="006C311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p w:rsidR="00F6768F" w:rsidRPr="00B36E76" w:rsidRDefault="00F6768F" w:rsidP="006C311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10%</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 </w:t>
            </w:r>
          </w:p>
        </w:tc>
      </w:tr>
      <w:tr w:rsidR="00F6768F" w:rsidRPr="00C8091F" w:rsidTr="00F6768F">
        <w:trPr>
          <w:trHeight w:val="350"/>
        </w:trPr>
        <w:tc>
          <w:tcPr>
            <w:tcW w:w="4376" w:type="dxa"/>
            <w:tcBorders>
              <w:top w:val="single" w:sz="4" w:space="0" w:color="auto"/>
              <w:left w:val="single" w:sz="4" w:space="0" w:color="auto"/>
              <w:bottom w:val="nil"/>
              <w:right w:val="nil"/>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p>
        </w:tc>
        <w:tc>
          <w:tcPr>
            <w:tcW w:w="1775"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kern w:val="24"/>
                <w:sz w:val="24"/>
                <w:szCs w:val="24"/>
                <w:lang w:eastAsia="es-GT"/>
              </w:rPr>
            </w:pPr>
          </w:p>
        </w:tc>
        <w:tc>
          <w:tcPr>
            <w:tcW w:w="633" w:type="dxa"/>
            <w:tcBorders>
              <w:top w:val="single" w:sz="4" w:space="0" w:color="auto"/>
              <w:left w:val="single" w:sz="4" w:space="0" w:color="auto"/>
              <w:bottom w:val="nil"/>
              <w:right w:val="nil"/>
            </w:tcBorders>
            <w:shd w:val="clear" w:color="auto" w:fill="D9D9D9" w:themeFill="background1" w:themeFillShade="D9"/>
          </w:tcPr>
          <w:p w:rsidR="00F6768F" w:rsidRPr="00B36E76" w:rsidRDefault="00F6768F" w:rsidP="006C311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color w:val="4F271C"/>
                <w:kern w:val="24"/>
                <w:sz w:val="24"/>
                <w:szCs w:val="24"/>
                <w:lang w:eastAsia="es-GT"/>
              </w:rPr>
            </w:pPr>
          </w:p>
        </w:tc>
        <w:tc>
          <w:tcPr>
            <w:tcW w:w="3240" w:type="dxa"/>
            <w:tcBorders>
              <w:top w:val="single" w:sz="4" w:space="0" w:color="auto"/>
              <w:left w:val="nil"/>
              <w:bottom w:val="nil"/>
              <w:right w:val="single" w:sz="4" w:space="0" w:color="auto"/>
            </w:tcBorders>
            <w:shd w:val="clear" w:color="auto" w:fill="D9D9D9" w:themeFill="background1" w:themeFillShade="D9"/>
            <w:tcMar>
              <w:top w:w="15" w:type="dxa"/>
              <w:left w:w="99" w:type="dxa"/>
              <w:bottom w:w="0" w:type="dxa"/>
              <w:right w:w="99" w:type="dxa"/>
            </w:tcMar>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color w:val="4F271C"/>
                <w:kern w:val="24"/>
                <w:sz w:val="24"/>
                <w:szCs w:val="24"/>
                <w:lang w:eastAsia="es-GT"/>
              </w:rPr>
            </w:pPr>
          </w:p>
        </w:tc>
      </w:tr>
      <w:tr w:rsidR="00F6768F" w:rsidRPr="00C8091F" w:rsidTr="00F6768F">
        <w:trPr>
          <w:trHeight w:val="878"/>
        </w:trPr>
        <w:tc>
          <w:tcPr>
            <w:tcW w:w="4376" w:type="dxa"/>
            <w:tcBorders>
              <w:top w:val="nil"/>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Menor Calificación Porcentual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 xml:space="preserve"> para cada Indicador/Estado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val="es-GT" w:eastAsia="es-GT"/>
              </w:rPr>
            </w:pPr>
            <w:r w:rsidRPr="00B36E76">
              <w:rPr>
                <w:rFonts w:eastAsia="Droid Sans Fallback" w:cs="Droid Sans Fallback"/>
                <w:bCs/>
                <w:i/>
                <w:iCs/>
                <w:kern w:val="24"/>
                <w:sz w:val="24"/>
                <w:szCs w:val="24"/>
                <w:lang w:eastAsia="es-GT"/>
              </w:rPr>
              <w:t>Fallido:</w:t>
            </w:r>
          </w:p>
        </w:tc>
        <w:tc>
          <w:tcPr>
            <w:tcW w:w="1775"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kern w:val="24"/>
                <w:sz w:val="24"/>
                <w:szCs w:val="24"/>
                <w:lang w:eastAsia="es-GT"/>
              </w:rPr>
            </w:pPr>
          </w:p>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tc>
        <w:tc>
          <w:tcPr>
            <w:tcW w:w="633" w:type="dxa"/>
            <w:tcBorders>
              <w:top w:val="nil"/>
              <w:left w:val="single" w:sz="4" w:space="0" w:color="auto"/>
              <w:bottom w:val="single" w:sz="4" w:space="0" w:color="auto"/>
              <w:right w:val="nil"/>
            </w:tcBorders>
            <w:shd w:val="clear" w:color="auto" w:fill="D9D9D9" w:themeFill="background1" w:themeFillShade="D9"/>
          </w:tcPr>
          <w:p w:rsidR="00F6768F" w:rsidRPr="00B36E76" w:rsidRDefault="00F6768F" w:rsidP="006C311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p w:rsidR="00F6768F" w:rsidRPr="00B36E76" w:rsidRDefault="00F6768F" w:rsidP="006C311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0%</w:t>
            </w:r>
          </w:p>
        </w:tc>
        <w:tc>
          <w:tcPr>
            <w:tcW w:w="3240" w:type="dxa"/>
            <w:tcBorders>
              <w:top w:val="nil"/>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 </w:t>
            </w:r>
          </w:p>
        </w:tc>
      </w:tr>
      <w:tr w:rsidR="00F6768F" w:rsidRPr="00C8091F" w:rsidTr="00F6768F">
        <w:trPr>
          <w:trHeight w:val="587"/>
        </w:trPr>
        <w:tc>
          <w:tcPr>
            <w:tcW w:w="4376"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99" w:type="dxa"/>
              <w:bottom w:w="0" w:type="dxa"/>
              <w:right w:w="99" w:type="dxa"/>
            </w:tcMar>
            <w:hideMark/>
          </w:tcPr>
          <w:p w:rsidR="00CD4395" w:rsidRDefault="00CD4395"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p>
          <w:p w:rsidR="00F6768F"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Droid Sans Fallback" w:cs="Droid Sans Fallback"/>
                <w:bCs/>
                <w:i/>
                <w:iCs/>
                <w:kern w:val="24"/>
                <w:sz w:val="24"/>
                <w:szCs w:val="24"/>
                <w:lang w:eastAsia="es-GT"/>
              </w:rPr>
            </w:pPr>
            <w:r w:rsidRPr="00B36E76">
              <w:rPr>
                <w:rFonts w:eastAsia="Droid Sans Fallback" w:cs="Droid Sans Fallback"/>
                <w:bCs/>
                <w:i/>
                <w:iCs/>
                <w:kern w:val="24"/>
                <w:sz w:val="24"/>
                <w:szCs w:val="24"/>
                <w:lang w:eastAsia="es-GT"/>
              </w:rPr>
              <w:t>República de Guatemala, Calificación Total/Estado Fallido:</w:t>
            </w:r>
          </w:p>
          <w:p w:rsidR="00CD4395" w:rsidRPr="00CD4395" w:rsidRDefault="00CD4395"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eastAsia="Times New Roman" w:cs="Arial"/>
                <w:sz w:val="24"/>
                <w:szCs w:val="24"/>
                <w:lang w:eastAsia="es-GT"/>
              </w:rPr>
            </w:pP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99" w:type="dxa"/>
              <w:bottom w:w="0" w:type="dxa"/>
              <w:right w:w="99" w:type="dxa"/>
            </w:tcMar>
            <w:hideMark/>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Droid Sans Fallback" w:cs="Droid Sans Fallback"/>
                <w:bCs/>
                <w:i/>
                <w:iCs/>
                <w:kern w:val="24"/>
                <w:sz w:val="24"/>
                <w:szCs w:val="24"/>
                <w:lang w:eastAsia="es-GT"/>
              </w:rPr>
            </w:pPr>
          </w:p>
          <w:p w:rsidR="00F6768F" w:rsidRPr="00B36E76" w:rsidRDefault="00F6768F" w:rsidP="00F676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p>
        </w:tc>
        <w:tc>
          <w:tcPr>
            <w:tcW w:w="3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 </w:t>
            </w:r>
          </w:p>
          <w:p w:rsidR="00F6768F" w:rsidRPr="00B36E76" w:rsidRDefault="00F6768F" w:rsidP="007049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eastAsia="Times New Roman" w:cs="Arial"/>
                <w:sz w:val="24"/>
                <w:szCs w:val="24"/>
                <w:lang w:val="es-GT" w:eastAsia="es-GT"/>
              </w:rPr>
            </w:pPr>
            <w:r w:rsidRPr="00B36E76">
              <w:rPr>
                <w:rFonts w:eastAsia="Droid Sans Fallback" w:cs="Droid Sans Fallback"/>
                <w:bCs/>
                <w:i/>
                <w:iCs/>
                <w:color w:val="4F271C"/>
                <w:kern w:val="24"/>
                <w:sz w:val="24"/>
                <w:szCs w:val="24"/>
                <w:lang w:eastAsia="es-GT"/>
              </w:rPr>
              <w:t>97.3/12= 8.10/10</w:t>
            </w:r>
          </w:p>
        </w:tc>
      </w:tr>
    </w:tbl>
    <w:p w:rsidR="005E0C77" w:rsidRDefault="00F6768F" w:rsidP="008D21F6">
      <w:pPr>
        <w:spacing w:after="0"/>
        <w:rPr>
          <w:i/>
          <w:sz w:val="24"/>
          <w:szCs w:val="24"/>
        </w:rPr>
      </w:pPr>
      <w:r>
        <w:rPr>
          <w:i/>
          <w:sz w:val="24"/>
          <w:szCs w:val="24"/>
        </w:rPr>
        <w:t>Fuente: Elaboración propia/autor.</w:t>
      </w:r>
    </w:p>
    <w:p w:rsidR="00CD4395" w:rsidRDefault="00CD4395" w:rsidP="00B36E76">
      <w:pPr>
        <w:spacing w:after="0"/>
        <w:rPr>
          <w:i/>
          <w:sz w:val="24"/>
          <w:szCs w:val="24"/>
        </w:rPr>
      </w:pPr>
    </w:p>
    <w:tbl>
      <w:tblPr>
        <w:tblStyle w:val="Tablaconcuadrcula"/>
        <w:tblW w:w="0" w:type="auto"/>
        <w:tblLook w:val="04A0" w:firstRow="1" w:lastRow="0" w:firstColumn="1" w:lastColumn="0" w:noHBand="0" w:noVBand="1"/>
      </w:tblPr>
      <w:tblGrid>
        <w:gridCol w:w="8644"/>
      </w:tblGrid>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lastRenderedPageBreak/>
              <w:t>Matriz No 2: Guatemala, no Cumple con los Obje</w:t>
            </w:r>
            <w:r w:rsidR="00FE1511">
              <w:rPr>
                <w:i/>
                <w:sz w:val="24"/>
                <w:szCs w:val="24"/>
              </w:rPr>
              <w:t>tivos de Desarrollo del Milenio:</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Pr>
                <w:i/>
                <w:sz w:val="24"/>
                <w:szCs w:val="24"/>
              </w:rPr>
              <w:t xml:space="preserve"> </w:t>
            </w:r>
            <w:r w:rsidRPr="00F8344C">
              <w:rPr>
                <w:i/>
                <w:sz w:val="24"/>
                <w:szCs w:val="24"/>
              </w:rPr>
              <w:t>Objetivo No.1: Erradicar la Pobreza Extrema y el Hambre; Saldo en Rojo. (67% en C</w:t>
            </w:r>
            <w:r w:rsidR="006C311D">
              <w:rPr>
                <w:i/>
                <w:sz w:val="24"/>
                <w:szCs w:val="24"/>
              </w:rPr>
              <w:t>ondiciones</w:t>
            </w:r>
            <w:r w:rsidRPr="00F8344C">
              <w:rPr>
                <w:i/>
                <w:sz w:val="24"/>
                <w:szCs w:val="24"/>
              </w:rPr>
              <w:t xml:space="preserve"> de Pobreza, 15% en Extrema Pobreza).</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t>Objetivo No.2: Lograr la Enseñanza Primaria Universal; Saldo en Rojo. (Tasa neta de Escolarización en Primaria, 84%).</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t>Objetivo No.3: Promover la Igualdad de Género y la Autonomía de la Mujer; Saldo en Rojo. (No hay Igualdad de Género y altos Porcentajes de Violencia contra la Mujer).</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t>Objetivo No.4: Reducir la Mortalidad Infantil; Saldo en Rojo. (En Guate</w:t>
            </w:r>
            <w:r w:rsidR="006C311D">
              <w:rPr>
                <w:i/>
                <w:sz w:val="24"/>
                <w:szCs w:val="24"/>
              </w:rPr>
              <w:t>mala</w:t>
            </w:r>
            <w:r w:rsidRPr="00F8344C">
              <w:rPr>
                <w:i/>
                <w:sz w:val="24"/>
                <w:szCs w:val="24"/>
              </w:rPr>
              <w:t>, mueren aprox. 106 niñas y niños diariamente).</w:t>
            </w:r>
          </w:p>
        </w:tc>
      </w:tr>
      <w:tr w:rsidR="00F8344C" w:rsidRPr="00F8344C" w:rsidTr="00F8344C">
        <w:tc>
          <w:tcPr>
            <w:tcW w:w="8644" w:type="dxa"/>
            <w:shd w:val="clear" w:color="auto" w:fill="D9D9D9" w:themeFill="background1" w:themeFillShade="D9"/>
          </w:tcPr>
          <w:p w:rsidR="00F8344C" w:rsidRPr="007B2FAB" w:rsidRDefault="00F8344C" w:rsidP="00FE1511">
            <w:pPr>
              <w:rPr>
                <w:i/>
                <w:sz w:val="24"/>
                <w:szCs w:val="24"/>
              </w:rPr>
            </w:pPr>
            <w:r w:rsidRPr="007B2FAB">
              <w:rPr>
                <w:i/>
                <w:sz w:val="24"/>
                <w:szCs w:val="24"/>
              </w:rPr>
              <w:t>Objetivo No. 5: Mejorar la Salud Materna; Saldo en Rojo. (En Guatemala mueren136 mujeres por cada mil nacidos vivos).</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t>Objetivo No.6: Combatir el VIH/SIDA, Malaria y otras enfermedades; Saldo en Rojo. (Según el PNUD, en Guatemala, no existen programas eficaces y eficientes para el combate al VIH/SIDA, y otras enfermedades).</w:t>
            </w:r>
          </w:p>
        </w:tc>
      </w:tr>
      <w:tr w:rsidR="00F8344C" w:rsidRPr="00F8344C" w:rsidTr="00F8344C">
        <w:tc>
          <w:tcPr>
            <w:tcW w:w="8644" w:type="dxa"/>
            <w:shd w:val="clear" w:color="auto" w:fill="D9D9D9" w:themeFill="background1" w:themeFillShade="D9"/>
          </w:tcPr>
          <w:p w:rsidR="00F8344C" w:rsidRPr="00F8344C" w:rsidRDefault="00F8344C" w:rsidP="00FE1511">
            <w:pPr>
              <w:rPr>
                <w:i/>
                <w:sz w:val="24"/>
                <w:szCs w:val="24"/>
              </w:rPr>
            </w:pPr>
            <w:r w:rsidRPr="00F8344C">
              <w:rPr>
                <w:i/>
                <w:sz w:val="24"/>
                <w:szCs w:val="24"/>
              </w:rPr>
              <w:t>Objetivo No.7: Garantizar la Sostenibilidad del Medio Ambiente; Saldo en Rojo. (Falta de Capacidad y Voluntad Política para la Sostenibilidad de las Condiciones del Medio Ambiente Guatemalteco).</w:t>
            </w:r>
          </w:p>
        </w:tc>
      </w:tr>
      <w:tr w:rsidR="00F8344C" w:rsidRPr="00F8344C" w:rsidTr="00F8344C">
        <w:tc>
          <w:tcPr>
            <w:tcW w:w="8644" w:type="dxa"/>
            <w:shd w:val="clear" w:color="auto" w:fill="D9D9D9" w:themeFill="background1" w:themeFillShade="D9"/>
          </w:tcPr>
          <w:p w:rsidR="00F8344C" w:rsidRPr="00F8344C" w:rsidRDefault="00F8344C" w:rsidP="00F8344C">
            <w:pPr>
              <w:rPr>
                <w:i/>
                <w:sz w:val="24"/>
                <w:szCs w:val="24"/>
              </w:rPr>
            </w:pPr>
            <w:r w:rsidRPr="00F8344C">
              <w:rPr>
                <w:i/>
                <w:sz w:val="24"/>
                <w:szCs w:val="24"/>
              </w:rPr>
              <w:t>Objetivo No.8: Fomentar una Alianza Mundial para el Desarrollo; Saldo en Rojo. (El Estado Guatemalteco, se comprometió a fortalecer la inversión en Educación, Salud, Fortalecimiento del PIB, para la Generación de Empleo, etc.).</w:t>
            </w:r>
          </w:p>
          <w:p w:rsidR="00F8344C" w:rsidRPr="00F8344C" w:rsidRDefault="00F8344C" w:rsidP="00FE1511">
            <w:pPr>
              <w:rPr>
                <w:i/>
                <w:sz w:val="24"/>
                <w:szCs w:val="24"/>
              </w:rPr>
            </w:pPr>
          </w:p>
        </w:tc>
      </w:tr>
    </w:tbl>
    <w:p w:rsidR="00B36E76" w:rsidRPr="00F8344C" w:rsidRDefault="00F8344C" w:rsidP="00F8344C">
      <w:pPr>
        <w:spacing w:after="0"/>
        <w:rPr>
          <w:i/>
          <w:sz w:val="24"/>
          <w:szCs w:val="24"/>
        </w:rPr>
      </w:pPr>
      <w:r>
        <w:rPr>
          <w:i/>
          <w:sz w:val="24"/>
          <w:szCs w:val="24"/>
        </w:rPr>
        <w:t>Fuente</w:t>
      </w:r>
      <w:r w:rsidR="001759F6">
        <w:rPr>
          <w:i/>
          <w:sz w:val="24"/>
          <w:szCs w:val="24"/>
        </w:rPr>
        <w:t>: Elaboración</w:t>
      </w:r>
      <w:r>
        <w:rPr>
          <w:i/>
          <w:sz w:val="24"/>
          <w:szCs w:val="24"/>
        </w:rPr>
        <w:t xml:space="preserve"> propia/autor.</w:t>
      </w:r>
    </w:p>
    <w:p w:rsidR="005E0C77" w:rsidRDefault="005E0C77" w:rsidP="008D21F6">
      <w:pPr>
        <w:spacing w:after="0"/>
        <w:rPr>
          <w:i/>
          <w:sz w:val="24"/>
          <w:szCs w:val="24"/>
        </w:rPr>
      </w:pPr>
    </w:p>
    <w:tbl>
      <w:tblPr>
        <w:tblpPr w:leftFromText="141" w:rightFromText="141" w:vertAnchor="text" w:tblpY="11"/>
        <w:tblW w:w="9701" w:type="dxa"/>
        <w:tblCellMar>
          <w:left w:w="0" w:type="dxa"/>
          <w:right w:w="0" w:type="dxa"/>
        </w:tblCellMar>
        <w:tblLook w:val="0600" w:firstRow="0" w:lastRow="0" w:firstColumn="0" w:lastColumn="0" w:noHBand="1" w:noVBand="1"/>
      </w:tblPr>
      <w:tblGrid>
        <w:gridCol w:w="4850"/>
        <w:gridCol w:w="4851"/>
      </w:tblGrid>
      <w:tr w:rsidR="00CD4395" w:rsidRPr="00B36E76" w:rsidTr="00CD4395">
        <w:trPr>
          <w:trHeight w:val="78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6" w:type="dxa"/>
              <w:left w:w="142" w:type="dxa"/>
              <w:bottom w:w="74" w:type="dxa"/>
              <w:right w:w="142" w:type="dxa"/>
            </w:tcMar>
            <w:hideMark/>
          </w:tcPr>
          <w:p w:rsidR="00CD4395" w:rsidRPr="00B36E76" w:rsidRDefault="00CD4395" w:rsidP="00CD4395">
            <w:pPr>
              <w:spacing w:after="0"/>
              <w:rPr>
                <w:i/>
                <w:sz w:val="24"/>
                <w:szCs w:val="24"/>
                <w:lang w:val="es-GT"/>
              </w:rPr>
            </w:pPr>
            <w:r w:rsidRPr="00755BAB">
              <w:rPr>
                <w:bCs/>
                <w:i/>
                <w:sz w:val="24"/>
                <w:szCs w:val="24"/>
              </w:rPr>
              <w:t>Matriz No 3: En Cifras; Según el Informe de Escala Latinoamericana y Caribeña de Seguridad Alimentaria (ELCSA), el 80.8% de la población guatemalteca, sufre de inseguridad alimentaria</w:t>
            </w:r>
            <w:r w:rsidRPr="00B36E76">
              <w:rPr>
                <w:b/>
                <w:bCs/>
                <w:i/>
                <w:sz w:val="24"/>
                <w:szCs w:val="24"/>
              </w:rPr>
              <w:t>.</w:t>
            </w:r>
          </w:p>
        </w:tc>
      </w:tr>
      <w:tr w:rsidR="00CD4395" w:rsidRPr="00B36E76" w:rsidTr="00704972">
        <w:trPr>
          <w:trHeight w:val="745"/>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704972" w:rsidRDefault="00704972" w:rsidP="00704972">
            <w:pPr>
              <w:spacing w:after="0"/>
              <w:jc w:val="center"/>
              <w:rPr>
                <w:i/>
                <w:sz w:val="24"/>
                <w:szCs w:val="24"/>
              </w:rPr>
            </w:pPr>
          </w:p>
          <w:p w:rsidR="00CD4395" w:rsidRPr="00B36E76" w:rsidRDefault="00CD4395" w:rsidP="00704972">
            <w:pPr>
              <w:spacing w:after="0"/>
              <w:jc w:val="center"/>
              <w:rPr>
                <w:i/>
                <w:sz w:val="24"/>
                <w:szCs w:val="24"/>
                <w:lang w:val="es-GT"/>
              </w:rPr>
            </w:pPr>
            <w:r w:rsidRPr="00B36E76">
              <w:rPr>
                <w:i/>
                <w:sz w:val="24"/>
                <w:szCs w:val="24"/>
              </w:rPr>
              <w:t>80.8%</w:t>
            </w:r>
          </w:p>
        </w:tc>
        <w:tc>
          <w:tcPr>
            <w:tcW w:w="4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CD4395" w:rsidRPr="00B36E76" w:rsidRDefault="00CD4395" w:rsidP="00CD4395">
            <w:pPr>
              <w:spacing w:after="0"/>
              <w:rPr>
                <w:i/>
                <w:sz w:val="24"/>
                <w:szCs w:val="24"/>
                <w:lang w:val="es-GT"/>
              </w:rPr>
            </w:pPr>
            <w:r>
              <w:rPr>
                <w:i/>
                <w:sz w:val="24"/>
                <w:szCs w:val="24"/>
              </w:rPr>
              <w:t>D</w:t>
            </w:r>
            <w:r w:rsidRPr="00B36E76">
              <w:rPr>
                <w:i/>
                <w:sz w:val="24"/>
                <w:szCs w:val="24"/>
              </w:rPr>
              <w:t>e la población  guatemalteca, carece de alimentos</w:t>
            </w:r>
          </w:p>
        </w:tc>
      </w:tr>
      <w:tr w:rsidR="00CD4395" w:rsidRPr="00B36E76" w:rsidTr="00704972">
        <w:trPr>
          <w:trHeight w:val="745"/>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704972" w:rsidRDefault="00704972" w:rsidP="00704972">
            <w:pPr>
              <w:spacing w:after="0"/>
              <w:jc w:val="center"/>
              <w:rPr>
                <w:i/>
                <w:sz w:val="24"/>
                <w:szCs w:val="24"/>
              </w:rPr>
            </w:pPr>
          </w:p>
          <w:p w:rsidR="00CD4395" w:rsidRPr="00B36E76" w:rsidRDefault="00CD4395" w:rsidP="00704972">
            <w:pPr>
              <w:spacing w:after="0"/>
              <w:jc w:val="center"/>
              <w:rPr>
                <w:i/>
                <w:sz w:val="24"/>
                <w:szCs w:val="24"/>
                <w:lang w:val="es-GT"/>
              </w:rPr>
            </w:pPr>
            <w:r w:rsidRPr="00B36E76">
              <w:rPr>
                <w:i/>
                <w:sz w:val="24"/>
                <w:szCs w:val="24"/>
              </w:rPr>
              <w:t>92%</w:t>
            </w:r>
          </w:p>
        </w:tc>
        <w:tc>
          <w:tcPr>
            <w:tcW w:w="4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CD4395" w:rsidRPr="00B36E76" w:rsidRDefault="00CD4395" w:rsidP="00CD4395">
            <w:pPr>
              <w:spacing w:after="0"/>
              <w:rPr>
                <w:i/>
                <w:sz w:val="24"/>
                <w:szCs w:val="24"/>
                <w:lang w:val="es-GT"/>
              </w:rPr>
            </w:pPr>
            <w:r w:rsidRPr="00B36E76">
              <w:rPr>
                <w:i/>
                <w:sz w:val="24"/>
                <w:szCs w:val="24"/>
              </w:rPr>
              <w:t>Que está en situación de pobreza, sufre de inseguridad alimentaria.</w:t>
            </w:r>
          </w:p>
        </w:tc>
      </w:tr>
      <w:tr w:rsidR="00CD4395" w:rsidRPr="00B36E76" w:rsidTr="00704972">
        <w:trPr>
          <w:trHeight w:val="873"/>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704972" w:rsidRDefault="00704972" w:rsidP="00704972">
            <w:pPr>
              <w:spacing w:after="0"/>
              <w:jc w:val="center"/>
              <w:rPr>
                <w:i/>
                <w:sz w:val="24"/>
                <w:szCs w:val="24"/>
              </w:rPr>
            </w:pPr>
          </w:p>
          <w:p w:rsidR="00CD4395" w:rsidRPr="00CD4395" w:rsidRDefault="00CD4395" w:rsidP="00704972">
            <w:pPr>
              <w:spacing w:after="0"/>
              <w:jc w:val="center"/>
              <w:rPr>
                <w:i/>
                <w:sz w:val="24"/>
                <w:szCs w:val="24"/>
                <w:lang w:val="es-GT"/>
              </w:rPr>
            </w:pPr>
            <w:r>
              <w:rPr>
                <w:i/>
                <w:sz w:val="24"/>
                <w:szCs w:val="24"/>
              </w:rPr>
              <w:t>85%</w:t>
            </w:r>
          </w:p>
        </w:tc>
        <w:tc>
          <w:tcPr>
            <w:tcW w:w="4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CD4395" w:rsidRPr="00B36E76" w:rsidRDefault="00CD4395" w:rsidP="00CD4395">
            <w:pPr>
              <w:spacing w:after="0"/>
              <w:rPr>
                <w:i/>
                <w:sz w:val="24"/>
                <w:szCs w:val="24"/>
                <w:lang w:val="es-GT"/>
              </w:rPr>
            </w:pPr>
            <w:r w:rsidRPr="00B36E76">
              <w:rPr>
                <w:i/>
                <w:sz w:val="24"/>
                <w:szCs w:val="24"/>
              </w:rPr>
              <w:t>De los hogares donde hay niñas y niños, tienen poco acceso a la comida.</w:t>
            </w:r>
          </w:p>
        </w:tc>
      </w:tr>
      <w:tr w:rsidR="00CD4395" w:rsidRPr="00B36E76" w:rsidTr="00704972">
        <w:trPr>
          <w:trHeight w:val="1393"/>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704972" w:rsidRDefault="00704972" w:rsidP="00704972">
            <w:pPr>
              <w:spacing w:after="0"/>
              <w:jc w:val="center"/>
              <w:rPr>
                <w:i/>
                <w:sz w:val="24"/>
                <w:szCs w:val="24"/>
              </w:rPr>
            </w:pPr>
          </w:p>
          <w:p w:rsidR="00CD4395" w:rsidRPr="00CD4395" w:rsidRDefault="00CD4395" w:rsidP="00704972">
            <w:pPr>
              <w:spacing w:after="0"/>
              <w:jc w:val="center"/>
              <w:rPr>
                <w:i/>
                <w:sz w:val="24"/>
                <w:szCs w:val="24"/>
                <w:lang w:val="es-GT"/>
              </w:rPr>
            </w:pPr>
            <w:r w:rsidRPr="00B36E76">
              <w:rPr>
                <w:i/>
                <w:sz w:val="24"/>
                <w:szCs w:val="24"/>
              </w:rPr>
              <w:t>68%</w:t>
            </w:r>
          </w:p>
        </w:tc>
        <w:tc>
          <w:tcPr>
            <w:tcW w:w="4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9" w:type="dxa"/>
              <w:left w:w="142" w:type="dxa"/>
              <w:bottom w:w="74" w:type="dxa"/>
              <w:right w:w="142" w:type="dxa"/>
            </w:tcMar>
            <w:hideMark/>
          </w:tcPr>
          <w:p w:rsidR="00CD4395" w:rsidRPr="00B36E76" w:rsidRDefault="00CD4395" w:rsidP="00CD4395">
            <w:pPr>
              <w:spacing w:after="0"/>
              <w:rPr>
                <w:i/>
                <w:sz w:val="24"/>
                <w:szCs w:val="24"/>
                <w:lang w:val="es-GT"/>
              </w:rPr>
            </w:pPr>
            <w:r w:rsidRPr="00B36E76">
              <w:rPr>
                <w:i/>
                <w:sz w:val="24"/>
                <w:szCs w:val="24"/>
              </w:rPr>
              <w:t>De los hogares guatemaltecos, donde no hay menores de edad,</w:t>
            </w:r>
            <w:r>
              <w:rPr>
                <w:i/>
                <w:sz w:val="24"/>
                <w:szCs w:val="24"/>
              </w:rPr>
              <w:t xml:space="preserve"> tiene deficiente alimentación.</w:t>
            </w:r>
          </w:p>
        </w:tc>
      </w:tr>
    </w:tbl>
    <w:p w:rsidR="005E0C77" w:rsidRDefault="00755BAB" w:rsidP="008D21F6">
      <w:pPr>
        <w:spacing w:after="0"/>
        <w:rPr>
          <w:i/>
          <w:sz w:val="24"/>
          <w:szCs w:val="24"/>
          <w:lang w:val="es-GT"/>
        </w:rPr>
      </w:pPr>
      <w:r>
        <w:rPr>
          <w:i/>
          <w:sz w:val="24"/>
          <w:szCs w:val="24"/>
          <w:lang w:val="es-GT"/>
        </w:rPr>
        <w:t>Fuente: Elaboración propia/autor.</w:t>
      </w:r>
    </w:p>
    <w:p w:rsidR="00F8344C" w:rsidRDefault="00F8344C" w:rsidP="008D21F6">
      <w:pPr>
        <w:spacing w:after="0"/>
        <w:rPr>
          <w:i/>
          <w:sz w:val="24"/>
          <w:szCs w:val="24"/>
          <w:lang w:val="es-GT"/>
        </w:rPr>
      </w:pPr>
    </w:p>
    <w:p w:rsidR="00F8344C" w:rsidRDefault="00F8344C" w:rsidP="008D21F6">
      <w:pPr>
        <w:spacing w:after="0"/>
        <w:rPr>
          <w:i/>
          <w:sz w:val="24"/>
          <w:szCs w:val="24"/>
          <w:lang w:val="es-GT"/>
        </w:rPr>
      </w:pPr>
    </w:p>
    <w:p w:rsidR="00F8344C" w:rsidRPr="00755BAB" w:rsidRDefault="00F8344C" w:rsidP="008D21F6">
      <w:pPr>
        <w:spacing w:after="0"/>
        <w:rPr>
          <w:i/>
          <w:sz w:val="24"/>
          <w:szCs w:val="24"/>
          <w:lang w:val="es-GT"/>
        </w:rPr>
      </w:pPr>
    </w:p>
    <w:tbl>
      <w:tblPr>
        <w:tblStyle w:val="Tablaconcuadrcula"/>
        <w:tblpPr w:leftFromText="141" w:rightFromText="141" w:horzAnchor="margin" w:tblpXSpec="center" w:tblpY="-313"/>
        <w:tblW w:w="0" w:type="auto"/>
        <w:tblLook w:val="04A0" w:firstRow="1" w:lastRow="0" w:firstColumn="1" w:lastColumn="0" w:noHBand="0" w:noVBand="1"/>
      </w:tblPr>
      <w:tblGrid>
        <w:gridCol w:w="2779"/>
        <w:gridCol w:w="2575"/>
        <w:gridCol w:w="2598"/>
      </w:tblGrid>
      <w:tr w:rsidR="001A0B0B" w:rsidTr="00C259C3">
        <w:tc>
          <w:tcPr>
            <w:tcW w:w="2779" w:type="dxa"/>
            <w:shd w:val="clear" w:color="auto" w:fill="D9D9D9" w:themeFill="background1" w:themeFillShade="D9"/>
          </w:tcPr>
          <w:p w:rsidR="001A0B0B" w:rsidRPr="00705567" w:rsidRDefault="00705567" w:rsidP="00C259C3">
            <w:pPr>
              <w:spacing w:before="100" w:beforeAutospacing="1" w:after="24" w:line="360" w:lineRule="atLeast"/>
              <w:rPr>
                <w:rFonts w:ascii="Helvetica" w:eastAsia="Times New Roman" w:hAnsi="Helvetica" w:cs="Helvetica"/>
                <w:i/>
                <w:color w:val="252525"/>
                <w:sz w:val="20"/>
                <w:szCs w:val="20"/>
                <w:lang w:eastAsia="es-GT"/>
              </w:rPr>
            </w:pPr>
            <w:r w:rsidRPr="00705567">
              <w:rPr>
                <w:rFonts w:ascii="Helvetica" w:eastAsia="Times New Roman" w:hAnsi="Helvetica" w:cs="Helvetica"/>
                <w:i/>
                <w:color w:val="252525"/>
                <w:sz w:val="20"/>
                <w:szCs w:val="20"/>
                <w:lang w:eastAsia="es-GT"/>
              </w:rPr>
              <w:lastRenderedPageBreak/>
              <w:t>Matriz No.4</w:t>
            </w:r>
            <w:r w:rsidR="00704972" w:rsidRPr="00705567">
              <w:rPr>
                <w:rFonts w:ascii="Helvetica" w:eastAsia="Times New Roman" w:hAnsi="Helvetica" w:cs="Helvetica"/>
                <w:i/>
                <w:color w:val="252525"/>
                <w:sz w:val="20"/>
                <w:szCs w:val="20"/>
                <w:lang w:eastAsia="es-GT"/>
              </w:rPr>
              <w:t>:</w:t>
            </w:r>
            <w:r w:rsidR="00572CF3">
              <w:rPr>
                <w:rFonts w:ascii="Helvetica" w:eastAsia="Times New Roman" w:hAnsi="Helvetica" w:cs="Helvetica"/>
                <w:i/>
                <w:color w:val="252525"/>
                <w:sz w:val="20"/>
                <w:szCs w:val="20"/>
                <w:lang w:eastAsia="es-GT"/>
              </w:rPr>
              <w:t xml:space="preserve"> </w:t>
            </w:r>
            <w:r w:rsidR="00704972" w:rsidRPr="00705567">
              <w:rPr>
                <w:rFonts w:ascii="Helvetica" w:eastAsia="Times New Roman" w:hAnsi="Helvetica" w:cs="Helvetica"/>
                <w:i/>
                <w:color w:val="252525"/>
                <w:sz w:val="20"/>
                <w:szCs w:val="20"/>
                <w:lang w:eastAsia="es-GT"/>
              </w:rPr>
              <w:t>Departamentos</w:t>
            </w:r>
          </w:p>
        </w:tc>
        <w:tc>
          <w:tcPr>
            <w:tcW w:w="2575" w:type="dxa"/>
            <w:shd w:val="clear" w:color="auto" w:fill="D9D9D9" w:themeFill="background1" w:themeFillShade="D9"/>
          </w:tcPr>
          <w:p w:rsidR="001A0B0B" w:rsidRPr="00705567" w:rsidRDefault="00704972" w:rsidP="00572CF3">
            <w:pPr>
              <w:spacing w:before="100" w:beforeAutospacing="1" w:after="24" w:line="360" w:lineRule="atLeast"/>
              <w:jc w:val="center"/>
              <w:rPr>
                <w:rFonts w:ascii="Helvetica" w:eastAsia="Times New Roman" w:hAnsi="Helvetica" w:cs="Helvetica"/>
                <w:i/>
                <w:color w:val="252525"/>
                <w:sz w:val="20"/>
                <w:szCs w:val="20"/>
                <w:lang w:eastAsia="es-GT"/>
              </w:rPr>
            </w:pPr>
            <w:r w:rsidRPr="00705567">
              <w:rPr>
                <w:rFonts w:ascii="Helvetica" w:eastAsia="Times New Roman" w:hAnsi="Helvetica" w:cs="Helvetica"/>
                <w:i/>
                <w:color w:val="252525"/>
                <w:sz w:val="20"/>
                <w:szCs w:val="20"/>
                <w:lang w:eastAsia="es-GT"/>
              </w:rPr>
              <w:t>Seguridad Alimentaria</w:t>
            </w:r>
          </w:p>
        </w:tc>
        <w:tc>
          <w:tcPr>
            <w:tcW w:w="2598" w:type="dxa"/>
            <w:shd w:val="clear" w:color="auto" w:fill="D9D9D9" w:themeFill="background1" w:themeFillShade="D9"/>
          </w:tcPr>
          <w:p w:rsidR="001A0B0B" w:rsidRPr="00705567" w:rsidRDefault="00704972" w:rsidP="00572CF3">
            <w:pPr>
              <w:spacing w:before="100" w:beforeAutospacing="1" w:after="24" w:line="360" w:lineRule="atLeast"/>
              <w:jc w:val="center"/>
              <w:rPr>
                <w:rFonts w:ascii="Helvetica" w:eastAsia="Times New Roman" w:hAnsi="Helvetica" w:cs="Helvetica"/>
                <w:i/>
                <w:color w:val="252525"/>
                <w:sz w:val="20"/>
                <w:szCs w:val="20"/>
                <w:lang w:eastAsia="es-GT"/>
              </w:rPr>
            </w:pPr>
            <w:r w:rsidRPr="00705567">
              <w:rPr>
                <w:rFonts w:ascii="Helvetica" w:eastAsia="Times New Roman" w:hAnsi="Helvetica" w:cs="Helvetica"/>
                <w:i/>
                <w:color w:val="252525"/>
                <w:sz w:val="20"/>
                <w:szCs w:val="20"/>
                <w:lang w:eastAsia="es-GT"/>
              </w:rPr>
              <w:t>Inseguridad Alimentaria</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Guatemala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31.7</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68.3</w:t>
            </w:r>
          </w:p>
        </w:tc>
      </w:tr>
      <w:tr w:rsidR="00704972" w:rsidRPr="00704972" w:rsidTr="00C259C3">
        <w:trPr>
          <w:trHeight w:val="583"/>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El Progreso</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23.9</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76.1</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Sacatepéquez</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16.5</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83.5</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Chimaltenango</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12.2</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87.8</w:t>
            </w:r>
          </w:p>
        </w:tc>
      </w:tr>
      <w:tr w:rsidR="00704972" w:rsidRPr="00704972" w:rsidTr="00C259C3">
        <w:trPr>
          <w:trHeight w:val="583"/>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Escuintla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14.3</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85.7</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Santa Rosa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16.1</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83.9</w:t>
            </w:r>
          </w:p>
        </w:tc>
      </w:tr>
      <w:tr w:rsidR="00704972" w:rsidRPr="00704972" w:rsidTr="00C259C3">
        <w:trPr>
          <w:trHeight w:val="583"/>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Sololá</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6.1</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93.9</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Totonicapán</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9.9</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90.1</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Quetzaltenango</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21.9</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78.1</w:t>
            </w:r>
          </w:p>
        </w:tc>
      </w:tr>
      <w:tr w:rsidR="00704972" w:rsidRPr="00704972" w:rsidTr="00C259C3">
        <w:trPr>
          <w:trHeight w:val="580"/>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Suchitepéquez</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17.1</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82.9</w:t>
            </w:r>
          </w:p>
        </w:tc>
      </w:tr>
      <w:tr w:rsidR="00704972" w:rsidRPr="00704972" w:rsidTr="00C259C3">
        <w:trPr>
          <w:trHeight w:val="580"/>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Retalhuleu</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22.4</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77.6</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San Marcos</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12.6</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87.4</w:t>
            </w:r>
          </w:p>
        </w:tc>
      </w:tr>
      <w:tr w:rsidR="00704972" w:rsidRPr="00704972" w:rsidTr="00C259C3">
        <w:trPr>
          <w:trHeight w:val="580"/>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Huehuetenango</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12.5</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87.5</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Quiché</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7.8</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92.2</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Baja Verapaz</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29.6</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70.4</w:t>
            </w:r>
          </w:p>
        </w:tc>
      </w:tr>
      <w:tr w:rsidR="00704972" w:rsidRPr="00704972" w:rsidTr="00C259C3">
        <w:trPr>
          <w:trHeight w:val="580"/>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Alta Verapaz</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13.9</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86.1</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Petén</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13.3</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86.7</w:t>
            </w:r>
          </w:p>
        </w:tc>
      </w:tr>
      <w:tr w:rsidR="00704972" w:rsidRPr="00704972" w:rsidTr="00C259C3">
        <w:trPr>
          <w:trHeight w:val="583"/>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Izabal</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18.6</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81.4</w:t>
            </w:r>
          </w:p>
        </w:tc>
      </w:tr>
      <w:tr w:rsidR="00704972" w:rsidRPr="00704972" w:rsidTr="00C259C3">
        <w:trPr>
          <w:trHeight w:val="583"/>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Zacapa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19.2</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80.8</w:t>
            </w:r>
          </w:p>
        </w:tc>
      </w:tr>
      <w:tr w:rsidR="00704972" w:rsidRPr="00704972" w:rsidTr="00C259C3">
        <w:trPr>
          <w:trHeight w:val="585"/>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Chiquimula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18.4</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81.6</w:t>
            </w:r>
          </w:p>
        </w:tc>
      </w:tr>
      <w:tr w:rsidR="00704972" w:rsidRPr="00704972" w:rsidTr="00C259C3">
        <w:trPr>
          <w:trHeight w:val="510"/>
        </w:trPr>
        <w:tc>
          <w:tcPr>
            <w:tcW w:w="2779"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Jalapa</w:t>
            </w:r>
          </w:p>
        </w:tc>
        <w:tc>
          <w:tcPr>
            <w:tcW w:w="2575"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13.4</w:t>
            </w:r>
          </w:p>
        </w:tc>
        <w:tc>
          <w:tcPr>
            <w:tcW w:w="2598" w:type="dxa"/>
            <w:shd w:val="clear" w:color="auto" w:fill="D9D9D9" w:themeFill="background1" w:themeFillShade="D9"/>
            <w:hideMark/>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4972" w:rsidRPr="00704972" w:rsidRDefault="00704972"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Times New Roman" w:cstheme="minorHAnsi"/>
                <w:i/>
                <w:color w:val="000000" w:themeColor="text1"/>
                <w:sz w:val="24"/>
                <w:szCs w:val="24"/>
                <w:lang w:eastAsia="es-ES"/>
              </w:rPr>
            </w:pPr>
            <w:r w:rsidRPr="00704972">
              <w:rPr>
                <w:rFonts w:eastAsia="Droid Sans Fallback" w:cstheme="minorHAnsi"/>
                <w:i/>
                <w:color w:val="000000" w:themeColor="text1"/>
                <w:kern w:val="24"/>
                <w:sz w:val="24"/>
                <w:szCs w:val="24"/>
                <w:lang w:eastAsia="es-ES"/>
              </w:rPr>
              <w:t>86.6</w:t>
            </w:r>
          </w:p>
        </w:tc>
      </w:tr>
      <w:tr w:rsidR="00705567" w:rsidRPr="00704972" w:rsidTr="00C259C3">
        <w:trPr>
          <w:trHeight w:val="488"/>
        </w:trPr>
        <w:tc>
          <w:tcPr>
            <w:tcW w:w="2779" w:type="dxa"/>
            <w:shd w:val="clear" w:color="auto" w:fill="D9D9D9" w:themeFill="background1" w:themeFillShade="D9"/>
          </w:tcPr>
          <w:p w:rsidR="00572CF3" w:rsidRDefault="00572CF3"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r>
              <w:rPr>
                <w:rFonts w:eastAsia="Droid Sans Fallback" w:cstheme="minorHAnsi"/>
                <w:i/>
                <w:color w:val="000000" w:themeColor="text1"/>
                <w:kern w:val="24"/>
                <w:sz w:val="24"/>
                <w:szCs w:val="24"/>
                <w:lang w:eastAsia="es-ES"/>
              </w:rPr>
              <w:t>Jutiapa</w:t>
            </w:r>
          </w:p>
        </w:tc>
        <w:tc>
          <w:tcPr>
            <w:tcW w:w="2575" w:type="dxa"/>
            <w:shd w:val="clear" w:color="auto" w:fill="D9D9D9" w:themeFill="background1" w:themeFillShade="D9"/>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5567" w:rsidRPr="00704972"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r>
              <w:rPr>
                <w:rFonts w:eastAsia="Droid Sans Fallback" w:cstheme="minorHAnsi"/>
                <w:i/>
                <w:color w:val="000000" w:themeColor="text1"/>
                <w:kern w:val="24"/>
                <w:sz w:val="24"/>
                <w:szCs w:val="24"/>
                <w:lang w:eastAsia="es-ES"/>
              </w:rPr>
              <w:t>18.0</w:t>
            </w:r>
          </w:p>
        </w:tc>
        <w:tc>
          <w:tcPr>
            <w:tcW w:w="2598" w:type="dxa"/>
            <w:shd w:val="clear" w:color="auto" w:fill="D9D9D9" w:themeFill="background1" w:themeFillShade="D9"/>
          </w:tcPr>
          <w:p w:rsidR="00705567"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p>
          <w:p w:rsidR="00705567" w:rsidRPr="00704972" w:rsidRDefault="00705567" w:rsidP="00C259C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center"/>
              <w:textAlignment w:val="baseline"/>
              <w:rPr>
                <w:rFonts w:eastAsia="Droid Sans Fallback" w:cstheme="minorHAnsi"/>
                <w:i/>
                <w:color w:val="000000" w:themeColor="text1"/>
                <w:kern w:val="24"/>
                <w:sz w:val="24"/>
                <w:szCs w:val="24"/>
                <w:lang w:eastAsia="es-ES"/>
              </w:rPr>
            </w:pPr>
            <w:r>
              <w:rPr>
                <w:rFonts w:eastAsia="Droid Sans Fallback" w:cstheme="minorHAnsi"/>
                <w:i/>
                <w:color w:val="000000" w:themeColor="text1"/>
                <w:kern w:val="24"/>
                <w:sz w:val="24"/>
                <w:szCs w:val="24"/>
                <w:lang w:eastAsia="es-ES"/>
              </w:rPr>
              <w:t>82.0</w:t>
            </w:r>
          </w:p>
        </w:tc>
      </w:tr>
    </w:tbl>
    <w:p w:rsidR="00B63B71" w:rsidRDefault="00705567" w:rsidP="003955E0">
      <w:pPr>
        <w:shd w:val="clear" w:color="auto" w:fill="FFFFFF"/>
        <w:spacing w:before="100" w:beforeAutospacing="1" w:after="24" w:line="360" w:lineRule="atLeast"/>
        <w:rPr>
          <w:rFonts w:ascii="Helvetica" w:eastAsia="Times New Roman" w:hAnsi="Helvetica" w:cs="Helvetica"/>
          <w:i/>
          <w:color w:val="252525"/>
          <w:sz w:val="20"/>
          <w:szCs w:val="20"/>
          <w:lang w:val="es-GT" w:eastAsia="es-GT"/>
        </w:rPr>
      </w:pPr>
      <w:r>
        <w:rPr>
          <w:rFonts w:ascii="Helvetica" w:eastAsia="Times New Roman" w:hAnsi="Helvetica" w:cs="Helvetica"/>
          <w:color w:val="252525"/>
          <w:sz w:val="20"/>
          <w:szCs w:val="20"/>
          <w:lang w:val="es-GT" w:eastAsia="es-GT"/>
        </w:rPr>
        <w:t xml:space="preserve"> </w:t>
      </w:r>
      <w:r w:rsidR="00C259C3">
        <w:rPr>
          <w:rFonts w:ascii="Helvetica" w:eastAsia="Times New Roman" w:hAnsi="Helvetica" w:cs="Helvetica"/>
          <w:color w:val="252525"/>
          <w:sz w:val="20"/>
          <w:szCs w:val="20"/>
          <w:lang w:val="es-GT" w:eastAsia="es-GT"/>
        </w:rPr>
        <w:t xml:space="preserve">    </w:t>
      </w:r>
      <w:r w:rsidRPr="00C259C3">
        <w:rPr>
          <w:rFonts w:ascii="Helvetica" w:eastAsia="Times New Roman" w:hAnsi="Helvetica" w:cs="Helvetica"/>
          <w:i/>
          <w:color w:val="252525"/>
          <w:sz w:val="20"/>
          <w:szCs w:val="20"/>
          <w:lang w:val="es-GT" w:eastAsia="es-GT"/>
        </w:rPr>
        <w:t>Fuente: Elaboración propia/autor</w:t>
      </w:r>
      <w:r w:rsidR="00B63B71">
        <w:rPr>
          <w:rFonts w:ascii="Helvetica" w:eastAsia="Times New Roman" w:hAnsi="Helvetica" w:cs="Helvetica"/>
          <w:i/>
          <w:color w:val="252525"/>
          <w:sz w:val="20"/>
          <w:szCs w:val="20"/>
          <w:lang w:val="es-GT" w:eastAsia="es-GT"/>
        </w:rPr>
        <w:t>.</w:t>
      </w:r>
    </w:p>
    <w:p w:rsidR="001046E6" w:rsidRPr="006C311D" w:rsidRDefault="001046E6" w:rsidP="00B63B71">
      <w:pPr>
        <w:shd w:val="clear" w:color="auto" w:fill="FFFFFF"/>
        <w:spacing w:before="100" w:beforeAutospacing="1" w:after="24" w:line="360" w:lineRule="atLeast"/>
        <w:rPr>
          <w:rFonts w:eastAsia="Times New Roman" w:cstheme="minorHAnsi"/>
          <w:i/>
          <w:color w:val="252525"/>
          <w:sz w:val="32"/>
          <w:szCs w:val="32"/>
          <w:lang w:val="es-GT" w:eastAsia="es-GT"/>
        </w:rPr>
      </w:pPr>
    </w:p>
    <w:p w:rsidR="00CE69FF" w:rsidRPr="006C311D" w:rsidRDefault="0053726E" w:rsidP="006C311D">
      <w:pPr>
        <w:pStyle w:val="Prrafodelista"/>
        <w:numPr>
          <w:ilvl w:val="0"/>
          <w:numId w:val="1"/>
        </w:numPr>
        <w:shd w:val="clear" w:color="auto" w:fill="FFFFFF"/>
        <w:spacing w:after="0"/>
        <w:rPr>
          <w:rFonts w:eastAsia="Times New Roman" w:cstheme="minorHAnsi"/>
          <w:i/>
          <w:color w:val="252525"/>
          <w:sz w:val="32"/>
          <w:szCs w:val="32"/>
          <w:lang w:val="es-GT" w:eastAsia="es-GT"/>
        </w:rPr>
      </w:pPr>
      <w:r w:rsidRPr="006C311D">
        <w:rPr>
          <w:rFonts w:eastAsia="Times New Roman" w:cstheme="minorHAnsi"/>
          <w:i/>
          <w:color w:val="252525"/>
          <w:sz w:val="32"/>
          <w:szCs w:val="32"/>
          <w:lang w:val="es-GT" w:eastAsia="es-GT"/>
        </w:rPr>
        <w:t xml:space="preserve">Porqué la República de </w:t>
      </w:r>
      <w:r w:rsidR="00CE69FF" w:rsidRPr="006C311D">
        <w:rPr>
          <w:rFonts w:eastAsia="Times New Roman" w:cstheme="minorHAnsi"/>
          <w:i/>
          <w:color w:val="252525"/>
          <w:sz w:val="32"/>
          <w:szCs w:val="32"/>
          <w:lang w:val="es-GT" w:eastAsia="es-GT"/>
        </w:rPr>
        <w:t xml:space="preserve">Guatemala, </w:t>
      </w:r>
      <w:r w:rsidRPr="006C311D">
        <w:rPr>
          <w:rFonts w:eastAsia="Times New Roman" w:cstheme="minorHAnsi"/>
          <w:i/>
          <w:color w:val="252525"/>
          <w:sz w:val="32"/>
          <w:szCs w:val="32"/>
          <w:lang w:val="es-GT" w:eastAsia="es-GT"/>
        </w:rPr>
        <w:t xml:space="preserve">es un </w:t>
      </w:r>
      <w:r w:rsidR="00CE69FF" w:rsidRPr="006C311D">
        <w:rPr>
          <w:rFonts w:eastAsia="Times New Roman" w:cstheme="minorHAnsi"/>
          <w:i/>
          <w:color w:val="252525"/>
          <w:sz w:val="32"/>
          <w:szCs w:val="32"/>
          <w:lang w:val="es-GT" w:eastAsia="es-GT"/>
        </w:rPr>
        <w:t>estado fallido</w:t>
      </w:r>
    </w:p>
    <w:p w:rsidR="00F1236F" w:rsidRDefault="001046E6" w:rsidP="00F1236F">
      <w:pPr>
        <w:shd w:val="clear" w:color="auto" w:fill="FFFFFF"/>
        <w:spacing w:after="0"/>
        <w:rPr>
          <w:rFonts w:eastAsia="Times New Roman" w:cstheme="minorHAnsi"/>
          <w:i/>
          <w:color w:val="252525"/>
          <w:sz w:val="24"/>
          <w:szCs w:val="24"/>
          <w:lang w:val="es-GT" w:eastAsia="es-GT"/>
        </w:rPr>
      </w:pPr>
      <w:r>
        <w:rPr>
          <w:rFonts w:eastAsia="Times New Roman" w:cstheme="minorHAnsi"/>
          <w:i/>
          <w:color w:val="252525"/>
          <w:sz w:val="24"/>
          <w:szCs w:val="24"/>
          <w:lang w:val="es-GT" w:eastAsia="es-GT"/>
        </w:rPr>
        <w:t xml:space="preserve">La República de Guatemala, mantiene y conserva </w:t>
      </w:r>
      <w:r w:rsidRPr="001046E6">
        <w:rPr>
          <w:rFonts w:eastAsia="Times New Roman" w:cstheme="minorHAnsi"/>
          <w:i/>
          <w:color w:val="252525"/>
          <w:sz w:val="24"/>
          <w:szCs w:val="24"/>
          <w:lang w:val="es-GT" w:eastAsia="es-GT"/>
        </w:rPr>
        <w:t xml:space="preserve">las estructuras </w:t>
      </w:r>
      <w:r w:rsidR="00D71149">
        <w:rPr>
          <w:rFonts w:eastAsia="Times New Roman" w:cstheme="minorHAnsi"/>
          <w:i/>
          <w:color w:val="252525"/>
          <w:sz w:val="24"/>
          <w:szCs w:val="24"/>
          <w:lang w:val="es-GT" w:eastAsia="es-GT"/>
        </w:rPr>
        <w:t xml:space="preserve">anacrónicas </w:t>
      </w:r>
      <w:r w:rsidRPr="001046E6">
        <w:rPr>
          <w:rFonts w:eastAsia="Times New Roman" w:cstheme="minorHAnsi"/>
          <w:i/>
          <w:color w:val="252525"/>
          <w:sz w:val="24"/>
          <w:szCs w:val="24"/>
          <w:lang w:val="es-GT" w:eastAsia="es-GT"/>
        </w:rPr>
        <w:t xml:space="preserve">de poder </w:t>
      </w:r>
      <w:r>
        <w:rPr>
          <w:rFonts w:eastAsia="Times New Roman" w:cstheme="minorHAnsi"/>
          <w:i/>
          <w:color w:val="252525"/>
          <w:sz w:val="24"/>
          <w:szCs w:val="24"/>
          <w:lang w:val="es-GT" w:eastAsia="es-GT"/>
        </w:rPr>
        <w:t xml:space="preserve">socioeconómicas y políticas, </w:t>
      </w:r>
      <w:r w:rsidRPr="001046E6">
        <w:rPr>
          <w:rFonts w:eastAsia="Times New Roman" w:cstheme="minorHAnsi"/>
          <w:i/>
          <w:color w:val="252525"/>
          <w:sz w:val="24"/>
          <w:szCs w:val="24"/>
          <w:lang w:val="es-GT" w:eastAsia="es-GT"/>
        </w:rPr>
        <w:t>basadas en la e</w:t>
      </w:r>
      <w:r>
        <w:rPr>
          <w:rFonts w:eastAsia="Times New Roman" w:cstheme="minorHAnsi"/>
          <w:i/>
          <w:color w:val="252525"/>
          <w:sz w:val="24"/>
          <w:szCs w:val="24"/>
          <w:lang w:val="es-GT" w:eastAsia="es-GT"/>
        </w:rPr>
        <w:t xml:space="preserve">xplotación y la exclusión de la </w:t>
      </w:r>
      <w:r w:rsidR="00D71149">
        <w:rPr>
          <w:rFonts w:eastAsia="Times New Roman" w:cstheme="minorHAnsi"/>
          <w:i/>
          <w:color w:val="252525"/>
          <w:sz w:val="24"/>
          <w:szCs w:val="24"/>
          <w:lang w:val="es-GT" w:eastAsia="es-GT"/>
        </w:rPr>
        <w:t xml:space="preserve">mayor parte de la </w:t>
      </w:r>
      <w:r>
        <w:rPr>
          <w:rFonts w:eastAsia="Times New Roman" w:cstheme="minorHAnsi"/>
          <w:i/>
          <w:color w:val="252525"/>
          <w:sz w:val="24"/>
          <w:szCs w:val="24"/>
          <w:lang w:val="es-GT" w:eastAsia="es-GT"/>
        </w:rPr>
        <w:t xml:space="preserve">población indígena y no indígena, desde </w:t>
      </w:r>
      <w:r w:rsidR="00F1236F">
        <w:rPr>
          <w:rFonts w:eastAsia="Times New Roman" w:cstheme="minorHAnsi"/>
          <w:i/>
          <w:color w:val="252525"/>
          <w:sz w:val="24"/>
          <w:szCs w:val="24"/>
          <w:lang w:val="es-GT" w:eastAsia="es-GT"/>
        </w:rPr>
        <w:t>l</w:t>
      </w:r>
      <w:r>
        <w:rPr>
          <w:rFonts w:eastAsia="Times New Roman" w:cstheme="minorHAnsi"/>
          <w:i/>
          <w:color w:val="252525"/>
          <w:sz w:val="24"/>
          <w:szCs w:val="24"/>
          <w:lang w:val="es-GT" w:eastAsia="es-GT"/>
        </w:rPr>
        <w:t>a época de la independencia.</w:t>
      </w:r>
      <w:r w:rsidRPr="001046E6">
        <w:rPr>
          <w:rFonts w:eastAsia="Times New Roman" w:cstheme="minorHAnsi"/>
          <w:i/>
          <w:color w:val="252525"/>
          <w:sz w:val="24"/>
          <w:szCs w:val="24"/>
          <w:lang w:val="es-GT" w:eastAsia="es-GT"/>
        </w:rPr>
        <w:t xml:space="preserve"> </w:t>
      </w:r>
    </w:p>
    <w:p w:rsidR="00F1236F" w:rsidRDefault="001046E6" w:rsidP="00F1236F">
      <w:pPr>
        <w:shd w:val="clear" w:color="auto" w:fill="FFFFFF"/>
        <w:spacing w:after="0"/>
        <w:rPr>
          <w:rFonts w:eastAsia="Times New Roman" w:cstheme="minorHAnsi"/>
          <w:i/>
          <w:color w:val="252525"/>
          <w:sz w:val="24"/>
          <w:szCs w:val="24"/>
          <w:lang w:val="es-GT" w:eastAsia="es-GT"/>
        </w:rPr>
      </w:pPr>
      <w:r w:rsidRPr="001046E6">
        <w:rPr>
          <w:rFonts w:eastAsia="Times New Roman" w:cstheme="minorHAnsi"/>
          <w:i/>
          <w:color w:val="252525"/>
          <w:sz w:val="24"/>
          <w:szCs w:val="24"/>
          <w:lang w:val="es-GT" w:eastAsia="es-GT"/>
        </w:rPr>
        <w:t>El</w:t>
      </w:r>
      <w:r w:rsidR="00F1236F">
        <w:rPr>
          <w:rFonts w:eastAsia="Times New Roman" w:cstheme="minorHAnsi"/>
          <w:i/>
          <w:color w:val="252525"/>
          <w:sz w:val="24"/>
          <w:szCs w:val="24"/>
          <w:lang w:val="es-GT" w:eastAsia="es-GT"/>
        </w:rPr>
        <w:t xml:space="preserve"> limitado acceso a la </w:t>
      </w:r>
      <w:r w:rsidR="00FE1511">
        <w:rPr>
          <w:rFonts w:eastAsia="Times New Roman" w:cstheme="minorHAnsi"/>
          <w:i/>
          <w:color w:val="252525"/>
          <w:sz w:val="24"/>
          <w:szCs w:val="24"/>
          <w:lang w:val="es-GT" w:eastAsia="es-GT"/>
        </w:rPr>
        <w:t>salud</w:t>
      </w:r>
      <w:r w:rsidR="00D71149">
        <w:rPr>
          <w:rFonts w:eastAsia="Times New Roman" w:cstheme="minorHAnsi"/>
          <w:i/>
          <w:color w:val="252525"/>
          <w:sz w:val="24"/>
          <w:szCs w:val="24"/>
          <w:lang w:val="es-GT" w:eastAsia="es-GT"/>
        </w:rPr>
        <w:t xml:space="preserve">, </w:t>
      </w:r>
      <w:r w:rsidR="00FE1511">
        <w:rPr>
          <w:rFonts w:eastAsia="Times New Roman" w:cstheme="minorHAnsi"/>
          <w:i/>
          <w:color w:val="252525"/>
          <w:sz w:val="24"/>
          <w:szCs w:val="24"/>
          <w:lang w:val="es-GT" w:eastAsia="es-GT"/>
        </w:rPr>
        <w:t>educación</w:t>
      </w:r>
      <w:r w:rsidR="00D71149">
        <w:rPr>
          <w:rFonts w:eastAsia="Times New Roman" w:cstheme="minorHAnsi"/>
          <w:i/>
          <w:color w:val="252525"/>
          <w:sz w:val="24"/>
          <w:szCs w:val="24"/>
          <w:lang w:val="es-GT" w:eastAsia="es-GT"/>
        </w:rPr>
        <w:t xml:space="preserve"> y trabajo</w:t>
      </w:r>
      <w:r w:rsidR="00FE1511">
        <w:rPr>
          <w:rFonts w:eastAsia="Times New Roman" w:cstheme="minorHAnsi"/>
          <w:i/>
          <w:color w:val="252525"/>
          <w:sz w:val="24"/>
          <w:szCs w:val="24"/>
          <w:lang w:val="es-GT" w:eastAsia="es-GT"/>
        </w:rPr>
        <w:t>;</w:t>
      </w:r>
      <w:r w:rsidR="00F1236F">
        <w:rPr>
          <w:rFonts w:eastAsia="Times New Roman" w:cstheme="minorHAnsi"/>
          <w:i/>
          <w:color w:val="252525"/>
          <w:sz w:val="24"/>
          <w:szCs w:val="24"/>
          <w:lang w:val="es-GT" w:eastAsia="es-GT"/>
        </w:rPr>
        <w:t xml:space="preserve"> l</w:t>
      </w:r>
      <w:r w:rsidRPr="001046E6">
        <w:rPr>
          <w:rFonts w:eastAsia="Times New Roman" w:cstheme="minorHAnsi"/>
          <w:i/>
          <w:color w:val="252525"/>
          <w:sz w:val="24"/>
          <w:szCs w:val="24"/>
          <w:lang w:val="es-GT" w:eastAsia="es-GT"/>
        </w:rPr>
        <w:t xml:space="preserve">a marginación económica, base o complemento de la exclusión política, afecta </w:t>
      </w:r>
      <w:r w:rsidR="00FE1511">
        <w:rPr>
          <w:rFonts w:eastAsia="Times New Roman" w:cstheme="minorHAnsi"/>
          <w:i/>
          <w:color w:val="252525"/>
          <w:sz w:val="24"/>
          <w:szCs w:val="24"/>
          <w:lang w:val="es-GT" w:eastAsia="es-GT"/>
        </w:rPr>
        <w:t xml:space="preserve">actualmente </w:t>
      </w:r>
      <w:r w:rsidRPr="001046E6">
        <w:rPr>
          <w:rFonts w:eastAsia="Times New Roman" w:cstheme="minorHAnsi"/>
          <w:i/>
          <w:color w:val="252525"/>
          <w:sz w:val="24"/>
          <w:szCs w:val="24"/>
          <w:lang w:val="es-GT" w:eastAsia="es-GT"/>
        </w:rPr>
        <w:t>a amplios segmentos de población rural y urbana</w:t>
      </w:r>
      <w:r w:rsidR="00F1236F">
        <w:rPr>
          <w:rFonts w:eastAsia="Times New Roman" w:cstheme="minorHAnsi"/>
          <w:i/>
          <w:color w:val="252525"/>
          <w:sz w:val="24"/>
          <w:szCs w:val="24"/>
          <w:lang w:val="es-GT" w:eastAsia="es-GT"/>
        </w:rPr>
        <w:t xml:space="preserve"> guatemalteca.</w:t>
      </w:r>
    </w:p>
    <w:p w:rsidR="00223AE2" w:rsidRDefault="00F1236F" w:rsidP="00223AE2">
      <w:pPr>
        <w:shd w:val="clear" w:color="auto" w:fill="FFFFFF"/>
        <w:spacing w:after="0"/>
        <w:rPr>
          <w:rFonts w:eastAsia="Times New Roman" w:cstheme="minorHAnsi"/>
          <w:i/>
          <w:color w:val="252525"/>
          <w:sz w:val="24"/>
          <w:szCs w:val="24"/>
          <w:lang w:val="es-GT" w:eastAsia="es-GT"/>
        </w:rPr>
      </w:pPr>
      <w:r>
        <w:rPr>
          <w:rFonts w:eastAsia="Times New Roman" w:cstheme="minorHAnsi"/>
          <w:i/>
          <w:color w:val="252525"/>
          <w:sz w:val="24"/>
          <w:szCs w:val="24"/>
          <w:lang w:val="es-GT" w:eastAsia="es-GT"/>
        </w:rPr>
        <w:t>Las condiciones de pobreza, extrema pobreza y hambruna; la inequitativa distribución de la tierra; el modelo antidemocrático actual; el racismo; la poca o ninguna transparencia y altos niveles de corrupción, la desigualdad social y económica; la inseguridad; la violencia social; el analfabetismo; la violación a los derechos civiles, sociales, colectivos y culturales;</w:t>
      </w:r>
      <w:r w:rsidR="00FE1511">
        <w:rPr>
          <w:rFonts w:eastAsia="Times New Roman" w:cstheme="minorHAnsi"/>
          <w:i/>
          <w:color w:val="252525"/>
          <w:sz w:val="24"/>
          <w:szCs w:val="24"/>
          <w:lang w:val="es-GT" w:eastAsia="es-GT"/>
        </w:rPr>
        <w:t xml:space="preserve"> la militarización del país, durante los dos últimos dos años, la criminalización de los protestas populares; la violación de los derechos humanos; los agravios sociales y  paranoia social; </w:t>
      </w:r>
      <w:r w:rsidR="00D71149">
        <w:rPr>
          <w:rFonts w:eastAsia="Times New Roman" w:cstheme="minorHAnsi"/>
          <w:i/>
          <w:color w:val="252525"/>
          <w:sz w:val="24"/>
          <w:szCs w:val="24"/>
          <w:lang w:val="es-GT" w:eastAsia="es-GT"/>
        </w:rPr>
        <w:t xml:space="preserve">la inequidad de género; </w:t>
      </w:r>
      <w:r w:rsidR="00FE1511">
        <w:rPr>
          <w:rFonts w:eastAsia="Times New Roman" w:cstheme="minorHAnsi"/>
          <w:i/>
          <w:color w:val="252525"/>
          <w:sz w:val="24"/>
          <w:szCs w:val="24"/>
          <w:lang w:val="es-GT" w:eastAsia="es-GT"/>
        </w:rPr>
        <w:t xml:space="preserve">la división de la opinión social; </w:t>
      </w:r>
      <w:r w:rsidR="00272F4E" w:rsidRPr="00272F4E">
        <w:rPr>
          <w:rFonts w:eastAsia="Times New Roman" w:cstheme="minorHAnsi"/>
          <w:i/>
          <w:color w:val="252525"/>
          <w:sz w:val="24"/>
          <w:szCs w:val="24"/>
          <w:lang w:val="es-GT" w:eastAsia="es-GT"/>
        </w:rPr>
        <w:t>Los crecientes procesos de concentrac</w:t>
      </w:r>
      <w:r w:rsidR="00272F4E">
        <w:rPr>
          <w:rFonts w:eastAsia="Times New Roman" w:cstheme="minorHAnsi"/>
          <w:i/>
          <w:color w:val="252525"/>
          <w:sz w:val="24"/>
          <w:szCs w:val="24"/>
          <w:lang w:val="es-GT" w:eastAsia="es-GT"/>
        </w:rPr>
        <w:t>ión de riqueza a escala nacional; las dinámicas nacionales</w:t>
      </w:r>
      <w:r w:rsidR="00272F4E" w:rsidRPr="00272F4E">
        <w:rPr>
          <w:rFonts w:eastAsia="Times New Roman" w:cstheme="minorHAnsi"/>
          <w:i/>
          <w:color w:val="252525"/>
          <w:sz w:val="24"/>
          <w:szCs w:val="24"/>
          <w:lang w:val="es-GT" w:eastAsia="es-GT"/>
        </w:rPr>
        <w:t xml:space="preserve"> de desreglamentación económica y financiera</w:t>
      </w:r>
      <w:r w:rsidR="00272F4E">
        <w:rPr>
          <w:rFonts w:eastAsia="Times New Roman" w:cstheme="minorHAnsi"/>
          <w:i/>
          <w:color w:val="252525"/>
          <w:sz w:val="24"/>
          <w:szCs w:val="24"/>
          <w:lang w:val="es-GT" w:eastAsia="es-GT"/>
        </w:rPr>
        <w:t>;</w:t>
      </w:r>
      <w:r w:rsidR="00272F4E" w:rsidRPr="00272F4E">
        <w:rPr>
          <w:rFonts w:eastAsia="Times New Roman" w:cstheme="minorHAnsi"/>
          <w:i/>
          <w:color w:val="252525"/>
          <w:sz w:val="24"/>
          <w:szCs w:val="24"/>
          <w:lang w:val="es-GT" w:eastAsia="es-GT"/>
        </w:rPr>
        <w:t xml:space="preserve"> </w:t>
      </w:r>
      <w:r w:rsidR="00A21C45">
        <w:rPr>
          <w:rFonts w:eastAsia="Times New Roman" w:cstheme="minorHAnsi"/>
          <w:i/>
          <w:color w:val="252525"/>
          <w:sz w:val="24"/>
          <w:szCs w:val="24"/>
          <w:lang w:val="es-GT" w:eastAsia="es-GT"/>
        </w:rPr>
        <w:t xml:space="preserve">el mal desarrollo; </w:t>
      </w:r>
      <w:r w:rsidR="00FE1511">
        <w:rPr>
          <w:rFonts w:eastAsia="Times New Roman" w:cstheme="minorHAnsi"/>
          <w:i/>
          <w:color w:val="252525"/>
          <w:sz w:val="24"/>
          <w:szCs w:val="24"/>
          <w:lang w:val="es-GT" w:eastAsia="es-GT"/>
        </w:rPr>
        <w:t xml:space="preserve">el no Cumplimiento  de </w:t>
      </w:r>
      <w:r w:rsidR="00FE1511" w:rsidRPr="00FE1511">
        <w:rPr>
          <w:rFonts w:eastAsia="Times New Roman" w:cstheme="minorHAnsi"/>
          <w:i/>
          <w:color w:val="252525"/>
          <w:sz w:val="24"/>
          <w:szCs w:val="24"/>
          <w:lang w:val="es-GT" w:eastAsia="es-GT"/>
        </w:rPr>
        <w:t xml:space="preserve"> los Objetivos de Desarrollo del Milenio</w:t>
      </w:r>
      <w:r w:rsidR="00FE1511">
        <w:rPr>
          <w:rFonts w:eastAsia="Times New Roman" w:cstheme="minorHAnsi"/>
          <w:i/>
          <w:color w:val="252525"/>
          <w:sz w:val="24"/>
          <w:szCs w:val="24"/>
          <w:lang w:val="es-GT" w:eastAsia="es-GT"/>
        </w:rPr>
        <w:t>; y otras causas de peso, me permiten afirmar que Guatemala es un estado fallido, que se debe hacer un e</w:t>
      </w:r>
      <w:r w:rsidR="00272F4E">
        <w:rPr>
          <w:rFonts w:eastAsia="Times New Roman" w:cstheme="minorHAnsi"/>
          <w:i/>
          <w:color w:val="252525"/>
          <w:sz w:val="24"/>
          <w:szCs w:val="24"/>
          <w:lang w:val="es-GT" w:eastAsia="es-GT"/>
        </w:rPr>
        <w:t xml:space="preserve">sfuerzo por reinventar </w:t>
      </w:r>
      <w:r w:rsidR="00FE1511">
        <w:rPr>
          <w:rFonts w:eastAsia="Times New Roman" w:cstheme="minorHAnsi"/>
          <w:i/>
          <w:color w:val="252525"/>
          <w:sz w:val="24"/>
          <w:szCs w:val="24"/>
          <w:lang w:val="es-GT" w:eastAsia="es-GT"/>
        </w:rPr>
        <w:t xml:space="preserve"> y construir un modelo de nación</w:t>
      </w:r>
      <w:r w:rsidR="00D71149">
        <w:rPr>
          <w:rFonts w:eastAsia="Times New Roman" w:cstheme="minorHAnsi"/>
          <w:i/>
          <w:color w:val="252525"/>
          <w:sz w:val="24"/>
          <w:szCs w:val="24"/>
          <w:lang w:val="es-GT" w:eastAsia="es-GT"/>
        </w:rPr>
        <w:t xml:space="preserve"> con d</w:t>
      </w:r>
      <w:r w:rsidR="00A21C45">
        <w:rPr>
          <w:rFonts w:eastAsia="Times New Roman" w:cstheme="minorHAnsi"/>
          <w:i/>
          <w:color w:val="252525"/>
          <w:sz w:val="24"/>
          <w:szCs w:val="24"/>
          <w:lang w:val="es-GT" w:eastAsia="es-GT"/>
        </w:rPr>
        <w:t xml:space="preserve">emocracia popular y </w:t>
      </w:r>
      <w:r w:rsidR="00272F4E">
        <w:rPr>
          <w:rFonts w:eastAsia="Times New Roman" w:cstheme="minorHAnsi"/>
          <w:i/>
          <w:color w:val="252525"/>
          <w:sz w:val="24"/>
          <w:szCs w:val="24"/>
          <w:lang w:val="es-GT" w:eastAsia="es-GT"/>
        </w:rPr>
        <w:t xml:space="preserve"> participativa</w:t>
      </w:r>
      <w:r w:rsidR="00D71149">
        <w:rPr>
          <w:rFonts w:eastAsia="Times New Roman" w:cstheme="minorHAnsi"/>
          <w:i/>
          <w:color w:val="252525"/>
          <w:sz w:val="24"/>
          <w:szCs w:val="24"/>
          <w:lang w:val="es-GT" w:eastAsia="es-GT"/>
        </w:rPr>
        <w:t>, donde</w:t>
      </w:r>
      <w:r w:rsidR="00272F4E">
        <w:rPr>
          <w:rFonts w:eastAsia="Times New Roman" w:cstheme="minorHAnsi"/>
          <w:i/>
          <w:color w:val="252525"/>
          <w:sz w:val="24"/>
          <w:szCs w:val="24"/>
          <w:lang w:val="es-GT" w:eastAsia="es-GT"/>
        </w:rPr>
        <w:t xml:space="preserve"> prevalezca el alcance del bien común para las guatemaltecas y guatemaltecos que queremos vivir </w:t>
      </w:r>
      <w:r w:rsidR="00DA4703">
        <w:rPr>
          <w:rFonts w:eastAsia="Times New Roman" w:cstheme="minorHAnsi"/>
          <w:i/>
          <w:color w:val="252525"/>
          <w:sz w:val="24"/>
          <w:szCs w:val="24"/>
          <w:lang w:val="es-GT" w:eastAsia="es-GT"/>
        </w:rPr>
        <w:t>y ser merecedores de</w:t>
      </w:r>
      <w:r w:rsidR="00272F4E">
        <w:rPr>
          <w:rFonts w:eastAsia="Times New Roman" w:cstheme="minorHAnsi"/>
          <w:i/>
          <w:color w:val="252525"/>
          <w:sz w:val="24"/>
          <w:szCs w:val="24"/>
          <w:lang w:val="es-GT" w:eastAsia="es-GT"/>
        </w:rPr>
        <w:t xml:space="preserve"> una patria </w:t>
      </w:r>
      <w:r w:rsidR="00CE69FF">
        <w:rPr>
          <w:rFonts w:eastAsia="Times New Roman" w:cstheme="minorHAnsi"/>
          <w:i/>
          <w:color w:val="252525"/>
          <w:sz w:val="24"/>
          <w:szCs w:val="24"/>
          <w:lang w:val="es-GT" w:eastAsia="es-GT"/>
        </w:rPr>
        <w:t>digna.</w:t>
      </w:r>
      <w:r w:rsidR="00272F4E">
        <w:rPr>
          <w:rFonts w:eastAsia="Times New Roman" w:cstheme="minorHAnsi"/>
          <w:i/>
          <w:color w:val="252525"/>
          <w:sz w:val="24"/>
          <w:szCs w:val="24"/>
          <w:lang w:val="es-GT" w:eastAsia="es-GT"/>
        </w:rPr>
        <w:t xml:space="preserve"> </w:t>
      </w:r>
      <w:r w:rsidR="0052631A">
        <w:rPr>
          <w:rFonts w:eastAsia="Times New Roman" w:cstheme="minorHAnsi"/>
          <w:i/>
          <w:color w:val="252525"/>
          <w:sz w:val="24"/>
          <w:szCs w:val="24"/>
          <w:lang w:val="es-GT" w:eastAsia="es-GT"/>
        </w:rPr>
        <w:t xml:space="preserve">       </w:t>
      </w:r>
    </w:p>
    <w:p w:rsidR="00223AE2" w:rsidRDefault="00223AE2" w:rsidP="00223AE2">
      <w:pPr>
        <w:shd w:val="clear" w:color="auto" w:fill="FFFFFF"/>
        <w:spacing w:after="0"/>
        <w:rPr>
          <w:rFonts w:eastAsia="Times New Roman" w:cstheme="minorHAnsi"/>
          <w:i/>
          <w:color w:val="252525"/>
          <w:sz w:val="24"/>
          <w:szCs w:val="24"/>
          <w:lang w:val="es-GT" w:eastAsia="es-GT"/>
        </w:rPr>
      </w:pPr>
    </w:p>
    <w:p w:rsidR="00B92423" w:rsidRPr="003955E0" w:rsidRDefault="00B63B71" w:rsidP="00223AE2">
      <w:pPr>
        <w:shd w:val="clear" w:color="auto" w:fill="FFFFFF"/>
        <w:spacing w:after="0"/>
        <w:rPr>
          <w:rFonts w:eastAsia="Times New Roman" w:cstheme="minorHAnsi"/>
          <w:i/>
          <w:color w:val="252525"/>
          <w:sz w:val="24"/>
          <w:szCs w:val="24"/>
          <w:lang w:val="es-GT" w:eastAsia="es-GT"/>
        </w:rPr>
      </w:pPr>
      <w:r w:rsidRPr="003955E0">
        <w:rPr>
          <w:rFonts w:eastAsia="Times New Roman" w:cstheme="minorHAnsi"/>
          <w:i/>
          <w:color w:val="252525"/>
          <w:sz w:val="24"/>
          <w:szCs w:val="24"/>
          <w:lang w:val="es-GT" w:eastAsia="es-GT"/>
        </w:rPr>
        <w:t>Referencias bibliográficas</w:t>
      </w:r>
    </w:p>
    <w:p w:rsidR="0052631A" w:rsidRDefault="00B63B71"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Asamblea Nacional Constituyente (1985) Constitución Política de la República de Guatemala. Guatemala: Secretaría de Coordinación Ejecutiva de la Presidencia.</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CEH, Informe de la Comisión de Esclarecimiento Histórico. Guatemala: Memoria del Silencio. Tomo V, Conclusiones y Recomendaciones.</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GUATEMALA NUNCA MÁS. 2a. reimp. Guatemala: ODHAG/REMHI, 1999. Tomo IV: Víctimas del Conflicto. pp. 534.</w:t>
      </w:r>
    </w:p>
    <w:p w:rsidR="0052631A" w:rsidRDefault="003955E0"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GUATEMALA MEMORIA DEL SILENCIO. Guatemala: CEH, 1999. Tomo V: Conclusiones y Recomendaciones. pp. 62-68. 35 Comisión para el Esclarecimiento Histórico. GUATEMALA MEMORIA DEL SILENCIO. Informe de la Comisión para el Esclarecimiento Histórico. Guatemala: CEH, 1,999. Tomo V: Conclusiones y Recomendaciones. pp. 66.</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Acuerdo Global sobre Derechos Humanos. Sección VIII, numeral 1. En: Acuerdos de Paz. Guatemala: Instituto de Investigaciones Económicas y Sociales. Universidad Rafael Landívar.</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lastRenderedPageBreak/>
        <w:t>Guatemala: Universidad Rafael Landívar/Ministerio de Educación/ASDI/SEPAZ, 1998.</w:t>
      </w:r>
    </w:p>
    <w:p w:rsidR="0052631A" w:rsidRDefault="00B63B71"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Congreso de la República de Guatemala (</w:t>
      </w:r>
      <w:r w:rsidR="00B92423" w:rsidRPr="0052631A">
        <w:rPr>
          <w:rFonts w:eastAsia="Times New Roman" w:cstheme="minorHAnsi"/>
          <w:i/>
          <w:color w:val="252525"/>
          <w:sz w:val="24"/>
          <w:szCs w:val="24"/>
          <w:lang w:val="es-GT" w:eastAsia="es-GT"/>
        </w:rPr>
        <w:t xml:space="preserve">2001) Ley de Desarrollo Social, </w:t>
      </w:r>
      <w:r w:rsidRPr="0052631A">
        <w:rPr>
          <w:rFonts w:eastAsia="Times New Roman" w:cstheme="minorHAnsi"/>
          <w:i/>
          <w:color w:val="252525"/>
          <w:sz w:val="24"/>
          <w:szCs w:val="24"/>
          <w:lang w:val="es-GT" w:eastAsia="es-GT"/>
        </w:rPr>
        <w:t>Decreto No. 42-2001. Guatemala: Secretaría de Coordinación Ejecutiva de</w:t>
      </w:r>
      <w:r w:rsidR="00B92423" w:rsidRPr="0052631A">
        <w:rPr>
          <w:rFonts w:eastAsia="Times New Roman" w:cstheme="minorHAnsi"/>
          <w:i/>
          <w:color w:val="252525"/>
          <w:sz w:val="24"/>
          <w:szCs w:val="24"/>
          <w:lang w:val="es-GT" w:eastAsia="es-GT"/>
        </w:rPr>
        <w:t xml:space="preserve"> </w:t>
      </w:r>
      <w:r w:rsidRPr="0052631A">
        <w:rPr>
          <w:rFonts w:eastAsia="Times New Roman" w:cstheme="minorHAnsi"/>
          <w:i/>
          <w:color w:val="252525"/>
          <w:sz w:val="24"/>
          <w:szCs w:val="24"/>
          <w:lang w:val="es-GT" w:eastAsia="es-GT"/>
        </w:rPr>
        <w:t>la Presidencia.</w:t>
      </w:r>
    </w:p>
    <w:p w:rsidR="0052631A" w:rsidRDefault="00B63B71"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 xml:space="preserve">Congreso de la República de </w:t>
      </w:r>
      <w:r w:rsidR="00B92423" w:rsidRPr="0052631A">
        <w:rPr>
          <w:rFonts w:eastAsia="Times New Roman" w:cstheme="minorHAnsi"/>
          <w:i/>
          <w:color w:val="252525"/>
          <w:sz w:val="24"/>
          <w:szCs w:val="24"/>
          <w:lang w:val="es-GT" w:eastAsia="es-GT"/>
        </w:rPr>
        <w:t xml:space="preserve">Guatemala (2002) Ley General de </w:t>
      </w:r>
      <w:r w:rsidRPr="0052631A">
        <w:rPr>
          <w:rFonts w:eastAsia="Times New Roman" w:cstheme="minorHAnsi"/>
          <w:i/>
          <w:color w:val="252525"/>
          <w:sz w:val="24"/>
          <w:szCs w:val="24"/>
          <w:lang w:val="es-GT" w:eastAsia="es-GT"/>
        </w:rPr>
        <w:t>Descentralización, Decreto No. 14-2002. Guatemala: Secretaría de</w:t>
      </w:r>
      <w:r w:rsidR="00B92423" w:rsidRPr="0052631A">
        <w:rPr>
          <w:rFonts w:eastAsia="Times New Roman" w:cstheme="minorHAnsi"/>
          <w:i/>
          <w:color w:val="252525"/>
          <w:sz w:val="24"/>
          <w:szCs w:val="24"/>
          <w:lang w:val="es-GT" w:eastAsia="es-GT"/>
        </w:rPr>
        <w:t xml:space="preserve"> </w:t>
      </w:r>
      <w:r w:rsidRPr="0052631A">
        <w:rPr>
          <w:rFonts w:eastAsia="Times New Roman" w:cstheme="minorHAnsi"/>
          <w:i/>
          <w:color w:val="252525"/>
          <w:sz w:val="24"/>
          <w:szCs w:val="24"/>
          <w:lang w:val="es-GT" w:eastAsia="es-GT"/>
        </w:rPr>
        <w:t>Coordinación Ejecutiva de la Presidencia</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Gobierno de Guatemala-URNG. (1998) “Acuerdo sobre aspectos socioeconómicos y situación agraria”, en Acuerdos de Paz. Guatemala: Instituto de Investigaciones Económicas y Sociales. Universidad Rafael Landívar.</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Hinkelammert, F. (2006) Democracia, estructura económica-social y formación de un sentido común legitimador. México: Siglo Veintiuno editores,</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PNUD. Informes Nacionales sobre Desarrollo Humano, 2000 / 2008.</w:t>
      </w:r>
    </w:p>
    <w:p w:rsidR="0052631A" w:rsidRDefault="00B92423" w:rsidP="0052631A">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Programa de Naciones Unidas para el Desarrollo, PNUD (2008) ¿Qué tan cerca estamos de la meta? Guatemala: Programa de Naciones Unidas para el Desarrollo.</w:t>
      </w:r>
    </w:p>
    <w:p w:rsidR="00DA4703" w:rsidRDefault="00B92423" w:rsidP="00DA4703">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52631A">
        <w:rPr>
          <w:rFonts w:eastAsia="Times New Roman" w:cstheme="minorHAnsi"/>
          <w:i/>
          <w:color w:val="252525"/>
          <w:sz w:val="24"/>
          <w:szCs w:val="24"/>
          <w:lang w:val="es-GT" w:eastAsia="es-GT"/>
        </w:rPr>
        <w:t>PNUD (2008). Guatemala: ¿Una economía al servicio del desarrollo humano? Informe Nacional de Desarrollo Humano, 2007/2008, Volumen II. Guatemala: Programa de Naciones Unidas para el Desarrollo</w:t>
      </w:r>
    </w:p>
    <w:p w:rsidR="0052631A" w:rsidRPr="00DA4703" w:rsidRDefault="00B92423" w:rsidP="00DA4703">
      <w:pPr>
        <w:pStyle w:val="Prrafodelista"/>
        <w:numPr>
          <w:ilvl w:val="0"/>
          <w:numId w:val="20"/>
        </w:numPr>
        <w:shd w:val="clear" w:color="auto" w:fill="FFFFFF"/>
        <w:spacing w:after="0"/>
        <w:rPr>
          <w:rFonts w:eastAsia="Times New Roman" w:cstheme="minorHAnsi"/>
          <w:i/>
          <w:color w:val="252525"/>
          <w:sz w:val="24"/>
          <w:szCs w:val="24"/>
          <w:lang w:val="es-GT" w:eastAsia="es-GT"/>
        </w:rPr>
      </w:pPr>
      <w:r w:rsidRPr="00DA4703">
        <w:rPr>
          <w:rFonts w:eastAsia="Times New Roman" w:cstheme="minorHAnsi"/>
          <w:i/>
          <w:color w:val="252525"/>
          <w:sz w:val="24"/>
          <w:szCs w:val="24"/>
          <w:lang w:val="en-US" w:eastAsia="es-GT"/>
        </w:rPr>
        <w:t xml:space="preserve">Failed States FAQ Number 6». </w:t>
      </w:r>
      <w:r w:rsidR="006532FD" w:rsidRPr="00DA4703">
        <w:rPr>
          <w:rFonts w:eastAsia="Times New Roman" w:cstheme="minorHAnsi"/>
          <w:i/>
          <w:color w:val="252525"/>
          <w:sz w:val="24"/>
          <w:szCs w:val="24"/>
          <w:lang w:val="en-US" w:eastAsia="es-GT"/>
        </w:rPr>
        <w:t>The</w:t>
      </w:r>
      <w:r w:rsidR="0052631A" w:rsidRPr="00DA4703">
        <w:rPr>
          <w:rFonts w:eastAsia="Times New Roman" w:cstheme="minorHAnsi"/>
          <w:i/>
          <w:color w:val="252525"/>
          <w:sz w:val="24"/>
          <w:szCs w:val="24"/>
          <w:lang w:val="en-US" w:eastAsia="es-GT"/>
        </w:rPr>
        <w:t xml:space="preserve"> Fund for Peace,</w:t>
      </w:r>
      <w:r w:rsidRPr="00DA4703">
        <w:rPr>
          <w:rFonts w:eastAsia="Times New Roman" w:cstheme="minorHAnsi"/>
          <w:i/>
          <w:color w:val="252525"/>
          <w:sz w:val="24"/>
          <w:szCs w:val="24"/>
          <w:lang w:val="en-US" w:eastAsia="es-GT"/>
        </w:rPr>
        <w:t xml:space="preserve"> Failed' States and Global Security: Empirica</w:t>
      </w:r>
      <w:r w:rsidR="0052631A" w:rsidRPr="00DA4703">
        <w:rPr>
          <w:rFonts w:eastAsia="Times New Roman" w:cstheme="minorHAnsi"/>
          <w:i/>
          <w:color w:val="252525"/>
          <w:sz w:val="24"/>
          <w:szCs w:val="24"/>
          <w:lang w:val="en-US" w:eastAsia="es-GT"/>
        </w:rPr>
        <w:t>l Questions and Policy Dilemmas</w:t>
      </w:r>
      <w:r w:rsidRPr="00DA4703">
        <w:rPr>
          <w:rFonts w:eastAsia="Times New Roman" w:cstheme="minorHAnsi"/>
          <w:i/>
          <w:color w:val="252525"/>
          <w:sz w:val="24"/>
          <w:szCs w:val="24"/>
          <w:lang w:val="en-US" w:eastAsia="es-GT"/>
        </w:rPr>
        <w:t>. International Studies</w:t>
      </w:r>
      <w:r w:rsidR="0052631A" w:rsidRPr="00DA4703">
        <w:rPr>
          <w:rFonts w:eastAsia="Times New Roman" w:cstheme="minorHAnsi"/>
          <w:i/>
          <w:color w:val="252525"/>
          <w:sz w:val="24"/>
          <w:szCs w:val="24"/>
          <w:lang w:val="en-US" w:eastAsia="es-GT"/>
        </w:rPr>
        <w:t xml:space="preserve"> </w:t>
      </w:r>
      <w:r w:rsidR="006532FD" w:rsidRPr="00DA4703">
        <w:rPr>
          <w:rFonts w:eastAsia="Times New Roman" w:cstheme="minorHAnsi"/>
          <w:i/>
          <w:color w:val="252525"/>
          <w:sz w:val="24"/>
          <w:szCs w:val="24"/>
          <w:lang w:val="en-US" w:eastAsia="es-GT"/>
        </w:rPr>
        <w:t>Review</w:t>
      </w:r>
      <w:r w:rsidR="006532FD" w:rsidRPr="00DA4703">
        <w:rPr>
          <w:rFonts w:cstheme="minorHAnsi"/>
          <w:i/>
          <w:sz w:val="24"/>
          <w:szCs w:val="24"/>
          <w:lang w:val="en-US"/>
        </w:rPr>
        <w:t>,</w:t>
      </w:r>
      <w:r w:rsidR="00835B50">
        <w:rPr>
          <w:rFonts w:eastAsia="Times New Roman" w:cstheme="minorHAnsi"/>
          <w:i/>
          <w:color w:val="252525"/>
          <w:sz w:val="24"/>
          <w:szCs w:val="24"/>
          <w:lang w:val="en-US" w:eastAsia="es-GT"/>
        </w:rPr>
        <w:t xml:space="preserve"> Patrick, Stewart, 2009</w:t>
      </w:r>
      <w:r w:rsidR="006532FD" w:rsidRPr="00DA4703">
        <w:rPr>
          <w:rFonts w:eastAsia="Times New Roman" w:cstheme="minorHAnsi"/>
          <w:i/>
          <w:color w:val="252525"/>
          <w:sz w:val="24"/>
          <w:szCs w:val="24"/>
          <w:lang w:val="en-US" w:eastAsia="es-GT"/>
        </w:rPr>
        <w:t>,</w:t>
      </w:r>
      <w:r w:rsidRPr="00DA4703">
        <w:rPr>
          <w:rFonts w:eastAsia="Times New Roman" w:cstheme="minorHAnsi"/>
          <w:i/>
          <w:color w:val="252525"/>
          <w:sz w:val="24"/>
          <w:szCs w:val="24"/>
          <w:lang w:val="en-US" w:eastAsia="es-GT"/>
        </w:rPr>
        <w:t xml:space="preserve"> (Blackwell Publishing) 9:  pp. 644–662. 1079-1760.</w:t>
      </w:r>
    </w:p>
    <w:p w:rsidR="00B92423" w:rsidRPr="0052631A" w:rsidRDefault="006532FD" w:rsidP="0052631A">
      <w:pPr>
        <w:pStyle w:val="Prrafodelista"/>
        <w:numPr>
          <w:ilvl w:val="0"/>
          <w:numId w:val="20"/>
        </w:numPr>
        <w:shd w:val="clear" w:color="auto" w:fill="FFFFFF"/>
        <w:spacing w:after="0"/>
        <w:rPr>
          <w:rFonts w:eastAsia="Times New Roman" w:cstheme="minorHAnsi"/>
          <w:i/>
          <w:color w:val="252525"/>
          <w:sz w:val="24"/>
          <w:szCs w:val="24"/>
          <w:lang w:val="en-US" w:eastAsia="es-GT"/>
        </w:rPr>
      </w:pPr>
      <w:r w:rsidRPr="0052631A">
        <w:rPr>
          <w:rFonts w:eastAsia="Times New Roman" w:cstheme="minorHAnsi"/>
          <w:i/>
          <w:color w:val="252525"/>
          <w:sz w:val="24"/>
          <w:szCs w:val="24"/>
          <w:lang w:val="en-US" w:eastAsia="es-GT"/>
        </w:rPr>
        <w:t xml:space="preserve">Reasons why “failed state” is a failed concept, </w:t>
      </w:r>
      <w:r w:rsidR="00B92423" w:rsidRPr="0052631A">
        <w:rPr>
          <w:rFonts w:eastAsia="Times New Roman" w:cstheme="minorHAnsi"/>
          <w:i/>
          <w:color w:val="252525"/>
          <w:sz w:val="24"/>
          <w:szCs w:val="24"/>
          <w:lang w:val="en-US" w:eastAsia="es-GT"/>
        </w:rPr>
        <w:t>Wil</w:t>
      </w:r>
      <w:r w:rsidRPr="0052631A">
        <w:rPr>
          <w:rFonts w:eastAsia="Times New Roman" w:cstheme="minorHAnsi"/>
          <w:i/>
          <w:color w:val="252525"/>
          <w:sz w:val="24"/>
          <w:szCs w:val="24"/>
          <w:lang w:val="en-US" w:eastAsia="es-GT"/>
        </w:rPr>
        <w:t>liam Easterly y Laura Freschi,</w:t>
      </w:r>
      <w:r w:rsidR="00CE10A9">
        <w:rPr>
          <w:rFonts w:eastAsia="Times New Roman" w:cstheme="minorHAnsi"/>
          <w:i/>
          <w:color w:val="252525"/>
          <w:sz w:val="24"/>
          <w:szCs w:val="24"/>
          <w:lang w:val="en-US" w:eastAsia="es-GT"/>
        </w:rPr>
        <w:t xml:space="preserve"> </w:t>
      </w:r>
      <w:r w:rsidRPr="0052631A">
        <w:rPr>
          <w:rFonts w:eastAsia="Times New Roman" w:cstheme="minorHAnsi"/>
          <w:i/>
          <w:color w:val="252525"/>
          <w:sz w:val="24"/>
          <w:szCs w:val="24"/>
          <w:lang w:val="en-US" w:eastAsia="es-GT"/>
        </w:rPr>
        <w:t xml:space="preserve">aidwatchers.com. </w:t>
      </w:r>
      <w:r w:rsidR="00B92423" w:rsidRPr="0052631A">
        <w:rPr>
          <w:rFonts w:eastAsia="Times New Roman" w:cstheme="minorHAnsi"/>
          <w:i/>
          <w:color w:val="252525"/>
          <w:sz w:val="24"/>
          <w:szCs w:val="24"/>
          <w:lang w:val="en-US" w:eastAsia="es-GT"/>
        </w:rPr>
        <w:t>2010.</w:t>
      </w:r>
    </w:p>
    <w:p w:rsidR="00843BBE" w:rsidRPr="00223AE2" w:rsidRDefault="00843BBE" w:rsidP="0052631A">
      <w:pPr>
        <w:shd w:val="clear" w:color="auto" w:fill="FFFFFF"/>
        <w:spacing w:before="100" w:beforeAutospacing="1" w:after="24"/>
        <w:rPr>
          <w:rFonts w:ascii="Helvetica" w:eastAsia="Times New Roman" w:hAnsi="Helvetica" w:cs="Helvetica"/>
          <w:i/>
          <w:color w:val="252525"/>
          <w:sz w:val="20"/>
          <w:szCs w:val="20"/>
          <w:lang w:val="en-US" w:eastAsia="es-GT"/>
        </w:rPr>
      </w:pPr>
    </w:p>
    <w:p w:rsidR="001A0B0B" w:rsidRPr="00223AE2" w:rsidRDefault="001A0B0B" w:rsidP="0052631A">
      <w:pPr>
        <w:shd w:val="clear" w:color="auto" w:fill="FFFFFF"/>
        <w:spacing w:before="100" w:beforeAutospacing="1" w:after="24"/>
        <w:rPr>
          <w:rFonts w:ascii="Helvetica" w:eastAsia="Times New Roman" w:hAnsi="Helvetica" w:cs="Helvetica"/>
          <w:i/>
          <w:color w:val="252525"/>
          <w:sz w:val="20"/>
          <w:szCs w:val="20"/>
          <w:lang w:val="en-US" w:eastAsia="es-GT"/>
        </w:rPr>
      </w:pPr>
    </w:p>
    <w:p w:rsidR="001A0B0B" w:rsidRPr="00223AE2" w:rsidRDefault="001A0B0B" w:rsidP="0052631A">
      <w:pPr>
        <w:shd w:val="clear" w:color="auto" w:fill="FFFFFF"/>
        <w:spacing w:before="100" w:beforeAutospacing="1" w:after="24"/>
        <w:rPr>
          <w:rFonts w:ascii="Helvetica" w:eastAsia="Times New Roman" w:hAnsi="Helvetica" w:cs="Helvetica"/>
          <w:color w:val="252525"/>
          <w:sz w:val="20"/>
          <w:szCs w:val="20"/>
          <w:lang w:val="en-US" w:eastAsia="es-GT"/>
        </w:rPr>
      </w:pPr>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bookmarkStart w:id="0" w:name="_GoBack"/>
      <w:bookmarkEnd w:id="0"/>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1A0B0B" w:rsidRPr="00223AE2" w:rsidRDefault="001A0B0B" w:rsidP="001A0B0B">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1A0B0B" w:rsidRPr="00223AE2" w:rsidRDefault="001A0B0B" w:rsidP="003955E0">
      <w:pPr>
        <w:shd w:val="clear" w:color="auto" w:fill="FFFFFF"/>
        <w:spacing w:before="100" w:beforeAutospacing="1" w:after="24" w:line="360" w:lineRule="atLeast"/>
        <w:rPr>
          <w:rFonts w:ascii="Helvetica" w:eastAsia="Times New Roman" w:hAnsi="Helvetica" w:cs="Helvetica"/>
          <w:color w:val="252525"/>
          <w:sz w:val="20"/>
          <w:szCs w:val="20"/>
          <w:lang w:val="en-US" w:eastAsia="es-GT"/>
        </w:rPr>
      </w:pPr>
    </w:p>
    <w:p w:rsidR="00C8091F" w:rsidRPr="00223AE2" w:rsidRDefault="00C8091F" w:rsidP="00013D31">
      <w:pPr>
        <w:spacing w:after="0"/>
        <w:rPr>
          <w:i/>
          <w:sz w:val="24"/>
          <w:szCs w:val="24"/>
          <w:lang w:val="en-US"/>
        </w:rPr>
        <w:sectPr w:rsidR="00C8091F" w:rsidRPr="00223AE2" w:rsidSect="00755BAB">
          <w:pgSz w:w="11906" w:h="16838"/>
          <w:pgMar w:top="1417" w:right="1701" w:bottom="1417" w:left="1701" w:header="708" w:footer="708" w:gutter="0"/>
          <w:cols w:space="708"/>
          <w:docGrid w:linePitch="360"/>
        </w:sectPr>
      </w:pPr>
    </w:p>
    <w:p w:rsidR="008A3CD9" w:rsidRPr="00223AE2" w:rsidRDefault="008A3CD9" w:rsidP="00013D31">
      <w:pPr>
        <w:spacing w:after="0"/>
        <w:rPr>
          <w:i/>
          <w:sz w:val="24"/>
          <w:szCs w:val="24"/>
          <w:lang w:val="en-US"/>
        </w:rPr>
      </w:pPr>
    </w:p>
    <w:p w:rsidR="008A3CD9" w:rsidRPr="00223AE2" w:rsidRDefault="008A3CD9" w:rsidP="00013D31">
      <w:pPr>
        <w:spacing w:after="0"/>
        <w:rPr>
          <w:i/>
          <w:sz w:val="24"/>
          <w:szCs w:val="24"/>
          <w:lang w:val="en-US"/>
        </w:rPr>
      </w:pPr>
    </w:p>
    <w:sectPr w:rsidR="008A3CD9" w:rsidRPr="00223AE2" w:rsidSect="003955E0">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A1" w:rsidRDefault="001D50A1" w:rsidP="000A24DF">
      <w:pPr>
        <w:spacing w:after="0" w:line="240" w:lineRule="auto"/>
      </w:pPr>
      <w:r>
        <w:separator/>
      </w:r>
    </w:p>
  </w:endnote>
  <w:endnote w:type="continuationSeparator" w:id="0">
    <w:p w:rsidR="001D50A1" w:rsidRDefault="001D50A1" w:rsidP="000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A1" w:rsidRDefault="001D50A1" w:rsidP="000A24DF">
      <w:pPr>
        <w:spacing w:after="0" w:line="240" w:lineRule="auto"/>
      </w:pPr>
      <w:r>
        <w:separator/>
      </w:r>
    </w:p>
  </w:footnote>
  <w:footnote w:type="continuationSeparator" w:id="0">
    <w:p w:rsidR="001D50A1" w:rsidRDefault="001D50A1" w:rsidP="000A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7DE"/>
    <w:multiLevelType w:val="hybridMultilevel"/>
    <w:tmpl w:val="F7225F48"/>
    <w:lvl w:ilvl="0" w:tplc="E1AABFAC">
      <w:start w:val="1"/>
      <w:numFmt w:val="bullet"/>
      <w:lvlText w:val=""/>
      <w:lvlJc w:val="left"/>
      <w:pPr>
        <w:tabs>
          <w:tab w:val="num" w:pos="720"/>
        </w:tabs>
        <w:ind w:left="720" w:hanging="360"/>
      </w:pPr>
      <w:rPr>
        <w:rFonts w:ascii="Wingdings" w:hAnsi="Wingdings" w:hint="default"/>
      </w:rPr>
    </w:lvl>
    <w:lvl w:ilvl="1" w:tplc="C50A8C38" w:tentative="1">
      <w:start w:val="1"/>
      <w:numFmt w:val="bullet"/>
      <w:lvlText w:val=""/>
      <w:lvlJc w:val="left"/>
      <w:pPr>
        <w:tabs>
          <w:tab w:val="num" w:pos="1440"/>
        </w:tabs>
        <w:ind w:left="1440" w:hanging="360"/>
      </w:pPr>
      <w:rPr>
        <w:rFonts w:ascii="Wingdings" w:hAnsi="Wingdings" w:hint="default"/>
      </w:rPr>
    </w:lvl>
    <w:lvl w:ilvl="2" w:tplc="D83861EC" w:tentative="1">
      <w:start w:val="1"/>
      <w:numFmt w:val="bullet"/>
      <w:lvlText w:val=""/>
      <w:lvlJc w:val="left"/>
      <w:pPr>
        <w:tabs>
          <w:tab w:val="num" w:pos="2160"/>
        </w:tabs>
        <w:ind w:left="2160" w:hanging="360"/>
      </w:pPr>
      <w:rPr>
        <w:rFonts w:ascii="Wingdings" w:hAnsi="Wingdings" w:hint="default"/>
      </w:rPr>
    </w:lvl>
    <w:lvl w:ilvl="3" w:tplc="09E26508" w:tentative="1">
      <w:start w:val="1"/>
      <w:numFmt w:val="bullet"/>
      <w:lvlText w:val=""/>
      <w:lvlJc w:val="left"/>
      <w:pPr>
        <w:tabs>
          <w:tab w:val="num" w:pos="2880"/>
        </w:tabs>
        <w:ind w:left="2880" w:hanging="360"/>
      </w:pPr>
      <w:rPr>
        <w:rFonts w:ascii="Wingdings" w:hAnsi="Wingdings" w:hint="default"/>
      </w:rPr>
    </w:lvl>
    <w:lvl w:ilvl="4" w:tplc="4A422218" w:tentative="1">
      <w:start w:val="1"/>
      <w:numFmt w:val="bullet"/>
      <w:lvlText w:val=""/>
      <w:lvlJc w:val="left"/>
      <w:pPr>
        <w:tabs>
          <w:tab w:val="num" w:pos="3600"/>
        </w:tabs>
        <w:ind w:left="3600" w:hanging="360"/>
      </w:pPr>
      <w:rPr>
        <w:rFonts w:ascii="Wingdings" w:hAnsi="Wingdings" w:hint="default"/>
      </w:rPr>
    </w:lvl>
    <w:lvl w:ilvl="5" w:tplc="3CD0481E" w:tentative="1">
      <w:start w:val="1"/>
      <w:numFmt w:val="bullet"/>
      <w:lvlText w:val=""/>
      <w:lvlJc w:val="left"/>
      <w:pPr>
        <w:tabs>
          <w:tab w:val="num" w:pos="4320"/>
        </w:tabs>
        <w:ind w:left="4320" w:hanging="360"/>
      </w:pPr>
      <w:rPr>
        <w:rFonts w:ascii="Wingdings" w:hAnsi="Wingdings" w:hint="default"/>
      </w:rPr>
    </w:lvl>
    <w:lvl w:ilvl="6" w:tplc="38BAB6E0" w:tentative="1">
      <w:start w:val="1"/>
      <w:numFmt w:val="bullet"/>
      <w:lvlText w:val=""/>
      <w:lvlJc w:val="left"/>
      <w:pPr>
        <w:tabs>
          <w:tab w:val="num" w:pos="5040"/>
        </w:tabs>
        <w:ind w:left="5040" w:hanging="360"/>
      </w:pPr>
      <w:rPr>
        <w:rFonts w:ascii="Wingdings" w:hAnsi="Wingdings" w:hint="default"/>
      </w:rPr>
    </w:lvl>
    <w:lvl w:ilvl="7" w:tplc="233C3956" w:tentative="1">
      <w:start w:val="1"/>
      <w:numFmt w:val="bullet"/>
      <w:lvlText w:val=""/>
      <w:lvlJc w:val="left"/>
      <w:pPr>
        <w:tabs>
          <w:tab w:val="num" w:pos="5760"/>
        </w:tabs>
        <w:ind w:left="5760" w:hanging="360"/>
      </w:pPr>
      <w:rPr>
        <w:rFonts w:ascii="Wingdings" w:hAnsi="Wingdings" w:hint="default"/>
      </w:rPr>
    </w:lvl>
    <w:lvl w:ilvl="8" w:tplc="E99A45DC" w:tentative="1">
      <w:start w:val="1"/>
      <w:numFmt w:val="bullet"/>
      <w:lvlText w:val=""/>
      <w:lvlJc w:val="left"/>
      <w:pPr>
        <w:tabs>
          <w:tab w:val="num" w:pos="6480"/>
        </w:tabs>
        <w:ind w:left="6480" w:hanging="360"/>
      </w:pPr>
      <w:rPr>
        <w:rFonts w:ascii="Wingdings" w:hAnsi="Wingdings" w:hint="default"/>
      </w:rPr>
    </w:lvl>
  </w:abstractNum>
  <w:abstractNum w:abstractNumId="1">
    <w:nsid w:val="0C6F2F4F"/>
    <w:multiLevelType w:val="hybridMultilevel"/>
    <w:tmpl w:val="4C34FEB0"/>
    <w:lvl w:ilvl="0" w:tplc="5818F6D0">
      <w:start w:val="1"/>
      <w:numFmt w:val="bullet"/>
      <w:lvlText w:val=""/>
      <w:lvlJc w:val="left"/>
      <w:pPr>
        <w:tabs>
          <w:tab w:val="num" w:pos="720"/>
        </w:tabs>
        <w:ind w:left="720" w:hanging="360"/>
      </w:pPr>
      <w:rPr>
        <w:rFonts w:ascii="Wingdings" w:hAnsi="Wingdings" w:hint="default"/>
      </w:rPr>
    </w:lvl>
    <w:lvl w:ilvl="1" w:tplc="558E8158" w:tentative="1">
      <w:start w:val="1"/>
      <w:numFmt w:val="bullet"/>
      <w:lvlText w:val=""/>
      <w:lvlJc w:val="left"/>
      <w:pPr>
        <w:tabs>
          <w:tab w:val="num" w:pos="1440"/>
        </w:tabs>
        <w:ind w:left="1440" w:hanging="360"/>
      </w:pPr>
      <w:rPr>
        <w:rFonts w:ascii="Wingdings" w:hAnsi="Wingdings" w:hint="default"/>
      </w:rPr>
    </w:lvl>
    <w:lvl w:ilvl="2" w:tplc="6A6637D8" w:tentative="1">
      <w:start w:val="1"/>
      <w:numFmt w:val="bullet"/>
      <w:lvlText w:val=""/>
      <w:lvlJc w:val="left"/>
      <w:pPr>
        <w:tabs>
          <w:tab w:val="num" w:pos="2160"/>
        </w:tabs>
        <w:ind w:left="2160" w:hanging="360"/>
      </w:pPr>
      <w:rPr>
        <w:rFonts w:ascii="Wingdings" w:hAnsi="Wingdings" w:hint="default"/>
      </w:rPr>
    </w:lvl>
    <w:lvl w:ilvl="3" w:tplc="D08E7BAC" w:tentative="1">
      <w:start w:val="1"/>
      <w:numFmt w:val="bullet"/>
      <w:lvlText w:val=""/>
      <w:lvlJc w:val="left"/>
      <w:pPr>
        <w:tabs>
          <w:tab w:val="num" w:pos="2880"/>
        </w:tabs>
        <w:ind w:left="2880" w:hanging="360"/>
      </w:pPr>
      <w:rPr>
        <w:rFonts w:ascii="Wingdings" w:hAnsi="Wingdings" w:hint="default"/>
      </w:rPr>
    </w:lvl>
    <w:lvl w:ilvl="4" w:tplc="0676602E" w:tentative="1">
      <w:start w:val="1"/>
      <w:numFmt w:val="bullet"/>
      <w:lvlText w:val=""/>
      <w:lvlJc w:val="left"/>
      <w:pPr>
        <w:tabs>
          <w:tab w:val="num" w:pos="3600"/>
        </w:tabs>
        <w:ind w:left="3600" w:hanging="360"/>
      </w:pPr>
      <w:rPr>
        <w:rFonts w:ascii="Wingdings" w:hAnsi="Wingdings" w:hint="default"/>
      </w:rPr>
    </w:lvl>
    <w:lvl w:ilvl="5" w:tplc="324E650A" w:tentative="1">
      <w:start w:val="1"/>
      <w:numFmt w:val="bullet"/>
      <w:lvlText w:val=""/>
      <w:lvlJc w:val="left"/>
      <w:pPr>
        <w:tabs>
          <w:tab w:val="num" w:pos="4320"/>
        </w:tabs>
        <w:ind w:left="4320" w:hanging="360"/>
      </w:pPr>
      <w:rPr>
        <w:rFonts w:ascii="Wingdings" w:hAnsi="Wingdings" w:hint="default"/>
      </w:rPr>
    </w:lvl>
    <w:lvl w:ilvl="6" w:tplc="87B49600" w:tentative="1">
      <w:start w:val="1"/>
      <w:numFmt w:val="bullet"/>
      <w:lvlText w:val=""/>
      <w:lvlJc w:val="left"/>
      <w:pPr>
        <w:tabs>
          <w:tab w:val="num" w:pos="5040"/>
        </w:tabs>
        <w:ind w:left="5040" w:hanging="360"/>
      </w:pPr>
      <w:rPr>
        <w:rFonts w:ascii="Wingdings" w:hAnsi="Wingdings" w:hint="default"/>
      </w:rPr>
    </w:lvl>
    <w:lvl w:ilvl="7" w:tplc="08CCFCE0" w:tentative="1">
      <w:start w:val="1"/>
      <w:numFmt w:val="bullet"/>
      <w:lvlText w:val=""/>
      <w:lvlJc w:val="left"/>
      <w:pPr>
        <w:tabs>
          <w:tab w:val="num" w:pos="5760"/>
        </w:tabs>
        <w:ind w:left="5760" w:hanging="360"/>
      </w:pPr>
      <w:rPr>
        <w:rFonts w:ascii="Wingdings" w:hAnsi="Wingdings" w:hint="default"/>
      </w:rPr>
    </w:lvl>
    <w:lvl w:ilvl="8" w:tplc="BCCC94D2" w:tentative="1">
      <w:start w:val="1"/>
      <w:numFmt w:val="bullet"/>
      <w:lvlText w:val=""/>
      <w:lvlJc w:val="left"/>
      <w:pPr>
        <w:tabs>
          <w:tab w:val="num" w:pos="6480"/>
        </w:tabs>
        <w:ind w:left="6480" w:hanging="360"/>
      </w:pPr>
      <w:rPr>
        <w:rFonts w:ascii="Wingdings" w:hAnsi="Wingdings" w:hint="default"/>
      </w:rPr>
    </w:lvl>
  </w:abstractNum>
  <w:abstractNum w:abstractNumId="2">
    <w:nsid w:val="17460F76"/>
    <w:multiLevelType w:val="hybridMultilevel"/>
    <w:tmpl w:val="9BE87C8C"/>
    <w:lvl w:ilvl="0" w:tplc="6E8A19D8">
      <w:start w:val="1"/>
      <w:numFmt w:val="bullet"/>
      <w:lvlText w:val=""/>
      <w:lvlJc w:val="left"/>
      <w:pPr>
        <w:tabs>
          <w:tab w:val="num" w:pos="720"/>
        </w:tabs>
        <w:ind w:left="720" w:hanging="360"/>
      </w:pPr>
      <w:rPr>
        <w:rFonts w:ascii="Wingdings" w:hAnsi="Wingdings" w:hint="default"/>
      </w:rPr>
    </w:lvl>
    <w:lvl w:ilvl="1" w:tplc="F77AA73A" w:tentative="1">
      <w:start w:val="1"/>
      <w:numFmt w:val="bullet"/>
      <w:lvlText w:val=""/>
      <w:lvlJc w:val="left"/>
      <w:pPr>
        <w:tabs>
          <w:tab w:val="num" w:pos="1440"/>
        </w:tabs>
        <w:ind w:left="1440" w:hanging="360"/>
      </w:pPr>
      <w:rPr>
        <w:rFonts w:ascii="Wingdings" w:hAnsi="Wingdings" w:hint="default"/>
      </w:rPr>
    </w:lvl>
    <w:lvl w:ilvl="2" w:tplc="F3640E00" w:tentative="1">
      <w:start w:val="1"/>
      <w:numFmt w:val="bullet"/>
      <w:lvlText w:val=""/>
      <w:lvlJc w:val="left"/>
      <w:pPr>
        <w:tabs>
          <w:tab w:val="num" w:pos="2160"/>
        </w:tabs>
        <w:ind w:left="2160" w:hanging="360"/>
      </w:pPr>
      <w:rPr>
        <w:rFonts w:ascii="Wingdings" w:hAnsi="Wingdings" w:hint="default"/>
      </w:rPr>
    </w:lvl>
    <w:lvl w:ilvl="3" w:tplc="714E2532" w:tentative="1">
      <w:start w:val="1"/>
      <w:numFmt w:val="bullet"/>
      <w:lvlText w:val=""/>
      <w:lvlJc w:val="left"/>
      <w:pPr>
        <w:tabs>
          <w:tab w:val="num" w:pos="2880"/>
        </w:tabs>
        <w:ind w:left="2880" w:hanging="360"/>
      </w:pPr>
      <w:rPr>
        <w:rFonts w:ascii="Wingdings" w:hAnsi="Wingdings" w:hint="default"/>
      </w:rPr>
    </w:lvl>
    <w:lvl w:ilvl="4" w:tplc="3C92244E" w:tentative="1">
      <w:start w:val="1"/>
      <w:numFmt w:val="bullet"/>
      <w:lvlText w:val=""/>
      <w:lvlJc w:val="left"/>
      <w:pPr>
        <w:tabs>
          <w:tab w:val="num" w:pos="3600"/>
        </w:tabs>
        <w:ind w:left="3600" w:hanging="360"/>
      </w:pPr>
      <w:rPr>
        <w:rFonts w:ascii="Wingdings" w:hAnsi="Wingdings" w:hint="default"/>
      </w:rPr>
    </w:lvl>
    <w:lvl w:ilvl="5" w:tplc="0DD64F70" w:tentative="1">
      <w:start w:val="1"/>
      <w:numFmt w:val="bullet"/>
      <w:lvlText w:val=""/>
      <w:lvlJc w:val="left"/>
      <w:pPr>
        <w:tabs>
          <w:tab w:val="num" w:pos="4320"/>
        </w:tabs>
        <w:ind w:left="4320" w:hanging="360"/>
      </w:pPr>
      <w:rPr>
        <w:rFonts w:ascii="Wingdings" w:hAnsi="Wingdings" w:hint="default"/>
      </w:rPr>
    </w:lvl>
    <w:lvl w:ilvl="6" w:tplc="E75E8578" w:tentative="1">
      <w:start w:val="1"/>
      <w:numFmt w:val="bullet"/>
      <w:lvlText w:val=""/>
      <w:lvlJc w:val="left"/>
      <w:pPr>
        <w:tabs>
          <w:tab w:val="num" w:pos="5040"/>
        </w:tabs>
        <w:ind w:left="5040" w:hanging="360"/>
      </w:pPr>
      <w:rPr>
        <w:rFonts w:ascii="Wingdings" w:hAnsi="Wingdings" w:hint="default"/>
      </w:rPr>
    </w:lvl>
    <w:lvl w:ilvl="7" w:tplc="E0D8775A" w:tentative="1">
      <w:start w:val="1"/>
      <w:numFmt w:val="bullet"/>
      <w:lvlText w:val=""/>
      <w:lvlJc w:val="left"/>
      <w:pPr>
        <w:tabs>
          <w:tab w:val="num" w:pos="5760"/>
        </w:tabs>
        <w:ind w:left="5760" w:hanging="360"/>
      </w:pPr>
      <w:rPr>
        <w:rFonts w:ascii="Wingdings" w:hAnsi="Wingdings" w:hint="default"/>
      </w:rPr>
    </w:lvl>
    <w:lvl w:ilvl="8" w:tplc="2398F6CC" w:tentative="1">
      <w:start w:val="1"/>
      <w:numFmt w:val="bullet"/>
      <w:lvlText w:val=""/>
      <w:lvlJc w:val="left"/>
      <w:pPr>
        <w:tabs>
          <w:tab w:val="num" w:pos="6480"/>
        </w:tabs>
        <w:ind w:left="6480" w:hanging="360"/>
      </w:pPr>
      <w:rPr>
        <w:rFonts w:ascii="Wingdings" w:hAnsi="Wingdings" w:hint="default"/>
      </w:rPr>
    </w:lvl>
  </w:abstractNum>
  <w:abstractNum w:abstractNumId="3">
    <w:nsid w:val="183A2E6B"/>
    <w:multiLevelType w:val="hybridMultilevel"/>
    <w:tmpl w:val="7D9663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89E2439"/>
    <w:multiLevelType w:val="hybridMultilevel"/>
    <w:tmpl w:val="C85277AC"/>
    <w:lvl w:ilvl="0" w:tplc="72302C18">
      <w:start w:val="1"/>
      <w:numFmt w:val="bullet"/>
      <w:lvlText w:val=""/>
      <w:lvlJc w:val="left"/>
      <w:pPr>
        <w:tabs>
          <w:tab w:val="num" w:pos="720"/>
        </w:tabs>
        <w:ind w:left="720" w:hanging="360"/>
      </w:pPr>
      <w:rPr>
        <w:rFonts w:ascii="Wingdings" w:hAnsi="Wingdings" w:hint="default"/>
      </w:rPr>
    </w:lvl>
    <w:lvl w:ilvl="1" w:tplc="DEC020A4" w:tentative="1">
      <w:start w:val="1"/>
      <w:numFmt w:val="bullet"/>
      <w:lvlText w:val=""/>
      <w:lvlJc w:val="left"/>
      <w:pPr>
        <w:tabs>
          <w:tab w:val="num" w:pos="1440"/>
        </w:tabs>
        <w:ind w:left="1440" w:hanging="360"/>
      </w:pPr>
      <w:rPr>
        <w:rFonts w:ascii="Wingdings" w:hAnsi="Wingdings" w:hint="default"/>
      </w:rPr>
    </w:lvl>
    <w:lvl w:ilvl="2" w:tplc="AC8ABAD6" w:tentative="1">
      <w:start w:val="1"/>
      <w:numFmt w:val="bullet"/>
      <w:lvlText w:val=""/>
      <w:lvlJc w:val="left"/>
      <w:pPr>
        <w:tabs>
          <w:tab w:val="num" w:pos="2160"/>
        </w:tabs>
        <w:ind w:left="2160" w:hanging="360"/>
      </w:pPr>
      <w:rPr>
        <w:rFonts w:ascii="Wingdings" w:hAnsi="Wingdings" w:hint="default"/>
      </w:rPr>
    </w:lvl>
    <w:lvl w:ilvl="3" w:tplc="3A424EB2" w:tentative="1">
      <w:start w:val="1"/>
      <w:numFmt w:val="bullet"/>
      <w:lvlText w:val=""/>
      <w:lvlJc w:val="left"/>
      <w:pPr>
        <w:tabs>
          <w:tab w:val="num" w:pos="2880"/>
        </w:tabs>
        <w:ind w:left="2880" w:hanging="360"/>
      </w:pPr>
      <w:rPr>
        <w:rFonts w:ascii="Wingdings" w:hAnsi="Wingdings" w:hint="default"/>
      </w:rPr>
    </w:lvl>
    <w:lvl w:ilvl="4" w:tplc="781EBA80" w:tentative="1">
      <w:start w:val="1"/>
      <w:numFmt w:val="bullet"/>
      <w:lvlText w:val=""/>
      <w:lvlJc w:val="left"/>
      <w:pPr>
        <w:tabs>
          <w:tab w:val="num" w:pos="3600"/>
        </w:tabs>
        <w:ind w:left="3600" w:hanging="360"/>
      </w:pPr>
      <w:rPr>
        <w:rFonts w:ascii="Wingdings" w:hAnsi="Wingdings" w:hint="default"/>
      </w:rPr>
    </w:lvl>
    <w:lvl w:ilvl="5" w:tplc="5A9A30D2" w:tentative="1">
      <w:start w:val="1"/>
      <w:numFmt w:val="bullet"/>
      <w:lvlText w:val=""/>
      <w:lvlJc w:val="left"/>
      <w:pPr>
        <w:tabs>
          <w:tab w:val="num" w:pos="4320"/>
        </w:tabs>
        <w:ind w:left="4320" w:hanging="360"/>
      </w:pPr>
      <w:rPr>
        <w:rFonts w:ascii="Wingdings" w:hAnsi="Wingdings" w:hint="default"/>
      </w:rPr>
    </w:lvl>
    <w:lvl w:ilvl="6" w:tplc="52FC0D04" w:tentative="1">
      <w:start w:val="1"/>
      <w:numFmt w:val="bullet"/>
      <w:lvlText w:val=""/>
      <w:lvlJc w:val="left"/>
      <w:pPr>
        <w:tabs>
          <w:tab w:val="num" w:pos="5040"/>
        </w:tabs>
        <w:ind w:left="5040" w:hanging="360"/>
      </w:pPr>
      <w:rPr>
        <w:rFonts w:ascii="Wingdings" w:hAnsi="Wingdings" w:hint="default"/>
      </w:rPr>
    </w:lvl>
    <w:lvl w:ilvl="7" w:tplc="A07C1B4A" w:tentative="1">
      <w:start w:val="1"/>
      <w:numFmt w:val="bullet"/>
      <w:lvlText w:val=""/>
      <w:lvlJc w:val="left"/>
      <w:pPr>
        <w:tabs>
          <w:tab w:val="num" w:pos="5760"/>
        </w:tabs>
        <w:ind w:left="5760" w:hanging="360"/>
      </w:pPr>
      <w:rPr>
        <w:rFonts w:ascii="Wingdings" w:hAnsi="Wingdings" w:hint="default"/>
      </w:rPr>
    </w:lvl>
    <w:lvl w:ilvl="8" w:tplc="337A3576" w:tentative="1">
      <w:start w:val="1"/>
      <w:numFmt w:val="bullet"/>
      <w:lvlText w:val=""/>
      <w:lvlJc w:val="left"/>
      <w:pPr>
        <w:tabs>
          <w:tab w:val="num" w:pos="6480"/>
        </w:tabs>
        <w:ind w:left="6480" w:hanging="360"/>
      </w:pPr>
      <w:rPr>
        <w:rFonts w:ascii="Wingdings" w:hAnsi="Wingdings" w:hint="default"/>
      </w:rPr>
    </w:lvl>
  </w:abstractNum>
  <w:abstractNum w:abstractNumId="5">
    <w:nsid w:val="1F275801"/>
    <w:multiLevelType w:val="hybridMultilevel"/>
    <w:tmpl w:val="AB0801FC"/>
    <w:lvl w:ilvl="0" w:tplc="81807FA8">
      <w:start w:val="1"/>
      <w:numFmt w:val="bullet"/>
      <w:lvlText w:val=""/>
      <w:lvlJc w:val="left"/>
      <w:pPr>
        <w:tabs>
          <w:tab w:val="num" w:pos="720"/>
        </w:tabs>
        <w:ind w:left="720" w:hanging="360"/>
      </w:pPr>
      <w:rPr>
        <w:rFonts w:ascii="Wingdings" w:hAnsi="Wingdings" w:hint="default"/>
      </w:rPr>
    </w:lvl>
    <w:lvl w:ilvl="1" w:tplc="F0300FAE" w:tentative="1">
      <w:start w:val="1"/>
      <w:numFmt w:val="bullet"/>
      <w:lvlText w:val=""/>
      <w:lvlJc w:val="left"/>
      <w:pPr>
        <w:tabs>
          <w:tab w:val="num" w:pos="1440"/>
        </w:tabs>
        <w:ind w:left="1440" w:hanging="360"/>
      </w:pPr>
      <w:rPr>
        <w:rFonts w:ascii="Wingdings" w:hAnsi="Wingdings" w:hint="default"/>
      </w:rPr>
    </w:lvl>
    <w:lvl w:ilvl="2" w:tplc="DAE65806" w:tentative="1">
      <w:start w:val="1"/>
      <w:numFmt w:val="bullet"/>
      <w:lvlText w:val=""/>
      <w:lvlJc w:val="left"/>
      <w:pPr>
        <w:tabs>
          <w:tab w:val="num" w:pos="2160"/>
        </w:tabs>
        <w:ind w:left="2160" w:hanging="360"/>
      </w:pPr>
      <w:rPr>
        <w:rFonts w:ascii="Wingdings" w:hAnsi="Wingdings" w:hint="default"/>
      </w:rPr>
    </w:lvl>
    <w:lvl w:ilvl="3" w:tplc="6B3A2F7A" w:tentative="1">
      <w:start w:val="1"/>
      <w:numFmt w:val="bullet"/>
      <w:lvlText w:val=""/>
      <w:lvlJc w:val="left"/>
      <w:pPr>
        <w:tabs>
          <w:tab w:val="num" w:pos="2880"/>
        </w:tabs>
        <w:ind w:left="2880" w:hanging="360"/>
      </w:pPr>
      <w:rPr>
        <w:rFonts w:ascii="Wingdings" w:hAnsi="Wingdings" w:hint="default"/>
      </w:rPr>
    </w:lvl>
    <w:lvl w:ilvl="4" w:tplc="C2ACE4FA" w:tentative="1">
      <w:start w:val="1"/>
      <w:numFmt w:val="bullet"/>
      <w:lvlText w:val=""/>
      <w:lvlJc w:val="left"/>
      <w:pPr>
        <w:tabs>
          <w:tab w:val="num" w:pos="3600"/>
        </w:tabs>
        <w:ind w:left="3600" w:hanging="360"/>
      </w:pPr>
      <w:rPr>
        <w:rFonts w:ascii="Wingdings" w:hAnsi="Wingdings" w:hint="default"/>
      </w:rPr>
    </w:lvl>
    <w:lvl w:ilvl="5" w:tplc="DD5CC2D8" w:tentative="1">
      <w:start w:val="1"/>
      <w:numFmt w:val="bullet"/>
      <w:lvlText w:val=""/>
      <w:lvlJc w:val="left"/>
      <w:pPr>
        <w:tabs>
          <w:tab w:val="num" w:pos="4320"/>
        </w:tabs>
        <w:ind w:left="4320" w:hanging="360"/>
      </w:pPr>
      <w:rPr>
        <w:rFonts w:ascii="Wingdings" w:hAnsi="Wingdings" w:hint="default"/>
      </w:rPr>
    </w:lvl>
    <w:lvl w:ilvl="6" w:tplc="78CE11CA" w:tentative="1">
      <w:start w:val="1"/>
      <w:numFmt w:val="bullet"/>
      <w:lvlText w:val=""/>
      <w:lvlJc w:val="left"/>
      <w:pPr>
        <w:tabs>
          <w:tab w:val="num" w:pos="5040"/>
        </w:tabs>
        <w:ind w:left="5040" w:hanging="360"/>
      </w:pPr>
      <w:rPr>
        <w:rFonts w:ascii="Wingdings" w:hAnsi="Wingdings" w:hint="default"/>
      </w:rPr>
    </w:lvl>
    <w:lvl w:ilvl="7" w:tplc="E2C42676" w:tentative="1">
      <w:start w:val="1"/>
      <w:numFmt w:val="bullet"/>
      <w:lvlText w:val=""/>
      <w:lvlJc w:val="left"/>
      <w:pPr>
        <w:tabs>
          <w:tab w:val="num" w:pos="5760"/>
        </w:tabs>
        <w:ind w:left="5760" w:hanging="360"/>
      </w:pPr>
      <w:rPr>
        <w:rFonts w:ascii="Wingdings" w:hAnsi="Wingdings" w:hint="default"/>
      </w:rPr>
    </w:lvl>
    <w:lvl w:ilvl="8" w:tplc="C6B476BC" w:tentative="1">
      <w:start w:val="1"/>
      <w:numFmt w:val="bullet"/>
      <w:lvlText w:val=""/>
      <w:lvlJc w:val="left"/>
      <w:pPr>
        <w:tabs>
          <w:tab w:val="num" w:pos="6480"/>
        </w:tabs>
        <w:ind w:left="6480" w:hanging="360"/>
      </w:pPr>
      <w:rPr>
        <w:rFonts w:ascii="Wingdings" w:hAnsi="Wingdings" w:hint="default"/>
      </w:rPr>
    </w:lvl>
  </w:abstractNum>
  <w:abstractNum w:abstractNumId="6">
    <w:nsid w:val="21044937"/>
    <w:multiLevelType w:val="hybridMultilevel"/>
    <w:tmpl w:val="FCC46D4E"/>
    <w:lvl w:ilvl="0" w:tplc="C9147B7A">
      <w:start w:val="1"/>
      <w:numFmt w:val="bullet"/>
      <w:lvlText w:val=""/>
      <w:lvlJc w:val="left"/>
      <w:pPr>
        <w:tabs>
          <w:tab w:val="num" w:pos="720"/>
        </w:tabs>
        <w:ind w:left="720" w:hanging="360"/>
      </w:pPr>
      <w:rPr>
        <w:rFonts w:ascii="Wingdings" w:hAnsi="Wingdings" w:hint="default"/>
      </w:rPr>
    </w:lvl>
    <w:lvl w:ilvl="1" w:tplc="9A121BC0" w:tentative="1">
      <w:start w:val="1"/>
      <w:numFmt w:val="bullet"/>
      <w:lvlText w:val=""/>
      <w:lvlJc w:val="left"/>
      <w:pPr>
        <w:tabs>
          <w:tab w:val="num" w:pos="1440"/>
        </w:tabs>
        <w:ind w:left="1440" w:hanging="360"/>
      </w:pPr>
      <w:rPr>
        <w:rFonts w:ascii="Wingdings" w:hAnsi="Wingdings" w:hint="default"/>
      </w:rPr>
    </w:lvl>
    <w:lvl w:ilvl="2" w:tplc="16226740" w:tentative="1">
      <w:start w:val="1"/>
      <w:numFmt w:val="bullet"/>
      <w:lvlText w:val=""/>
      <w:lvlJc w:val="left"/>
      <w:pPr>
        <w:tabs>
          <w:tab w:val="num" w:pos="2160"/>
        </w:tabs>
        <w:ind w:left="2160" w:hanging="360"/>
      </w:pPr>
      <w:rPr>
        <w:rFonts w:ascii="Wingdings" w:hAnsi="Wingdings" w:hint="default"/>
      </w:rPr>
    </w:lvl>
    <w:lvl w:ilvl="3" w:tplc="9D8C7722" w:tentative="1">
      <w:start w:val="1"/>
      <w:numFmt w:val="bullet"/>
      <w:lvlText w:val=""/>
      <w:lvlJc w:val="left"/>
      <w:pPr>
        <w:tabs>
          <w:tab w:val="num" w:pos="2880"/>
        </w:tabs>
        <w:ind w:left="2880" w:hanging="360"/>
      </w:pPr>
      <w:rPr>
        <w:rFonts w:ascii="Wingdings" w:hAnsi="Wingdings" w:hint="default"/>
      </w:rPr>
    </w:lvl>
    <w:lvl w:ilvl="4" w:tplc="E3281912" w:tentative="1">
      <w:start w:val="1"/>
      <w:numFmt w:val="bullet"/>
      <w:lvlText w:val=""/>
      <w:lvlJc w:val="left"/>
      <w:pPr>
        <w:tabs>
          <w:tab w:val="num" w:pos="3600"/>
        </w:tabs>
        <w:ind w:left="3600" w:hanging="360"/>
      </w:pPr>
      <w:rPr>
        <w:rFonts w:ascii="Wingdings" w:hAnsi="Wingdings" w:hint="default"/>
      </w:rPr>
    </w:lvl>
    <w:lvl w:ilvl="5" w:tplc="38EC1EA8" w:tentative="1">
      <w:start w:val="1"/>
      <w:numFmt w:val="bullet"/>
      <w:lvlText w:val=""/>
      <w:lvlJc w:val="left"/>
      <w:pPr>
        <w:tabs>
          <w:tab w:val="num" w:pos="4320"/>
        </w:tabs>
        <w:ind w:left="4320" w:hanging="360"/>
      </w:pPr>
      <w:rPr>
        <w:rFonts w:ascii="Wingdings" w:hAnsi="Wingdings" w:hint="default"/>
      </w:rPr>
    </w:lvl>
    <w:lvl w:ilvl="6" w:tplc="787A4266" w:tentative="1">
      <w:start w:val="1"/>
      <w:numFmt w:val="bullet"/>
      <w:lvlText w:val=""/>
      <w:lvlJc w:val="left"/>
      <w:pPr>
        <w:tabs>
          <w:tab w:val="num" w:pos="5040"/>
        </w:tabs>
        <w:ind w:left="5040" w:hanging="360"/>
      </w:pPr>
      <w:rPr>
        <w:rFonts w:ascii="Wingdings" w:hAnsi="Wingdings" w:hint="default"/>
      </w:rPr>
    </w:lvl>
    <w:lvl w:ilvl="7" w:tplc="B9BE29BA" w:tentative="1">
      <w:start w:val="1"/>
      <w:numFmt w:val="bullet"/>
      <w:lvlText w:val=""/>
      <w:lvlJc w:val="left"/>
      <w:pPr>
        <w:tabs>
          <w:tab w:val="num" w:pos="5760"/>
        </w:tabs>
        <w:ind w:left="5760" w:hanging="360"/>
      </w:pPr>
      <w:rPr>
        <w:rFonts w:ascii="Wingdings" w:hAnsi="Wingdings" w:hint="default"/>
      </w:rPr>
    </w:lvl>
    <w:lvl w:ilvl="8" w:tplc="33BC1482" w:tentative="1">
      <w:start w:val="1"/>
      <w:numFmt w:val="bullet"/>
      <w:lvlText w:val=""/>
      <w:lvlJc w:val="left"/>
      <w:pPr>
        <w:tabs>
          <w:tab w:val="num" w:pos="6480"/>
        </w:tabs>
        <w:ind w:left="6480" w:hanging="360"/>
      </w:pPr>
      <w:rPr>
        <w:rFonts w:ascii="Wingdings" w:hAnsi="Wingdings" w:hint="default"/>
      </w:rPr>
    </w:lvl>
  </w:abstractNum>
  <w:abstractNum w:abstractNumId="7">
    <w:nsid w:val="27244B19"/>
    <w:multiLevelType w:val="hybridMultilevel"/>
    <w:tmpl w:val="8A1857BA"/>
    <w:lvl w:ilvl="0" w:tplc="D99A62B0">
      <w:start w:val="1"/>
      <w:numFmt w:val="bullet"/>
      <w:lvlText w:val="•"/>
      <w:lvlJc w:val="left"/>
      <w:pPr>
        <w:tabs>
          <w:tab w:val="num" w:pos="720"/>
        </w:tabs>
        <w:ind w:left="720" w:hanging="360"/>
      </w:pPr>
      <w:rPr>
        <w:rFonts w:ascii="Times New Roman" w:hAnsi="Times New Roman" w:hint="default"/>
      </w:rPr>
    </w:lvl>
    <w:lvl w:ilvl="1" w:tplc="8E26AA4A" w:tentative="1">
      <w:start w:val="1"/>
      <w:numFmt w:val="bullet"/>
      <w:lvlText w:val="•"/>
      <w:lvlJc w:val="left"/>
      <w:pPr>
        <w:tabs>
          <w:tab w:val="num" w:pos="1440"/>
        </w:tabs>
        <w:ind w:left="1440" w:hanging="360"/>
      </w:pPr>
      <w:rPr>
        <w:rFonts w:ascii="Times New Roman" w:hAnsi="Times New Roman" w:hint="default"/>
      </w:rPr>
    </w:lvl>
    <w:lvl w:ilvl="2" w:tplc="83F4CF0E" w:tentative="1">
      <w:start w:val="1"/>
      <w:numFmt w:val="bullet"/>
      <w:lvlText w:val="•"/>
      <w:lvlJc w:val="left"/>
      <w:pPr>
        <w:tabs>
          <w:tab w:val="num" w:pos="2160"/>
        </w:tabs>
        <w:ind w:left="2160" w:hanging="360"/>
      </w:pPr>
      <w:rPr>
        <w:rFonts w:ascii="Times New Roman" w:hAnsi="Times New Roman" w:hint="default"/>
      </w:rPr>
    </w:lvl>
    <w:lvl w:ilvl="3" w:tplc="F25446C4" w:tentative="1">
      <w:start w:val="1"/>
      <w:numFmt w:val="bullet"/>
      <w:lvlText w:val="•"/>
      <w:lvlJc w:val="left"/>
      <w:pPr>
        <w:tabs>
          <w:tab w:val="num" w:pos="2880"/>
        </w:tabs>
        <w:ind w:left="2880" w:hanging="360"/>
      </w:pPr>
      <w:rPr>
        <w:rFonts w:ascii="Times New Roman" w:hAnsi="Times New Roman" w:hint="default"/>
      </w:rPr>
    </w:lvl>
    <w:lvl w:ilvl="4" w:tplc="5E16D696" w:tentative="1">
      <w:start w:val="1"/>
      <w:numFmt w:val="bullet"/>
      <w:lvlText w:val="•"/>
      <w:lvlJc w:val="left"/>
      <w:pPr>
        <w:tabs>
          <w:tab w:val="num" w:pos="3600"/>
        </w:tabs>
        <w:ind w:left="3600" w:hanging="360"/>
      </w:pPr>
      <w:rPr>
        <w:rFonts w:ascii="Times New Roman" w:hAnsi="Times New Roman" w:hint="default"/>
      </w:rPr>
    </w:lvl>
    <w:lvl w:ilvl="5" w:tplc="BB683686" w:tentative="1">
      <w:start w:val="1"/>
      <w:numFmt w:val="bullet"/>
      <w:lvlText w:val="•"/>
      <w:lvlJc w:val="left"/>
      <w:pPr>
        <w:tabs>
          <w:tab w:val="num" w:pos="4320"/>
        </w:tabs>
        <w:ind w:left="4320" w:hanging="360"/>
      </w:pPr>
      <w:rPr>
        <w:rFonts w:ascii="Times New Roman" w:hAnsi="Times New Roman" w:hint="default"/>
      </w:rPr>
    </w:lvl>
    <w:lvl w:ilvl="6" w:tplc="3CD8A34E" w:tentative="1">
      <w:start w:val="1"/>
      <w:numFmt w:val="bullet"/>
      <w:lvlText w:val="•"/>
      <w:lvlJc w:val="left"/>
      <w:pPr>
        <w:tabs>
          <w:tab w:val="num" w:pos="5040"/>
        </w:tabs>
        <w:ind w:left="5040" w:hanging="360"/>
      </w:pPr>
      <w:rPr>
        <w:rFonts w:ascii="Times New Roman" w:hAnsi="Times New Roman" w:hint="default"/>
      </w:rPr>
    </w:lvl>
    <w:lvl w:ilvl="7" w:tplc="590A7000" w:tentative="1">
      <w:start w:val="1"/>
      <w:numFmt w:val="bullet"/>
      <w:lvlText w:val="•"/>
      <w:lvlJc w:val="left"/>
      <w:pPr>
        <w:tabs>
          <w:tab w:val="num" w:pos="5760"/>
        </w:tabs>
        <w:ind w:left="5760" w:hanging="360"/>
      </w:pPr>
      <w:rPr>
        <w:rFonts w:ascii="Times New Roman" w:hAnsi="Times New Roman" w:hint="default"/>
      </w:rPr>
    </w:lvl>
    <w:lvl w:ilvl="8" w:tplc="26A882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C917BF"/>
    <w:multiLevelType w:val="hybridMultilevel"/>
    <w:tmpl w:val="41F0F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2E5F85"/>
    <w:multiLevelType w:val="multilevel"/>
    <w:tmpl w:val="972E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369BF"/>
    <w:multiLevelType w:val="hybridMultilevel"/>
    <w:tmpl w:val="1562B1B4"/>
    <w:lvl w:ilvl="0" w:tplc="B2249D9C">
      <w:start w:val="1"/>
      <w:numFmt w:val="bullet"/>
      <w:lvlText w:val=""/>
      <w:lvlJc w:val="left"/>
      <w:pPr>
        <w:tabs>
          <w:tab w:val="num" w:pos="720"/>
        </w:tabs>
        <w:ind w:left="720" w:hanging="360"/>
      </w:pPr>
      <w:rPr>
        <w:rFonts w:ascii="Wingdings" w:hAnsi="Wingdings" w:hint="default"/>
      </w:rPr>
    </w:lvl>
    <w:lvl w:ilvl="1" w:tplc="E9B2109E" w:tentative="1">
      <w:start w:val="1"/>
      <w:numFmt w:val="bullet"/>
      <w:lvlText w:val=""/>
      <w:lvlJc w:val="left"/>
      <w:pPr>
        <w:tabs>
          <w:tab w:val="num" w:pos="1440"/>
        </w:tabs>
        <w:ind w:left="1440" w:hanging="360"/>
      </w:pPr>
      <w:rPr>
        <w:rFonts w:ascii="Wingdings" w:hAnsi="Wingdings" w:hint="default"/>
      </w:rPr>
    </w:lvl>
    <w:lvl w:ilvl="2" w:tplc="E6A270D8" w:tentative="1">
      <w:start w:val="1"/>
      <w:numFmt w:val="bullet"/>
      <w:lvlText w:val=""/>
      <w:lvlJc w:val="left"/>
      <w:pPr>
        <w:tabs>
          <w:tab w:val="num" w:pos="2160"/>
        </w:tabs>
        <w:ind w:left="2160" w:hanging="360"/>
      </w:pPr>
      <w:rPr>
        <w:rFonts w:ascii="Wingdings" w:hAnsi="Wingdings" w:hint="default"/>
      </w:rPr>
    </w:lvl>
    <w:lvl w:ilvl="3" w:tplc="78D85D06" w:tentative="1">
      <w:start w:val="1"/>
      <w:numFmt w:val="bullet"/>
      <w:lvlText w:val=""/>
      <w:lvlJc w:val="left"/>
      <w:pPr>
        <w:tabs>
          <w:tab w:val="num" w:pos="2880"/>
        </w:tabs>
        <w:ind w:left="2880" w:hanging="360"/>
      </w:pPr>
      <w:rPr>
        <w:rFonts w:ascii="Wingdings" w:hAnsi="Wingdings" w:hint="default"/>
      </w:rPr>
    </w:lvl>
    <w:lvl w:ilvl="4" w:tplc="0310D50A" w:tentative="1">
      <w:start w:val="1"/>
      <w:numFmt w:val="bullet"/>
      <w:lvlText w:val=""/>
      <w:lvlJc w:val="left"/>
      <w:pPr>
        <w:tabs>
          <w:tab w:val="num" w:pos="3600"/>
        </w:tabs>
        <w:ind w:left="3600" w:hanging="360"/>
      </w:pPr>
      <w:rPr>
        <w:rFonts w:ascii="Wingdings" w:hAnsi="Wingdings" w:hint="default"/>
      </w:rPr>
    </w:lvl>
    <w:lvl w:ilvl="5" w:tplc="918E56FA" w:tentative="1">
      <w:start w:val="1"/>
      <w:numFmt w:val="bullet"/>
      <w:lvlText w:val=""/>
      <w:lvlJc w:val="left"/>
      <w:pPr>
        <w:tabs>
          <w:tab w:val="num" w:pos="4320"/>
        </w:tabs>
        <w:ind w:left="4320" w:hanging="360"/>
      </w:pPr>
      <w:rPr>
        <w:rFonts w:ascii="Wingdings" w:hAnsi="Wingdings" w:hint="default"/>
      </w:rPr>
    </w:lvl>
    <w:lvl w:ilvl="6" w:tplc="4DCC1EE4" w:tentative="1">
      <w:start w:val="1"/>
      <w:numFmt w:val="bullet"/>
      <w:lvlText w:val=""/>
      <w:lvlJc w:val="left"/>
      <w:pPr>
        <w:tabs>
          <w:tab w:val="num" w:pos="5040"/>
        </w:tabs>
        <w:ind w:left="5040" w:hanging="360"/>
      </w:pPr>
      <w:rPr>
        <w:rFonts w:ascii="Wingdings" w:hAnsi="Wingdings" w:hint="default"/>
      </w:rPr>
    </w:lvl>
    <w:lvl w:ilvl="7" w:tplc="6834FF08" w:tentative="1">
      <w:start w:val="1"/>
      <w:numFmt w:val="bullet"/>
      <w:lvlText w:val=""/>
      <w:lvlJc w:val="left"/>
      <w:pPr>
        <w:tabs>
          <w:tab w:val="num" w:pos="5760"/>
        </w:tabs>
        <w:ind w:left="5760" w:hanging="360"/>
      </w:pPr>
      <w:rPr>
        <w:rFonts w:ascii="Wingdings" w:hAnsi="Wingdings" w:hint="default"/>
      </w:rPr>
    </w:lvl>
    <w:lvl w:ilvl="8" w:tplc="6C86BEF0" w:tentative="1">
      <w:start w:val="1"/>
      <w:numFmt w:val="bullet"/>
      <w:lvlText w:val=""/>
      <w:lvlJc w:val="left"/>
      <w:pPr>
        <w:tabs>
          <w:tab w:val="num" w:pos="6480"/>
        </w:tabs>
        <w:ind w:left="6480" w:hanging="360"/>
      </w:pPr>
      <w:rPr>
        <w:rFonts w:ascii="Wingdings" w:hAnsi="Wingdings" w:hint="default"/>
      </w:rPr>
    </w:lvl>
  </w:abstractNum>
  <w:abstractNum w:abstractNumId="11">
    <w:nsid w:val="36E36037"/>
    <w:multiLevelType w:val="hybridMultilevel"/>
    <w:tmpl w:val="C444DDB6"/>
    <w:lvl w:ilvl="0" w:tplc="334E9A80">
      <w:start w:val="1"/>
      <w:numFmt w:val="bullet"/>
      <w:lvlText w:val=""/>
      <w:lvlJc w:val="left"/>
      <w:pPr>
        <w:tabs>
          <w:tab w:val="num" w:pos="720"/>
        </w:tabs>
        <w:ind w:left="720" w:hanging="360"/>
      </w:pPr>
      <w:rPr>
        <w:rFonts w:ascii="Wingdings" w:hAnsi="Wingdings" w:hint="default"/>
      </w:rPr>
    </w:lvl>
    <w:lvl w:ilvl="1" w:tplc="D14AC4FA" w:tentative="1">
      <w:start w:val="1"/>
      <w:numFmt w:val="bullet"/>
      <w:lvlText w:val=""/>
      <w:lvlJc w:val="left"/>
      <w:pPr>
        <w:tabs>
          <w:tab w:val="num" w:pos="1440"/>
        </w:tabs>
        <w:ind w:left="1440" w:hanging="360"/>
      </w:pPr>
      <w:rPr>
        <w:rFonts w:ascii="Wingdings" w:hAnsi="Wingdings" w:hint="default"/>
      </w:rPr>
    </w:lvl>
    <w:lvl w:ilvl="2" w:tplc="5A2E15E0" w:tentative="1">
      <w:start w:val="1"/>
      <w:numFmt w:val="bullet"/>
      <w:lvlText w:val=""/>
      <w:lvlJc w:val="left"/>
      <w:pPr>
        <w:tabs>
          <w:tab w:val="num" w:pos="2160"/>
        </w:tabs>
        <w:ind w:left="2160" w:hanging="360"/>
      </w:pPr>
      <w:rPr>
        <w:rFonts w:ascii="Wingdings" w:hAnsi="Wingdings" w:hint="default"/>
      </w:rPr>
    </w:lvl>
    <w:lvl w:ilvl="3" w:tplc="9BF211A6" w:tentative="1">
      <w:start w:val="1"/>
      <w:numFmt w:val="bullet"/>
      <w:lvlText w:val=""/>
      <w:lvlJc w:val="left"/>
      <w:pPr>
        <w:tabs>
          <w:tab w:val="num" w:pos="2880"/>
        </w:tabs>
        <w:ind w:left="2880" w:hanging="360"/>
      </w:pPr>
      <w:rPr>
        <w:rFonts w:ascii="Wingdings" w:hAnsi="Wingdings" w:hint="default"/>
      </w:rPr>
    </w:lvl>
    <w:lvl w:ilvl="4" w:tplc="7CB214CA" w:tentative="1">
      <w:start w:val="1"/>
      <w:numFmt w:val="bullet"/>
      <w:lvlText w:val=""/>
      <w:lvlJc w:val="left"/>
      <w:pPr>
        <w:tabs>
          <w:tab w:val="num" w:pos="3600"/>
        </w:tabs>
        <w:ind w:left="3600" w:hanging="360"/>
      </w:pPr>
      <w:rPr>
        <w:rFonts w:ascii="Wingdings" w:hAnsi="Wingdings" w:hint="default"/>
      </w:rPr>
    </w:lvl>
    <w:lvl w:ilvl="5" w:tplc="DED88660" w:tentative="1">
      <w:start w:val="1"/>
      <w:numFmt w:val="bullet"/>
      <w:lvlText w:val=""/>
      <w:lvlJc w:val="left"/>
      <w:pPr>
        <w:tabs>
          <w:tab w:val="num" w:pos="4320"/>
        </w:tabs>
        <w:ind w:left="4320" w:hanging="360"/>
      </w:pPr>
      <w:rPr>
        <w:rFonts w:ascii="Wingdings" w:hAnsi="Wingdings" w:hint="default"/>
      </w:rPr>
    </w:lvl>
    <w:lvl w:ilvl="6" w:tplc="8B0CCE1E" w:tentative="1">
      <w:start w:val="1"/>
      <w:numFmt w:val="bullet"/>
      <w:lvlText w:val=""/>
      <w:lvlJc w:val="left"/>
      <w:pPr>
        <w:tabs>
          <w:tab w:val="num" w:pos="5040"/>
        </w:tabs>
        <w:ind w:left="5040" w:hanging="360"/>
      </w:pPr>
      <w:rPr>
        <w:rFonts w:ascii="Wingdings" w:hAnsi="Wingdings" w:hint="default"/>
      </w:rPr>
    </w:lvl>
    <w:lvl w:ilvl="7" w:tplc="DADE3118" w:tentative="1">
      <w:start w:val="1"/>
      <w:numFmt w:val="bullet"/>
      <w:lvlText w:val=""/>
      <w:lvlJc w:val="left"/>
      <w:pPr>
        <w:tabs>
          <w:tab w:val="num" w:pos="5760"/>
        </w:tabs>
        <w:ind w:left="5760" w:hanging="360"/>
      </w:pPr>
      <w:rPr>
        <w:rFonts w:ascii="Wingdings" w:hAnsi="Wingdings" w:hint="default"/>
      </w:rPr>
    </w:lvl>
    <w:lvl w:ilvl="8" w:tplc="B1BAA68E" w:tentative="1">
      <w:start w:val="1"/>
      <w:numFmt w:val="bullet"/>
      <w:lvlText w:val=""/>
      <w:lvlJc w:val="left"/>
      <w:pPr>
        <w:tabs>
          <w:tab w:val="num" w:pos="6480"/>
        </w:tabs>
        <w:ind w:left="6480" w:hanging="360"/>
      </w:pPr>
      <w:rPr>
        <w:rFonts w:ascii="Wingdings" w:hAnsi="Wingdings" w:hint="default"/>
      </w:rPr>
    </w:lvl>
  </w:abstractNum>
  <w:abstractNum w:abstractNumId="12">
    <w:nsid w:val="439B6109"/>
    <w:multiLevelType w:val="hybridMultilevel"/>
    <w:tmpl w:val="A1EA255A"/>
    <w:lvl w:ilvl="0" w:tplc="642E9AFC">
      <w:start w:val="1"/>
      <w:numFmt w:val="bullet"/>
      <w:lvlText w:val=""/>
      <w:lvlJc w:val="left"/>
      <w:pPr>
        <w:tabs>
          <w:tab w:val="num" w:pos="720"/>
        </w:tabs>
        <w:ind w:left="720" w:hanging="360"/>
      </w:pPr>
      <w:rPr>
        <w:rFonts w:ascii="Wingdings" w:hAnsi="Wingdings" w:hint="default"/>
      </w:rPr>
    </w:lvl>
    <w:lvl w:ilvl="1" w:tplc="20B87D62" w:tentative="1">
      <w:start w:val="1"/>
      <w:numFmt w:val="bullet"/>
      <w:lvlText w:val=""/>
      <w:lvlJc w:val="left"/>
      <w:pPr>
        <w:tabs>
          <w:tab w:val="num" w:pos="1440"/>
        </w:tabs>
        <w:ind w:left="1440" w:hanging="360"/>
      </w:pPr>
      <w:rPr>
        <w:rFonts w:ascii="Wingdings" w:hAnsi="Wingdings" w:hint="default"/>
      </w:rPr>
    </w:lvl>
    <w:lvl w:ilvl="2" w:tplc="AC0EFFAA" w:tentative="1">
      <w:start w:val="1"/>
      <w:numFmt w:val="bullet"/>
      <w:lvlText w:val=""/>
      <w:lvlJc w:val="left"/>
      <w:pPr>
        <w:tabs>
          <w:tab w:val="num" w:pos="2160"/>
        </w:tabs>
        <w:ind w:left="2160" w:hanging="360"/>
      </w:pPr>
      <w:rPr>
        <w:rFonts w:ascii="Wingdings" w:hAnsi="Wingdings" w:hint="default"/>
      </w:rPr>
    </w:lvl>
    <w:lvl w:ilvl="3" w:tplc="A0AA412A" w:tentative="1">
      <w:start w:val="1"/>
      <w:numFmt w:val="bullet"/>
      <w:lvlText w:val=""/>
      <w:lvlJc w:val="left"/>
      <w:pPr>
        <w:tabs>
          <w:tab w:val="num" w:pos="2880"/>
        </w:tabs>
        <w:ind w:left="2880" w:hanging="360"/>
      </w:pPr>
      <w:rPr>
        <w:rFonts w:ascii="Wingdings" w:hAnsi="Wingdings" w:hint="default"/>
      </w:rPr>
    </w:lvl>
    <w:lvl w:ilvl="4" w:tplc="74CE9D48" w:tentative="1">
      <w:start w:val="1"/>
      <w:numFmt w:val="bullet"/>
      <w:lvlText w:val=""/>
      <w:lvlJc w:val="left"/>
      <w:pPr>
        <w:tabs>
          <w:tab w:val="num" w:pos="3600"/>
        </w:tabs>
        <w:ind w:left="3600" w:hanging="360"/>
      </w:pPr>
      <w:rPr>
        <w:rFonts w:ascii="Wingdings" w:hAnsi="Wingdings" w:hint="default"/>
      </w:rPr>
    </w:lvl>
    <w:lvl w:ilvl="5" w:tplc="836AE3DA" w:tentative="1">
      <w:start w:val="1"/>
      <w:numFmt w:val="bullet"/>
      <w:lvlText w:val=""/>
      <w:lvlJc w:val="left"/>
      <w:pPr>
        <w:tabs>
          <w:tab w:val="num" w:pos="4320"/>
        </w:tabs>
        <w:ind w:left="4320" w:hanging="360"/>
      </w:pPr>
      <w:rPr>
        <w:rFonts w:ascii="Wingdings" w:hAnsi="Wingdings" w:hint="default"/>
      </w:rPr>
    </w:lvl>
    <w:lvl w:ilvl="6" w:tplc="9D52020E" w:tentative="1">
      <w:start w:val="1"/>
      <w:numFmt w:val="bullet"/>
      <w:lvlText w:val=""/>
      <w:lvlJc w:val="left"/>
      <w:pPr>
        <w:tabs>
          <w:tab w:val="num" w:pos="5040"/>
        </w:tabs>
        <w:ind w:left="5040" w:hanging="360"/>
      </w:pPr>
      <w:rPr>
        <w:rFonts w:ascii="Wingdings" w:hAnsi="Wingdings" w:hint="default"/>
      </w:rPr>
    </w:lvl>
    <w:lvl w:ilvl="7" w:tplc="36B8BD6A" w:tentative="1">
      <w:start w:val="1"/>
      <w:numFmt w:val="bullet"/>
      <w:lvlText w:val=""/>
      <w:lvlJc w:val="left"/>
      <w:pPr>
        <w:tabs>
          <w:tab w:val="num" w:pos="5760"/>
        </w:tabs>
        <w:ind w:left="5760" w:hanging="360"/>
      </w:pPr>
      <w:rPr>
        <w:rFonts w:ascii="Wingdings" w:hAnsi="Wingdings" w:hint="default"/>
      </w:rPr>
    </w:lvl>
    <w:lvl w:ilvl="8" w:tplc="1D0CDAD4" w:tentative="1">
      <w:start w:val="1"/>
      <w:numFmt w:val="bullet"/>
      <w:lvlText w:val=""/>
      <w:lvlJc w:val="left"/>
      <w:pPr>
        <w:tabs>
          <w:tab w:val="num" w:pos="6480"/>
        </w:tabs>
        <w:ind w:left="6480" w:hanging="360"/>
      </w:pPr>
      <w:rPr>
        <w:rFonts w:ascii="Wingdings" w:hAnsi="Wingdings" w:hint="default"/>
      </w:rPr>
    </w:lvl>
  </w:abstractNum>
  <w:abstractNum w:abstractNumId="13">
    <w:nsid w:val="4B7B698A"/>
    <w:multiLevelType w:val="hybridMultilevel"/>
    <w:tmpl w:val="569888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00712E"/>
    <w:multiLevelType w:val="hybridMultilevel"/>
    <w:tmpl w:val="998AB166"/>
    <w:lvl w:ilvl="0" w:tplc="277AECCA">
      <w:start w:val="1"/>
      <w:numFmt w:val="bullet"/>
      <w:lvlText w:val=""/>
      <w:lvlJc w:val="left"/>
      <w:pPr>
        <w:tabs>
          <w:tab w:val="num" w:pos="720"/>
        </w:tabs>
        <w:ind w:left="720" w:hanging="360"/>
      </w:pPr>
      <w:rPr>
        <w:rFonts w:ascii="Wingdings" w:hAnsi="Wingdings" w:hint="default"/>
      </w:rPr>
    </w:lvl>
    <w:lvl w:ilvl="1" w:tplc="890AB5D8" w:tentative="1">
      <w:start w:val="1"/>
      <w:numFmt w:val="bullet"/>
      <w:lvlText w:val=""/>
      <w:lvlJc w:val="left"/>
      <w:pPr>
        <w:tabs>
          <w:tab w:val="num" w:pos="1440"/>
        </w:tabs>
        <w:ind w:left="1440" w:hanging="360"/>
      </w:pPr>
      <w:rPr>
        <w:rFonts w:ascii="Wingdings" w:hAnsi="Wingdings" w:hint="default"/>
      </w:rPr>
    </w:lvl>
    <w:lvl w:ilvl="2" w:tplc="C81A1C38" w:tentative="1">
      <w:start w:val="1"/>
      <w:numFmt w:val="bullet"/>
      <w:lvlText w:val=""/>
      <w:lvlJc w:val="left"/>
      <w:pPr>
        <w:tabs>
          <w:tab w:val="num" w:pos="2160"/>
        </w:tabs>
        <w:ind w:left="2160" w:hanging="360"/>
      </w:pPr>
      <w:rPr>
        <w:rFonts w:ascii="Wingdings" w:hAnsi="Wingdings" w:hint="default"/>
      </w:rPr>
    </w:lvl>
    <w:lvl w:ilvl="3" w:tplc="D2161CF6" w:tentative="1">
      <w:start w:val="1"/>
      <w:numFmt w:val="bullet"/>
      <w:lvlText w:val=""/>
      <w:lvlJc w:val="left"/>
      <w:pPr>
        <w:tabs>
          <w:tab w:val="num" w:pos="2880"/>
        </w:tabs>
        <w:ind w:left="2880" w:hanging="360"/>
      </w:pPr>
      <w:rPr>
        <w:rFonts w:ascii="Wingdings" w:hAnsi="Wingdings" w:hint="default"/>
      </w:rPr>
    </w:lvl>
    <w:lvl w:ilvl="4" w:tplc="60E46DB0" w:tentative="1">
      <w:start w:val="1"/>
      <w:numFmt w:val="bullet"/>
      <w:lvlText w:val=""/>
      <w:lvlJc w:val="left"/>
      <w:pPr>
        <w:tabs>
          <w:tab w:val="num" w:pos="3600"/>
        </w:tabs>
        <w:ind w:left="3600" w:hanging="360"/>
      </w:pPr>
      <w:rPr>
        <w:rFonts w:ascii="Wingdings" w:hAnsi="Wingdings" w:hint="default"/>
      </w:rPr>
    </w:lvl>
    <w:lvl w:ilvl="5" w:tplc="75D86592" w:tentative="1">
      <w:start w:val="1"/>
      <w:numFmt w:val="bullet"/>
      <w:lvlText w:val=""/>
      <w:lvlJc w:val="left"/>
      <w:pPr>
        <w:tabs>
          <w:tab w:val="num" w:pos="4320"/>
        </w:tabs>
        <w:ind w:left="4320" w:hanging="360"/>
      </w:pPr>
      <w:rPr>
        <w:rFonts w:ascii="Wingdings" w:hAnsi="Wingdings" w:hint="default"/>
      </w:rPr>
    </w:lvl>
    <w:lvl w:ilvl="6" w:tplc="144AC746" w:tentative="1">
      <w:start w:val="1"/>
      <w:numFmt w:val="bullet"/>
      <w:lvlText w:val=""/>
      <w:lvlJc w:val="left"/>
      <w:pPr>
        <w:tabs>
          <w:tab w:val="num" w:pos="5040"/>
        </w:tabs>
        <w:ind w:left="5040" w:hanging="360"/>
      </w:pPr>
      <w:rPr>
        <w:rFonts w:ascii="Wingdings" w:hAnsi="Wingdings" w:hint="default"/>
      </w:rPr>
    </w:lvl>
    <w:lvl w:ilvl="7" w:tplc="84067D16" w:tentative="1">
      <w:start w:val="1"/>
      <w:numFmt w:val="bullet"/>
      <w:lvlText w:val=""/>
      <w:lvlJc w:val="left"/>
      <w:pPr>
        <w:tabs>
          <w:tab w:val="num" w:pos="5760"/>
        </w:tabs>
        <w:ind w:left="5760" w:hanging="360"/>
      </w:pPr>
      <w:rPr>
        <w:rFonts w:ascii="Wingdings" w:hAnsi="Wingdings" w:hint="default"/>
      </w:rPr>
    </w:lvl>
    <w:lvl w:ilvl="8" w:tplc="5AF6F810" w:tentative="1">
      <w:start w:val="1"/>
      <w:numFmt w:val="bullet"/>
      <w:lvlText w:val=""/>
      <w:lvlJc w:val="left"/>
      <w:pPr>
        <w:tabs>
          <w:tab w:val="num" w:pos="6480"/>
        </w:tabs>
        <w:ind w:left="6480" w:hanging="360"/>
      </w:pPr>
      <w:rPr>
        <w:rFonts w:ascii="Wingdings" w:hAnsi="Wingdings" w:hint="default"/>
      </w:rPr>
    </w:lvl>
  </w:abstractNum>
  <w:abstractNum w:abstractNumId="15">
    <w:nsid w:val="55D10C98"/>
    <w:multiLevelType w:val="hybridMultilevel"/>
    <w:tmpl w:val="88C68DBE"/>
    <w:lvl w:ilvl="0" w:tplc="392230A6">
      <w:start w:val="1"/>
      <w:numFmt w:val="bullet"/>
      <w:lvlText w:val=""/>
      <w:lvlJc w:val="left"/>
      <w:pPr>
        <w:tabs>
          <w:tab w:val="num" w:pos="720"/>
        </w:tabs>
        <w:ind w:left="720" w:hanging="360"/>
      </w:pPr>
      <w:rPr>
        <w:rFonts w:ascii="Wingdings" w:hAnsi="Wingdings" w:hint="default"/>
      </w:rPr>
    </w:lvl>
    <w:lvl w:ilvl="1" w:tplc="A33A5DF6" w:tentative="1">
      <w:start w:val="1"/>
      <w:numFmt w:val="bullet"/>
      <w:lvlText w:val=""/>
      <w:lvlJc w:val="left"/>
      <w:pPr>
        <w:tabs>
          <w:tab w:val="num" w:pos="1440"/>
        </w:tabs>
        <w:ind w:left="1440" w:hanging="360"/>
      </w:pPr>
      <w:rPr>
        <w:rFonts w:ascii="Wingdings" w:hAnsi="Wingdings" w:hint="default"/>
      </w:rPr>
    </w:lvl>
    <w:lvl w:ilvl="2" w:tplc="448066EA" w:tentative="1">
      <w:start w:val="1"/>
      <w:numFmt w:val="bullet"/>
      <w:lvlText w:val=""/>
      <w:lvlJc w:val="left"/>
      <w:pPr>
        <w:tabs>
          <w:tab w:val="num" w:pos="2160"/>
        </w:tabs>
        <w:ind w:left="2160" w:hanging="360"/>
      </w:pPr>
      <w:rPr>
        <w:rFonts w:ascii="Wingdings" w:hAnsi="Wingdings" w:hint="default"/>
      </w:rPr>
    </w:lvl>
    <w:lvl w:ilvl="3" w:tplc="84DC8E50" w:tentative="1">
      <w:start w:val="1"/>
      <w:numFmt w:val="bullet"/>
      <w:lvlText w:val=""/>
      <w:lvlJc w:val="left"/>
      <w:pPr>
        <w:tabs>
          <w:tab w:val="num" w:pos="2880"/>
        </w:tabs>
        <w:ind w:left="2880" w:hanging="360"/>
      </w:pPr>
      <w:rPr>
        <w:rFonts w:ascii="Wingdings" w:hAnsi="Wingdings" w:hint="default"/>
      </w:rPr>
    </w:lvl>
    <w:lvl w:ilvl="4" w:tplc="041E3D60" w:tentative="1">
      <w:start w:val="1"/>
      <w:numFmt w:val="bullet"/>
      <w:lvlText w:val=""/>
      <w:lvlJc w:val="left"/>
      <w:pPr>
        <w:tabs>
          <w:tab w:val="num" w:pos="3600"/>
        </w:tabs>
        <w:ind w:left="3600" w:hanging="360"/>
      </w:pPr>
      <w:rPr>
        <w:rFonts w:ascii="Wingdings" w:hAnsi="Wingdings" w:hint="default"/>
      </w:rPr>
    </w:lvl>
    <w:lvl w:ilvl="5" w:tplc="E21A9502" w:tentative="1">
      <w:start w:val="1"/>
      <w:numFmt w:val="bullet"/>
      <w:lvlText w:val=""/>
      <w:lvlJc w:val="left"/>
      <w:pPr>
        <w:tabs>
          <w:tab w:val="num" w:pos="4320"/>
        </w:tabs>
        <w:ind w:left="4320" w:hanging="360"/>
      </w:pPr>
      <w:rPr>
        <w:rFonts w:ascii="Wingdings" w:hAnsi="Wingdings" w:hint="default"/>
      </w:rPr>
    </w:lvl>
    <w:lvl w:ilvl="6" w:tplc="D4BA9C36" w:tentative="1">
      <w:start w:val="1"/>
      <w:numFmt w:val="bullet"/>
      <w:lvlText w:val=""/>
      <w:lvlJc w:val="left"/>
      <w:pPr>
        <w:tabs>
          <w:tab w:val="num" w:pos="5040"/>
        </w:tabs>
        <w:ind w:left="5040" w:hanging="360"/>
      </w:pPr>
      <w:rPr>
        <w:rFonts w:ascii="Wingdings" w:hAnsi="Wingdings" w:hint="default"/>
      </w:rPr>
    </w:lvl>
    <w:lvl w:ilvl="7" w:tplc="2D3EFA12" w:tentative="1">
      <w:start w:val="1"/>
      <w:numFmt w:val="bullet"/>
      <w:lvlText w:val=""/>
      <w:lvlJc w:val="left"/>
      <w:pPr>
        <w:tabs>
          <w:tab w:val="num" w:pos="5760"/>
        </w:tabs>
        <w:ind w:left="5760" w:hanging="360"/>
      </w:pPr>
      <w:rPr>
        <w:rFonts w:ascii="Wingdings" w:hAnsi="Wingdings" w:hint="default"/>
      </w:rPr>
    </w:lvl>
    <w:lvl w:ilvl="8" w:tplc="3C947D10" w:tentative="1">
      <w:start w:val="1"/>
      <w:numFmt w:val="bullet"/>
      <w:lvlText w:val=""/>
      <w:lvlJc w:val="left"/>
      <w:pPr>
        <w:tabs>
          <w:tab w:val="num" w:pos="6480"/>
        </w:tabs>
        <w:ind w:left="6480" w:hanging="360"/>
      </w:pPr>
      <w:rPr>
        <w:rFonts w:ascii="Wingdings" w:hAnsi="Wingdings" w:hint="default"/>
      </w:rPr>
    </w:lvl>
  </w:abstractNum>
  <w:abstractNum w:abstractNumId="16">
    <w:nsid w:val="67DC1E3A"/>
    <w:multiLevelType w:val="hybridMultilevel"/>
    <w:tmpl w:val="C1D82B76"/>
    <w:lvl w:ilvl="0" w:tplc="A8183296">
      <w:start w:val="1"/>
      <w:numFmt w:val="bullet"/>
      <w:lvlText w:val="•"/>
      <w:lvlJc w:val="left"/>
      <w:pPr>
        <w:tabs>
          <w:tab w:val="num" w:pos="720"/>
        </w:tabs>
        <w:ind w:left="720" w:hanging="360"/>
      </w:pPr>
      <w:rPr>
        <w:rFonts w:ascii="Times New Roman" w:hAnsi="Times New Roman" w:hint="default"/>
      </w:rPr>
    </w:lvl>
    <w:lvl w:ilvl="1" w:tplc="2ADA4152" w:tentative="1">
      <w:start w:val="1"/>
      <w:numFmt w:val="bullet"/>
      <w:lvlText w:val="•"/>
      <w:lvlJc w:val="left"/>
      <w:pPr>
        <w:tabs>
          <w:tab w:val="num" w:pos="1440"/>
        </w:tabs>
        <w:ind w:left="1440" w:hanging="360"/>
      </w:pPr>
      <w:rPr>
        <w:rFonts w:ascii="Times New Roman" w:hAnsi="Times New Roman" w:hint="default"/>
      </w:rPr>
    </w:lvl>
    <w:lvl w:ilvl="2" w:tplc="6C7C3CA4" w:tentative="1">
      <w:start w:val="1"/>
      <w:numFmt w:val="bullet"/>
      <w:lvlText w:val="•"/>
      <w:lvlJc w:val="left"/>
      <w:pPr>
        <w:tabs>
          <w:tab w:val="num" w:pos="2160"/>
        </w:tabs>
        <w:ind w:left="2160" w:hanging="360"/>
      </w:pPr>
      <w:rPr>
        <w:rFonts w:ascii="Times New Roman" w:hAnsi="Times New Roman" w:hint="default"/>
      </w:rPr>
    </w:lvl>
    <w:lvl w:ilvl="3" w:tplc="E006FCCE" w:tentative="1">
      <w:start w:val="1"/>
      <w:numFmt w:val="bullet"/>
      <w:lvlText w:val="•"/>
      <w:lvlJc w:val="left"/>
      <w:pPr>
        <w:tabs>
          <w:tab w:val="num" w:pos="2880"/>
        </w:tabs>
        <w:ind w:left="2880" w:hanging="360"/>
      </w:pPr>
      <w:rPr>
        <w:rFonts w:ascii="Times New Roman" w:hAnsi="Times New Roman" w:hint="default"/>
      </w:rPr>
    </w:lvl>
    <w:lvl w:ilvl="4" w:tplc="32B6C1CE" w:tentative="1">
      <w:start w:val="1"/>
      <w:numFmt w:val="bullet"/>
      <w:lvlText w:val="•"/>
      <w:lvlJc w:val="left"/>
      <w:pPr>
        <w:tabs>
          <w:tab w:val="num" w:pos="3600"/>
        </w:tabs>
        <w:ind w:left="3600" w:hanging="360"/>
      </w:pPr>
      <w:rPr>
        <w:rFonts w:ascii="Times New Roman" w:hAnsi="Times New Roman" w:hint="default"/>
      </w:rPr>
    </w:lvl>
    <w:lvl w:ilvl="5" w:tplc="89D8B178" w:tentative="1">
      <w:start w:val="1"/>
      <w:numFmt w:val="bullet"/>
      <w:lvlText w:val="•"/>
      <w:lvlJc w:val="left"/>
      <w:pPr>
        <w:tabs>
          <w:tab w:val="num" w:pos="4320"/>
        </w:tabs>
        <w:ind w:left="4320" w:hanging="360"/>
      </w:pPr>
      <w:rPr>
        <w:rFonts w:ascii="Times New Roman" w:hAnsi="Times New Roman" w:hint="default"/>
      </w:rPr>
    </w:lvl>
    <w:lvl w:ilvl="6" w:tplc="E71CE07A" w:tentative="1">
      <w:start w:val="1"/>
      <w:numFmt w:val="bullet"/>
      <w:lvlText w:val="•"/>
      <w:lvlJc w:val="left"/>
      <w:pPr>
        <w:tabs>
          <w:tab w:val="num" w:pos="5040"/>
        </w:tabs>
        <w:ind w:left="5040" w:hanging="360"/>
      </w:pPr>
      <w:rPr>
        <w:rFonts w:ascii="Times New Roman" w:hAnsi="Times New Roman" w:hint="default"/>
      </w:rPr>
    </w:lvl>
    <w:lvl w:ilvl="7" w:tplc="223CD6A4" w:tentative="1">
      <w:start w:val="1"/>
      <w:numFmt w:val="bullet"/>
      <w:lvlText w:val="•"/>
      <w:lvlJc w:val="left"/>
      <w:pPr>
        <w:tabs>
          <w:tab w:val="num" w:pos="5760"/>
        </w:tabs>
        <w:ind w:left="5760" w:hanging="360"/>
      </w:pPr>
      <w:rPr>
        <w:rFonts w:ascii="Times New Roman" w:hAnsi="Times New Roman" w:hint="default"/>
      </w:rPr>
    </w:lvl>
    <w:lvl w:ilvl="8" w:tplc="EE467B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015346"/>
    <w:multiLevelType w:val="hybridMultilevel"/>
    <w:tmpl w:val="BBBCBFD8"/>
    <w:lvl w:ilvl="0" w:tplc="5FF4A92A">
      <w:start w:val="1"/>
      <w:numFmt w:val="bullet"/>
      <w:lvlText w:val=""/>
      <w:lvlJc w:val="left"/>
      <w:pPr>
        <w:tabs>
          <w:tab w:val="num" w:pos="720"/>
        </w:tabs>
        <w:ind w:left="720" w:hanging="360"/>
      </w:pPr>
      <w:rPr>
        <w:rFonts w:ascii="Wingdings" w:hAnsi="Wingdings" w:hint="default"/>
      </w:rPr>
    </w:lvl>
    <w:lvl w:ilvl="1" w:tplc="2EB089B6" w:tentative="1">
      <w:start w:val="1"/>
      <w:numFmt w:val="bullet"/>
      <w:lvlText w:val=""/>
      <w:lvlJc w:val="left"/>
      <w:pPr>
        <w:tabs>
          <w:tab w:val="num" w:pos="1440"/>
        </w:tabs>
        <w:ind w:left="1440" w:hanging="360"/>
      </w:pPr>
      <w:rPr>
        <w:rFonts w:ascii="Wingdings" w:hAnsi="Wingdings" w:hint="default"/>
      </w:rPr>
    </w:lvl>
    <w:lvl w:ilvl="2" w:tplc="9E1AEC46" w:tentative="1">
      <w:start w:val="1"/>
      <w:numFmt w:val="bullet"/>
      <w:lvlText w:val=""/>
      <w:lvlJc w:val="left"/>
      <w:pPr>
        <w:tabs>
          <w:tab w:val="num" w:pos="2160"/>
        </w:tabs>
        <w:ind w:left="2160" w:hanging="360"/>
      </w:pPr>
      <w:rPr>
        <w:rFonts w:ascii="Wingdings" w:hAnsi="Wingdings" w:hint="default"/>
      </w:rPr>
    </w:lvl>
    <w:lvl w:ilvl="3" w:tplc="FDBA5C0A" w:tentative="1">
      <w:start w:val="1"/>
      <w:numFmt w:val="bullet"/>
      <w:lvlText w:val=""/>
      <w:lvlJc w:val="left"/>
      <w:pPr>
        <w:tabs>
          <w:tab w:val="num" w:pos="2880"/>
        </w:tabs>
        <w:ind w:left="2880" w:hanging="360"/>
      </w:pPr>
      <w:rPr>
        <w:rFonts w:ascii="Wingdings" w:hAnsi="Wingdings" w:hint="default"/>
      </w:rPr>
    </w:lvl>
    <w:lvl w:ilvl="4" w:tplc="421C9CF0" w:tentative="1">
      <w:start w:val="1"/>
      <w:numFmt w:val="bullet"/>
      <w:lvlText w:val=""/>
      <w:lvlJc w:val="left"/>
      <w:pPr>
        <w:tabs>
          <w:tab w:val="num" w:pos="3600"/>
        </w:tabs>
        <w:ind w:left="3600" w:hanging="360"/>
      </w:pPr>
      <w:rPr>
        <w:rFonts w:ascii="Wingdings" w:hAnsi="Wingdings" w:hint="default"/>
      </w:rPr>
    </w:lvl>
    <w:lvl w:ilvl="5" w:tplc="4DC86A60" w:tentative="1">
      <w:start w:val="1"/>
      <w:numFmt w:val="bullet"/>
      <w:lvlText w:val=""/>
      <w:lvlJc w:val="left"/>
      <w:pPr>
        <w:tabs>
          <w:tab w:val="num" w:pos="4320"/>
        </w:tabs>
        <w:ind w:left="4320" w:hanging="360"/>
      </w:pPr>
      <w:rPr>
        <w:rFonts w:ascii="Wingdings" w:hAnsi="Wingdings" w:hint="default"/>
      </w:rPr>
    </w:lvl>
    <w:lvl w:ilvl="6" w:tplc="7E8E8B78" w:tentative="1">
      <w:start w:val="1"/>
      <w:numFmt w:val="bullet"/>
      <w:lvlText w:val=""/>
      <w:lvlJc w:val="left"/>
      <w:pPr>
        <w:tabs>
          <w:tab w:val="num" w:pos="5040"/>
        </w:tabs>
        <w:ind w:left="5040" w:hanging="360"/>
      </w:pPr>
      <w:rPr>
        <w:rFonts w:ascii="Wingdings" w:hAnsi="Wingdings" w:hint="default"/>
      </w:rPr>
    </w:lvl>
    <w:lvl w:ilvl="7" w:tplc="E74AC332" w:tentative="1">
      <w:start w:val="1"/>
      <w:numFmt w:val="bullet"/>
      <w:lvlText w:val=""/>
      <w:lvlJc w:val="left"/>
      <w:pPr>
        <w:tabs>
          <w:tab w:val="num" w:pos="5760"/>
        </w:tabs>
        <w:ind w:left="5760" w:hanging="360"/>
      </w:pPr>
      <w:rPr>
        <w:rFonts w:ascii="Wingdings" w:hAnsi="Wingdings" w:hint="default"/>
      </w:rPr>
    </w:lvl>
    <w:lvl w:ilvl="8" w:tplc="E94E0722" w:tentative="1">
      <w:start w:val="1"/>
      <w:numFmt w:val="bullet"/>
      <w:lvlText w:val=""/>
      <w:lvlJc w:val="left"/>
      <w:pPr>
        <w:tabs>
          <w:tab w:val="num" w:pos="6480"/>
        </w:tabs>
        <w:ind w:left="6480" w:hanging="360"/>
      </w:pPr>
      <w:rPr>
        <w:rFonts w:ascii="Wingdings" w:hAnsi="Wingdings" w:hint="default"/>
      </w:rPr>
    </w:lvl>
  </w:abstractNum>
  <w:abstractNum w:abstractNumId="18">
    <w:nsid w:val="7B900B89"/>
    <w:multiLevelType w:val="hybridMultilevel"/>
    <w:tmpl w:val="6C20AA7E"/>
    <w:lvl w:ilvl="0" w:tplc="2B108FA8">
      <w:start w:val="1"/>
      <w:numFmt w:val="bullet"/>
      <w:lvlText w:val=""/>
      <w:lvlJc w:val="left"/>
      <w:pPr>
        <w:tabs>
          <w:tab w:val="num" w:pos="720"/>
        </w:tabs>
        <w:ind w:left="720" w:hanging="360"/>
      </w:pPr>
      <w:rPr>
        <w:rFonts w:ascii="Wingdings" w:hAnsi="Wingdings" w:hint="default"/>
      </w:rPr>
    </w:lvl>
    <w:lvl w:ilvl="1" w:tplc="9C2E3D04" w:tentative="1">
      <w:start w:val="1"/>
      <w:numFmt w:val="bullet"/>
      <w:lvlText w:val=""/>
      <w:lvlJc w:val="left"/>
      <w:pPr>
        <w:tabs>
          <w:tab w:val="num" w:pos="1440"/>
        </w:tabs>
        <w:ind w:left="1440" w:hanging="360"/>
      </w:pPr>
      <w:rPr>
        <w:rFonts w:ascii="Wingdings" w:hAnsi="Wingdings" w:hint="default"/>
      </w:rPr>
    </w:lvl>
    <w:lvl w:ilvl="2" w:tplc="5310E108" w:tentative="1">
      <w:start w:val="1"/>
      <w:numFmt w:val="bullet"/>
      <w:lvlText w:val=""/>
      <w:lvlJc w:val="left"/>
      <w:pPr>
        <w:tabs>
          <w:tab w:val="num" w:pos="2160"/>
        </w:tabs>
        <w:ind w:left="2160" w:hanging="360"/>
      </w:pPr>
      <w:rPr>
        <w:rFonts w:ascii="Wingdings" w:hAnsi="Wingdings" w:hint="default"/>
      </w:rPr>
    </w:lvl>
    <w:lvl w:ilvl="3" w:tplc="9B580C3E" w:tentative="1">
      <w:start w:val="1"/>
      <w:numFmt w:val="bullet"/>
      <w:lvlText w:val=""/>
      <w:lvlJc w:val="left"/>
      <w:pPr>
        <w:tabs>
          <w:tab w:val="num" w:pos="2880"/>
        </w:tabs>
        <w:ind w:left="2880" w:hanging="360"/>
      </w:pPr>
      <w:rPr>
        <w:rFonts w:ascii="Wingdings" w:hAnsi="Wingdings" w:hint="default"/>
      </w:rPr>
    </w:lvl>
    <w:lvl w:ilvl="4" w:tplc="23DAD9DE" w:tentative="1">
      <w:start w:val="1"/>
      <w:numFmt w:val="bullet"/>
      <w:lvlText w:val=""/>
      <w:lvlJc w:val="left"/>
      <w:pPr>
        <w:tabs>
          <w:tab w:val="num" w:pos="3600"/>
        </w:tabs>
        <w:ind w:left="3600" w:hanging="360"/>
      </w:pPr>
      <w:rPr>
        <w:rFonts w:ascii="Wingdings" w:hAnsi="Wingdings" w:hint="default"/>
      </w:rPr>
    </w:lvl>
    <w:lvl w:ilvl="5" w:tplc="B8589C86" w:tentative="1">
      <w:start w:val="1"/>
      <w:numFmt w:val="bullet"/>
      <w:lvlText w:val=""/>
      <w:lvlJc w:val="left"/>
      <w:pPr>
        <w:tabs>
          <w:tab w:val="num" w:pos="4320"/>
        </w:tabs>
        <w:ind w:left="4320" w:hanging="360"/>
      </w:pPr>
      <w:rPr>
        <w:rFonts w:ascii="Wingdings" w:hAnsi="Wingdings" w:hint="default"/>
      </w:rPr>
    </w:lvl>
    <w:lvl w:ilvl="6" w:tplc="2F60FD02" w:tentative="1">
      <w:start w:val="1"/>
      <w:numFmt w:val="bullet"/>
      <w:lvlText w:val=""/>
      <w:lvlJc w:val="left"/>
      <w:pPr>
        <w:tabs>
          <w:tab w:val="num" w:pos="5040"/>
        </w:tabs>
        <w:ind w:left="5040" w:hanging="360"/>
      </w:pPr>
      <w:rPr>
        <w:rFonts w:ascii="Wingdings" w:hAnsi="Wingdings" w:hint="default"/>
      </w:rPr>
    </w:lvl>
    <w:lvl w:ilvl="7" w:tplc="CFEE66FE" w:tentative="1">
      <w:start w:val="1"/>
      <w:numFmt w:val="bullet"/>
      <w:lvlText w:val=""/>
      <w:lvlJc w:val="left"/>
      <w:pPr>
        <w:tabs>
          <w:tab w:val="num" w:pos="5760"/>
        </w:tabs>
        <w:ind w:left="5760" w:hanging="360"/>
      </w:pPr>
      <w:rPr>
        <w:rFonts w:ascii="Wingdings" w:hAnsi="Wingdings" w:hint="default"/>
      </w:rPr>
    </w:lvl>
    <w:lvl w:ilvl="8" w:tplc="9BF243AA" w:tentative="1">
      <w:start w:val="1"/>
      <w:numFmt w:val="bullet"/>
      <w:lvlText w:val=""/>
      <w:lvlJc w:val="left"/>
      <w:pPr>
        <w:tabs>
          <w:tab w:val="num" w:pos="6480"/>
        </w:tabs>
        <w:ind w:left="6480" w:hanging="360"/>
      </w:pPr>
      <w:rPr>
        <w:rFonts w:ascii="Wingdings" w:hAnsi="Wingdings" w:hint="default"/>
      </w:rPr>
    </w:lvl>
  </w:abstractNum>
  <w:abstractNum w:abstractNumId="19">
    <w:nsid w:val="7E4A3B10"/>
    <w:multiLevelType w:val="hybridMultilevel"/>
    <w:tmpl w:val="2C68F0CC"/>
    <w:lvl w:ilvl="0" w:tplc="48A40FAE">
      <w:start w:val="1"/>
      <w:numFmt w:val="bullet"/>
      <w:lvlText w:val=""/>
      <w:lvlJc w:val="left"/>
      <w:pPr>
        <w:tabs>
          <w:tab w:val="num" w:pos="720"/>
        </w:tabs>
        <w:ind w:left="720" w:hanging="360"/>
      </w:pPr>
      <w:rPr>
        <w:rFonts w:ascii="Wingdings" w:hAnsi="Wingdings" w:hint="default"/>
      </w:rPr>
    </w:lvl>
    <w:lvl w:ilvl="1" w:tplc="E7C4D1DE" w:tentative="1">
      <w:start w:val="1"/>
      <w:numFmt w:val="bullet"/>
      <w:lvlText w:val=""/>
      <w:lvlJc w:val="left"/>
      <w:pPr>
        <w:tabs>
          <w:tab w:val="num" w:pos="1440"/>
        </w:tabs>
        <w:ind w:left="1440" w:hanging="360"/>
      </w:pPr>
      <w:rPr>
        <w:rFonts w:ascii="Wingdings" w:hAnsi="Wingdings" w:hint="default"/>
      </w:rPr>
    </w:lvl>
    <w:lvl w:ilvl="2" w:tplc="E7A2CF26" w:tentative="1">
      <w:start w:val="1"/>
      <w:numFmt w:val="bullet"/>
      <w:lvlText w:val=""/>
      <w:lvlJc w:val="left"/>
      <w:pPr>
        <w:tabs>
          <w:tab w:val="num" w:pos="2160"/>
        </w:tabs>
        <w:ind w:left="2160" w:hanging="360"/>
      </w:pPr>
      <w:rPr>
        <w:rFonts w:ascii="Wingdings" w:hAnsi="Wingdings" w:hint="default"/>
      </w:rPr>
    </w:lvl>
    <w:lvl w:ilvl="3" w:tplc="65A04B82" w:tentative="1">
      <w:start w:val="1"/>
      <w:numFmt w:val="bullet"/>
      <w:lvlText w:val=""/>
      <w:lvlJc w:val="left"/>
      <w:pPr>
        <w:tabs>
          <w:tab w:val="num" w:pos="2880"/>
        </w:tabs>
        <w:ind w:left="2880" w:hanging="360"/>
      </w:pPr>
      <w:rPr>
        <w:rFonts w:ascii="Wingdings" w:hAnsi="Wingdings" w:hint="default"/>
      </w:rPr>
    </w:lvl>
    <w:lvl w:ilvl="4" w:tplc="2DEABFB8" w:tentative="1">
      <w:start w:val="1"/>
      <w:numFmt w:val="bullet"/>
      <w:lvlText w:val=""/>
      <w:lvlJc w:val="left"/>
      <w:pPr>
        <w:tabs>
          <w:tab w:val="num" w:pos="3600"/>
        </w:tabs>
        <w:ind w:left="3600" w:hanging="360"/>
      </w:pPr>
      <w:rPr>
        <w:rFonts w:ascii="Wingdings" w:hAnsi="Wingdings" w:hint="default"/>
      </w:rPr>
    </w:lvl>
    <w:lvl w:ilvl="5" w:tplc="A90A57DA" w:tentative="1">
      <w:start w:val="1"/>
      <w:numFmt w:val="bullet"/>
      <w:lvlText w:val=""/>
      <w:lvlJc w:val="left"/>
      <w:pPr>
        <w:tabs>
          <w:tab w:val="num" w:pos="4320"/>
        </w:tabs>
        <w:ind w:left="4320" w:hanging="360"/>
      </w:pPr>
      <w:rPr>
        <w:rFonts w:ascii="Wingdings" w:hAnsi="Wingdings" w:hint="default"/>
      </w:rPr>
    </w:lvl>
    <w:lvl w:ilvl="6" w:tplc="D0C0F574" w:tentative="1">
      <w:start w:val="1"/>
      <w:numFmt w:val="bullet"/>
      <w:lvlText w:val=""/>
      <w:lvlJc w:val="left"/>
      <w:pPr>
        <w:tabs>
          <w:tab w:val="num" w:pos="5040"/>
        </w:tabs>
        <w:ind w:left="5040" w:hanging="360"/>
      </w:pPr>
      <w:rPr>
        <w:rFonts w:ascii="Wingdings" w:hAnsi="Wingdings" w:hint="default"/>
      </w:rPr>
    </w:lvl>
    <w:lvl w:ilvl="7" w:tplc="0A9EB808" w:tentative="1">
      <w:start w:val="1"/>
      <w:numFmt w:val="bullet"/>
      <w:lvlText w:val=""/>
      <w:lvlJc w:val="left"/>
      <w:pPr>
        <w:tabs>
          <w:tab w:val="num" w:pos="5760"/>
        </w:tabs>
        <w:ind w:left="5760" w:hanging="360"/>
      </w:pPr>
      <w:rPr>
        <w:rFonts w:ascii="Wingdings" w:hAnsi="Wingdings" w:hint="default"/>
      </w:rPr>
    </w:lvl>
    <w:lvl w:ilvl="8" w:tplc="80DCF60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5"/>
  </w:num>
  <w:num w:numId="4">
    <w:abstractNumId w:val="12"/>
  </w:num>
  <w:num w:numId="5">
    <w:abstractNumId w:val="4"/>
  </w:num>
  <w:num w:numId="6">
    <w:abstractNumId w:val="5"/>
  </w:num>
  <w:num w:numId="7">
    <w:abstractNumId w:val="17"/>
  </w:num>
  <w:num w:numId="8">
    <w:abstractNumId w:val="1"/>
  </w:num>
  <w:num w:numId="9">
    <w:abstractNumId w:val="14"/>
  </w:num>
  <w:num w:numId="10">
    <w:abstractNumId w:val="6"/>
  </w:num>
  <w:num w:numId="11">
    <w:abstractNumId w:val="18"/>
  </w:num>
  <w:num w:numId="12">
    <w:abstractNumId w:val="11"/>
  </w:num>
  <w:num w:numId="13">
    <w:abstractNumId w:val="0"/>
  </w:num>
  <w:num w:numId="14">
    <w:abstractNumId w:val="2"/>
  </w:num>
  <w:num w:numId="15">
    <w:abstractNumId w:val="19"/>
  </w:num>
  <w:num w:numId="16">
    <w:abstractNumId w:val="9"/>
  </w:num>
  <w:num w:numId="17">
    <w:abstractNumId w:val="7"/>
  </w:num>
  <w:num w:numId="18">
    <w:abstractNumId w:val="16"/>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0A"/>
    <w:rsid w:val="00013D31"/>
    <w:rsid w:val="00031712"/>
    <w:rsid w:val="000A24DF"/>
    <w:rsid w:val="001046E6"/>
    <w:rsid w:val="00136613"/>
    <w:rsid w:val="001759F6"/>
    <w:rsid w:val="001961C7"/>
    <w:rsid w:val="001A0B0B"/>
    <w:rsid w:val="001D50A1"/>
    <w:rsid w:val="00223AE2"/>
    <w:rsid w:val="00234D75"/>
    <w:rsid w:val="00272F4E"/>
    <w:rsid w:val="00293F90"/>
    <w:rsid w:val="002C3574"/>
    <w:rsid w:val="003955E0"/>
    <w:rsid w:val="004A23B0"/>
    <w:rsid w:val="004F02A4"/>
    <w:rsid w:val="004F11C8"/>
    <w:rsid w:val="0052631A"/>
    <w:rsid w:val="00534F24"/>
    <w:rsid w:val="0053726E"/>
    <w:rsid w:val="00572CF3"/>
    <w:rsid w:val="00591A0C"/>
    <w:rsid w:val="005A5FDD"/>
    <w:rsid w:val="005B24CF"/>
    <w:rsid w:val="005B6521"/>
    <w:rsid w:val="005D035B"/>
    <w:rsid w:val="005E0C77"/>
    <w:rsid w:val="0061185F"/>
    <w:rsid w:val="006266DD"/>
    <w:rsid w:val="006532FD"/>
    <w:rsid w:val="00661365"/>
    <w:rsid w:val="006C311D"/>
    <w:rsid w:val="00704972"/>
    <w:rsid w:val="00705567"/>
    <w:rsid w:val="00755BAB"/>
    <w:rsid w:val="007A4EEE"/>
    <w:rsid w:val="007B2FAB"/>
    <w:rsid w:val="00835B50"/>
    <w:rsid w:val="00843BBE"/>
    <w:rsid w:val="0088261E"/>
    <w:rsid w:val="00895102"/>
    <w:rsid w:val="008A3CD9"/>
    <w:rsid w:val="008A454D"/>
    <w:rsid w:val="008B538F"/>
    <w:rsid w:val="008B5AD0"/>
    <w:rsid w:val="008D08CC"/>
    <w:rsid w:val="008D21F6"/>
    <w:rsid w:val="0092026F"/>
    <w:rsid w:val="009E73E9"/>
    <w:rsid w:val="00A21C45"/>
    <w:rsid w:val="00AE7CC3"/>
    <w:rsid w:val="00AF6847"/>
    <w:rsid w:val="00B21E07"/>
    <w:rsid w:val="00B36E76"/>
    <w:rsid w:val="00B61674"/>
    <w:rsid w:val="00B63B71"/>
    <w:rsid w:val="00B70AA8"/>
    <w:rsid w:val="00B92423"/>
    <w:rsid w:val="00B95296"/>
    <w:rsid w:val="00BA1C26"/>
    <w:rsid w:val="00BC143D"/>
    <w:rsid w:val="00BC4B8E"/>
    <w:rsid w:val="00C000B3"/>
    <w:rsid w:val="00C2276F"/>
    <w:rsid w:val="00C259C3"/>
    <w:rsid w:val="00C25A11"/>
    <w:rsid w:val="00C3409E"/>
    <w:rsid w:val="00C8091F"/>
    <w:rsid w:val="00CD4395"/>
    <w:rsid w:val="00CE10A9"/>
    <w:rsid w:val="00CE69FF"/>
    <w:rsid w:val="00CE6C0A"/>
    <w:rsid w:val="00D71149"/>
    <w:rsid w:val="00D762E6"/>
    <w:rsid w:val="00D80A8E"/>
    <w:rsid w:val="00DA4703"/>
    <w:rsid w:val="00DD1EBA"/>
    <w:rsid w:val="00DE6C82"/>
    <w:rsid w:val="00E1075A"/>
    <w:rsid w:val="00ED4C5B"/>
    <w:rsid w:val="00EE000D"/>
    <w:rsid w:val="00F1236F"/>
    <w:rsid w:val="00F12CCA"/>
    <w:rsid w:val="00F50ED8"/>
    <w:rsid w:val="00F6768F"/>
    <w:rsid w:val="00F8344C"/>
    <w:rsid w:val="00FB0864"/>
    <w:rsid w:val="00FB1036"/>
    <w:rsid w:val="00FB763C"/>
    <w:rsid w:val="00FE1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8CC"/>
    <w:pPr>
      <w:ind w:left="720"/>
      <w:contextualSpacing/>
    </w:pPr>
  </w:style>
  <w:style w:type="paragraph" w:styleId="NormalWeb">
    <w:name w:val="Normal (Web)"/>
    <w:basedOn w:val="Normal"/>
    <w:uiPriority w:val="99"/>
    <w:unhideWhenUsed/>
    <w:rsid w:val="00ED4C5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7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4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24DF"/>
  </w:style>
  <w:style w:type="paragraph" w:styleId="Piedepgina">
    <w:name w:val="footer"/>
    <w:basedOn w:val="Normal"/>
    <w:link w:val="PiedepginaCar"/>
    <w:uiPriority w:val="99"/>
    <w:unhideWhenUsed/>
    <w:rsid w:val="000A24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2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8CC"/>
    <w:pPr>
      <w:ind w:left="720"/>
      <w:contextualSpacing/>
    </w:pPr>
  </w:style>
  <w:style w:type="paragraph" w:styleId="NormalWeb">
    <w:name w:val="Normal (Web)"/>
    <w:basedOn w:val="Normal"/>
    <w:uiPriority w:val="99"/>
    <w:unhideWhenUsed/>
    <w:rsid w:val="00ED4C5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7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4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24DF"/>
  </w:style>
  <w:style w:type="paragraph" w:styleId="Piedepgina">
    <w:name w:val="footer"/>
    <w:basedOn w:val="Normal"/>
    <w:link w:val="PiedepginaCar"/>
    <w:uiPriority w:val="99"/>
    <w:unhideWhenUsed/>
    <w:rsid w:val="000A24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1431">
      <w:bodyDiv w:val="1"/>
      <w:marLeft w:val="0"/>
      <w:marRight w:val="0"/>
      <w:marTop w:val="0"/>
      <w:marBottom w:val="0"/>
      <w:divBdr>
        <w:top w:val="none" w:sz="0" w:space="0" w:color="auto"/>
        <w:left w:val="none" w:sz="0" w:space="0" w:color="auto"/>
        <w:bottom w:val="none" w:sz="0" w:space="0" w:color="auto"/>
        <w:right w:val="none" w:sz="0" w:space="0" w:color="auto"/>
      </w:divBdr>
    </w:div>
    <w:div w:id="332340427">
      <w:bodyDiv w:val="1"/>
      <w:marLeft w:val="0"/>
      <w:marRight w:val="0"/>
      <w:marTop w:val="0"/>
      <w:marBottom w:val="0"/>
      <w:divBdr>
        <w:top w:val="none" w:sz="0" w:space="0" w:color="auto"/>
        <w:left w:val="none" w:sz="0" w:space="0" w:color="auto"/>
        <w:bottom w:val="none" w:sz="0" w:space="0" w:color="auto"/>
        <w:right w:val="none" w:sz="0" w:space="0" w:color="auto"/>
      </w:divBdr>
      <w:divsChild>
        <w:div w:id="1334337615">
          <w:marLeft w:val="274"/>
          <w:marRight w:val="0"/>
          <w:marTop w:val="0"/>
          <w:marBottom w:val="0"/>
          <w:divBdr>
            <w:top w:val="none" w:sz="0" w:space="0" w:color="auto"/>
            <w:left w:val="none" w:sz="0" w:space="0" w:color="auto"/>
            <w:bottom w:val="none" w:sz="0" w:space="0" w:color="auto"/>
            <w:right w:val="none" w:sz="0" w:space="0" w:color="auto"/>
          </w:divBdr>
        </w:div>
        <w:div w:id="1766805802">
          <w:marLeft w:val="274"/>
          <w:marRight w:val="0"/>
          <w:marTop w:val="0"/>
          <w:marBottom w:val="0"/>
          <w:divBdr>
            <w:top w:val="none" w:sz="0" w:space="0" w:color="auto"/>
            <w:left w:val="none" w:sz="0" w:space="0" w:color="auto"/>
            <w:bottom w:val="none" w:sz="0" w:space="0" w:color="auto"/>
            <w:right w:val="none" w:sz="0" w:space="0" w:color="auto"/>
          </w:divBdr>
        </w:div>
        <w:div w:id="1267928259">
          <w:marLeft w:val="274"/>
          <w:marRight w:val="0"/>
          <w:marTop w:val="0"/>
          <w:marBottom w:val="0"/>
          <w:divBdr>
            <w:top w:val="none" w:sz="0" w:space="0" w:color="auto"/>
            <w:left w:val="none" w:sz="0" w:space="0" w:color="auto"/>
            <w:bottom w:val="none" w:sz="0" w:space="0" w:color="auto"/>
            <w:right w:val="none" w:sz="0" w:space="0" w:color="auto"/>
          </w:divBdr>
        </w:div>
        <w:div w:id="668941860">
          <w:marLeft w:val="274"/>
          <w:marRight w:val="0"/>
          <w:marTop w:val="0"/>
          <w:marBottom w:val="0"/>
          <w:divBdr>
            <w:top w:val="none" w:sz="0" w:space="0" w:color="auto"/>
            <w:left w:val="none" w:sz="0" w:space="0" w:color="auto"/>
            <w:bottom w:val="none" w:sz="0" w:space="0" w:color="auto"/>
            <w:right w:val="none" w:sz="0" w:space="0" w:color="auto"/>
          </w:divBdr>
        </w:div>
      </w:divsChild>
    </w:div>
    <w:div w:id="378363759">
      <w:bodyDiv w:val="1"/>
      <w:marLeft w:val="0"/>
      <w:marRight w:val="0"/>
      <w:marTop w:val="0"/>
      <w:marBottom w:val="0"/>
      <w:divBdr>
        <w:top w:val="none" w:sz="0" w:space="0" w:color="auto"/>
        <w:left w:val="none" w:sz="0" w:space="0" w:color="auto"/>
        <w:bottom w:val="none" w:sz="0" w:space="0" w:color="auto"/>
        <w:right w:val="none" w:sz="0" w:space="0" w:color="auto"/>
      </w:divBdr>
    </w:div>
    <w:div w:id="383018705">
      <w:bodyDiv w:val="1"/>
      <w:marLeft w:val="0"/>
      <w:marRight w:val="0"/>
      <w:marTop w:val="0"/>
      <w:marBottom w:val="0"/>
      <w:divBdr>
        <w:top w:val="none" w:sz="0" w:space="0" w:color="auto"/>
        <w:left w:val="none" w:sz="0" w:space="0" w:color="auto"/>
        <w:bottom w:val="none" w:sz="0" w:space="0" w:color="auto"/>
        <w:right w:val="none" w:sz="0" w:space="0" w:color="auto"/>
      </w:divBdr>
    </w:div>
    <w:div w:id="417018235">
      <w:bodyDiv w:val="1"/>
      <w:marLeft w:val="0"/>
      <w:marRight w:val="0"/>
      <w:marTop w:val="0"/>
      <w:marBottom w:val="0"/>
      <w:divBdr>
        <w:top w:val="none" w:sz="0" w:space="0" w:color="auto"/>
        <w:left w:val="none" w:sz="0" w:space="0" w:color="auto"/>
        <w:bottom w:val="none" w:sz="0" w:space="0" w:color="auto"/>
        <w:right w:val="none" w:sz="0" w:space="0" w:color="auto"/>
      </w:divBdr>
    </w:div>
    <w:div w:id="466169049">
      <w:bodyDiv w:val="1"/>
      <w:marLeft w:val="0"/>
      <w:marRight w:val="0"/>
      <w:marTop w:val="0"/>
      <w:marBottom w:val="0"/>
      <w:divBdr>
        <w:top w:val="none" w:sz="0" w:space="0" w:color="auto"/>
        <w:left w:val="none" w:sz="0" w:space="0" w:color="auto"/>
        <w:bottom w:val="none" w:sz="0" w:space="0" w:color="auto"/>
        <w:right w:val="none" w:sz="0" w:space="0" w:color="auto"/>
      </w:divBdr>
    </w:div>
    <w:div w:id="521358191">
      <w:bodyDiv w:val="1"/>
      <w:marLeft w:val="0"/>
      <w:marRight w:val="0"/>
      <w:marTop w:val="0"/>
      <w:marBottom w:val="0"/>
      <w:divBdr>
        <w:top w:val="none" w:sz="0" w:space="0" w:color="auto"/>
        <w:left w:val="none" w:sz="0" w:space="0" w:color="auto"/>
        <w:bottom w:val="none" w:sz="0" w:space="0" w:color="auto"/>
        <w:right w:val="none" w:sz="0" w:space="0" w:color="auto"/>
      </w:divBdr>
    </w:div>
    <w:div w:id="524444566">
      <w:bodyDiv w:val="1"/>
      <w:marLeft w:val="0"/>
      <w:marRight w:val="0"/>
      <w:marTop w:val="0"/>
      <w:marBottom w:val="0"/>
      <w:divBdr>
        <w:top w:val="none" w:sz="0" w:space="0" w:color="auto"/>
        <w:left w:val="none" w:sz="0" w:space="0" w:color="auto"/>
        <w:bottom w:val="none" w:sz="0" w:space="0" w:color="auto"/>
        <w:right w:val="none" w:sz="0" w:space="0" w:color="auto"/>
      </w:divBdr>
    </w:div>
    <w:div w:id="602617503">
      <w:bodyDiv w:val="1"/>
      <w:marLeft w:val="0"/>
      <w:marRight w:val="0"/>
      <w:marTop w:val="0"/>
      <w:marBottom w:val="0"/>
      <w:divBdr>
        <w:top w:val="none" w:sz="0" w:space="0" w:color="auto"/>
        <w:left w:val="none" w:sz="0" w:space="0" w:color="auto"/>
        <w:bottom w:val="none" w:sz="0" w:space="0" w:color="auto"/>
        <w:right w:val="none" w:sz="0" w:space="0" w:color="auto"/>
      </w:divBdr>
    </w:div>
    <w:div w:id="636956149">
      <w:bodyDiv w:val="1"/>
      <w:marLeft w:val="0"/>
      <w:marRight w:val="0"/>
      <w:marTop w:val="0"/>
      <w:marBottom w:val="0"/>
      <w:divBdr>
        <w:top w:val="none" w:sz="0" w:space="0" w:color="auto"/>
        <w:left w:val="none" w:sz="0" w:space="0" w:color="auto"/>
        <w:bottom w:val="none" w:sz="0" w:space="0" w:color="auto"/>
        <w:right w:val="none" w:sz="0" w:space="0" w:color="auto"/>
      </w:divBdr>
    </w:div>
    <w:div w:id="704136831">
      <w:bodyDiv w:val="1"/>
      <w:marLeft w:val="0"/>
      <w:marRight w:val="0"/>
      <w:marTop w:val="0"/>
      <w:marBottom w:val="0"/>
      <w:divBdr>
        <w:top w:val="none" w:sz="0" w:space="0" w:color="auto"/>
        <w:left w:val="none" w:sz="0" w:space="0" w:color="auto"/>
        <w:bottom w:val="none" w:sz="0" w:space="0" w:color="auto"/>
        <w:right w:val="none" w:sz="0" w:space="0" w:color="auto"/>
      </w:divBdr>
    </w:div>
    <w:div w:id="757676375">
      <w:bodyDiv w:val="1"/>
      <w:marLeft w:val="0"/>
      <w:marRight w:val="0"/>
      <w:marTop w:val="0"/>
      <w:marBottom w:val="0"/>
      <w:divBdr>
        <w:top w:val="none" w:sz="0" w:space="0" w:color="auto"/>
        <w:left w:val="none" w:sz="0" w:space="0" w:color="auto"/>
        <w:bottom w:val="none" w:sz="0" w:space="0" w:color="auto"/>
        <w:right w:val="none" w:sz="0" w:space="0" w:color="auto"/>
      </w:divBdr>
    </w:div>
    <w:div w:id="843059451">
      <w:bodyDiv w:val="1"/>
      <w:marLeft w:val="0"/>
      <w:marRight w:val="0"/>
      <w:marTop w:val="0"/>
      <w:marBottom w:val="0"/>
      <w:divBdr>
        <w:top w:val="none" w:sz="0" w:space="0" w:color="auto"/>
        <w:left w:val="none" w:sz="0" w:space="0" w:color="auto"/>
        <w:bottom w:val="none" w:sz="0" w:space="0" w:color="auto"/>
        <w:right w:val="none" w:sz="0" w:space="0" w:color="auto"/>
      </w:divBdr>
    </w:div>
    <w:div w:id="857698442">
      <w:bodyDiv w:val="1"/>
      <w:marLeft w:val="0"/>
      <w:marRight w:val="0"/>
      <w:marTop w:val="0"/>
      <w:marBottom w:val="0"/>
      <w:divBdr>
        <w:top w:val="none" w:sz="0" w:space="0" w:color="auto"/>
        <w:left w:val="none" w:sz="0" w:space="0" w:color="auto"/>
        <w:bottom w:val="none" w:sz="0" w:space="0" w:color="auto"/>
        <w:right w:val="none" w:sz="0" w:space="0" w:color="auto"/>
      </w:divBdr>
    </w:div>
    <w:div w:id="942298610">
      <w:bodyDiv w:val="1"/>
      <w:marLeft w:val="0"/>
      <w:marRight w:val="0"/>
      <w:marTop w:val="0"/>
      <w:marBottom w:val="0"/>
      <w:divBdr>
        <w:top w:val="none" w:sz="0" w:space="0" w:color="auto"/>
        <w:left w:val="none" w:sz="0" w:space="0" w:color="auto"/>
        <w:bottom w:val="none" w:sz="0" w:space="0" w:color="auto"/>
        <w:right w:val="none" w:sz="0" w:space="0" w:color="auto"/>
      </w:divBdr>
    </w:div>
    <w:div w:id="1039403664">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246260224">
      <w:bodyDiv w:val="1"/>
      <w:marLeft w:val="0"/>
      <w:marRight w:val="0"/>
      <w:marTop w:val="0"/>
      <w:marBottom w:val="0"/>
      <w:divBdr>
        <w:top w:val="none" w:sz="0" w:space="0" w:color="auto"/>
        <w:left w:val="none" w:sz="0" w:space="0" w:color="auto"/>
        <w:bottom w:val="none" w:sz="0" w:space="0" w:color="auto"/>
        <w:right w:val="none" w:sz="0" w:space="0" w:color="auto"/>
      </w:divBdr>
    </w:div>
    <w:div w:id="1285042510">
      <w:bodyDiv w:val="1"/>
      <w:marLeft w:val="0"/>
      <w:marRight w:val="0"/>
      <w:marTop w:val="0"/>
      <w:marBottom w:val="0"/>
      <w:divBdr>
        <w:top w:val="none" w:sz="0" w:space="0" w:color="auto"/>
        <w:left w:val="none" w:sz="0" w:space="0" w:color="auto"/>
        <w:bottom w:val="none" w:sz="0" w:space="0" w:color="auto"/>
        <w:right w:val="none" w:sz="0" w:space="0" w:color="auto"/>
      </w:divBdr>
    </w:div>
    <w:div w:id="1296524885">
      <w:bodyDiv w:val="1"/>
      <w:marLeft w:val="0"/>
      <w:marRight w:val="0"/>
      <w:marTop w:val="0"/>
      <w:marBottom w:val="0"/>
      <w:divBdr>
        <w:top w:val="none" w:sz="0" w:space="0" w:color="auto"/>
        <w:left w:val="none" w:sz="0" w:space="0" w:color="auto"/>
        <w:bottom w:val="none" w:sz="0" w:space="0" w:color="auto"/>
        <w:right w:val="none" w:sz="0" w:space="0" w:color="auto"/>
      </w:divBdr>
    </w:div>
    <w:div w:id="1491750068">
      <w:bodyDiv w:val="1"/>
      <w:marLeft w:val="0"/>
      <w:marRight w:val="0"/>
      <w:marTop w:val="0"/>
      <w:marBottom w:val="0"/>
      <w:divBdr>
        <w:top w:val="none" w:sz="0" w:space="0" w:color="auto"/>
        <w:left w:val="none" w:sz="0" w:space="0" w:color="auto"/>
        <w:bottom w:val="none" w:sz="0" w:space="0" w:color="auto"/>
        <w:right w:val="none" w:sz="0" w:space="0" w:color="auto"/>
      </w:divBdr>
    </w:div>
    <w:div w:id="1559395172">
      <w:bodyDiv w:val="1"/>
      <w:marLeft w:val="0"/>
      <w:marRight w:val="0"/>
      <w:marTop w:val="0"/>
      <w:marBottom w:val="0"/>
      <w:divBdr>
        <w:top w:val="none" w:sz="0" w:space="0" w:color="auto"/>
        <w:left w:val="none" w:sz="0" w:space="0" w:color="auto"/>
        <w:bottom w:val="none" w:sz="0" w:space="0" w:color="auto"/>
        <w:right w:val="none" w:sz="0" w:space="0" w:color="auto"/>
      </w:divBdr>
    </w:div>
    <w:div w:id="1566405728">
      <w:bodyDiv w:val="1"/>
      <w:marLeft w:val="0"/>
      <w:marRight w:val="0"/>
      <w:marTop w:val="0"/>
      <w:marBottom w:val="0"/>
      <w:divBdr>
        <w:top w:val="none" w:sz="0" w:space="0" w:color="auto"/>
        <w:left w:val="none" w:sz="0" w:space="0" w:color="auto"/>
        <w:bottom w:val="none" w:sz="0" w:space="0" w:color="auto"/>
        <w:right w:val="none" w:sz="0" w:space="0" w:color="auto"/>
      </w:divBdr>
    </w:div>
    <w:div w:id="1775897483">
      <w:bodyDiv w:val="1"/>
      <w:marLeft w:val="0"/>
      <w:marRight w:val="0"/>
      <w:marTop w:val="0"/>
      <w:marBottom w:val="0"/>
      <w:divBdr>
        <w:top w:val="none" w:sz="0" w:space="0" w:color="auto"/>
        <w:left w:val="none" w:sz="0" w:space="0" w:color="auto"/>
        <w:bottom w:val="none" w:sz="0" w:space="0" w:color="auto"/>
        <w:right w:val="none" w:sz="0" w:space="0" w:color="auto"/>
      </w:divBdr>
      <w:divsChild>
        <w:div w:id="190149451">
          <w:marLeft w:val="533"/>
          <w:marRight w:val="0"/>
          <w:marTop w:val="0"/>
          <w:marBottom w:val="0"/>
          <w:divBdr>
            <w:top w:val="none" w:sz="0" w:space="0" w:color="auto"/>
            <w:left w:val="none" w:sz="0" w:space="0" w:color="auto"/>
            <w:bottom w:val="none" w:sz="0" w:space="0" w:color="auto"/>
            <w:right w:val="none" w:sz="0" w:space="0" w:color="auto"/>
          </w:divBdr>
        </w:div>
      </w:divsChild>
    </w:div>
    <w:div w:id="1777870560">
      <w:bodyDiv w:val="1"/>
      <w:marLeft w:val="0"/>
      <w:marRight w:val="0"/>
      <w:marTop w:val="0"/>
      <w:marBottom w:val="0"/>
      <w:divBdr>
        <w:top w:val="none" w:sz="0" w:space="0" w:color="auto"/>
        <w:left w:val="none" w:sz="0" w:space="0" w:color="auto"/>
        <w:bottom w:val="none" w:sz="0" w:space="0" w:color="auto"/>
        <w:right w:val="none" w:sz="0" w:space="0" w:color="auto"/>
      </w:divBdr>
    </w:div>
    <w:div w:id="1787965629">
      <w:bodyDiv w:val="1"/>
      <w:marLeft w:val="0"/>
      <w:marRight w:val="0"/>
      <w:marTop w:val="0"/>
      <w:marBottom w:val="0"/>
      <w:divBdr>
        <w:top w:val="none" w:sz="0" w:space="0" w:color="auto"/>
        <w:left w:val="none" w:sz="0" w:space="0" w:color="auto"/>
        <w:bottom w:val="none" w:sz="0" w:space="0" w:color="auto"/>
        <w:right w:val="none" w:sz="0" w:space="0" w:color="auto"/>
      </w:divBdr>
    </w:div>
    <w:div w:id="1794055626">
      <w:bodyDiv w:val="1"/>
      <w:marLeft w:val="0"/>
      <w:marRight w:val="0"/>
      <w:marTop w:val="0"/>
      <w:marBottom w:val="0"/>
      <w:divBdr>
        <w:top w:val="none" w:sz="0" w:space="0" w:color="auto"/>
        <w:left w:val="none" w:sz="0" w:space="0" w:color="auto"/>
        <w:bottom w:val="none" w:sz="0" w:space="0" w:color="auto"/>
        <w:right w:val="none" w:sz="0" w:space="0" w:color="auto"/>
      </w:divBdr>
    </w:div>
    <w:div w:id="1822380674">
      <w:bodyDiv w:val="1"/>
      <w:marLeft w:val="0"/>
      <w:marRight w:val="0"/>
      <w:marTop w:val="0"/>
      <w:marBottom w:val="0"/>
      <w:divBdr>
        <w:top w:val="none" w:sz="0" w:space="0" w:color="auto"/>
        <w:left w:val="none" w:sz="0" w:space="0" w:color="auto"/>
        <w:bottom w:val="none" w:sz="0" w:space="0" w:color="auto"/>
        <w:right w:val="none" w:sz="0" w:space="0" w:color="auto"/>
      </w:divBdr>
      <w:divsChild>
        <w:div w:id="1793016224">
          <w:marLeft w:val="274"/>
          <w:marRight w:val="0"/>
          <w:marTop w:val="0"/>
          <w:marBottom w:val="0"/>
          <w:divBdr>
            <w:top w:val="none" w:sz="0" w:space="0" w:color="auto"/>
            <w:left w:val="none" w:sz="0" w:space="0" w:color="auto"/>
            <w:bottom w:val="none" w:sz="0" w:space="0" w:color="auto"/>
            <w:right w:val="none" w:sz="0" w:space="0" w:color="auto"/>
          </w:divBdr>
        </w:div>
        <w:div w:id="1587491336">
          <w:marLeft w:val="274"/>
          <w:marRight w:val="0"/>
          <w:marTop w:val="0"/>
          <w:marBottom w:val="0"/>
          <w:divBdr>
            <w:top w:val="none" w:sz="0" w:space="0" w:color="auto"/>
            <w:left w:val="none" w:sz="0" w:space="0" w:color="auto"/>
            <w:bottom w:val="none" w:sz="0" w:space="0" w:color="auto"/>
            <w:right w:val="none" w:sz="0" w:space="0" w:color="auto"/>
          </w:divBdr>
        </w:div>
        <w:div w:id="2032871270">
          <w:marLeft w:val="274"/>
          <w:marRight w:val="0"/>
          <w:marTop w:val="0"/>
          <w:marBottom w:val="0"/>
          <w:divBdr>
            <w:top w:val="none" w:sz="0" w:space="0" w:color="auto"/>
            <w:left w:val="none" w:sz="0" w:space="0" w:color="auto"/>
            <w:bottom w:val="none" w:sz="0" w:space="0" w:color="auto"/>
            <w:right w:val="none" w:sz="0" w:space="0" w:color="auto"/>
          </w:divBdr>
        </w:div>
        <w:div w:id="299503644">
          <w:marLeft w:val="274"/>
          <w:marRight w:val="0"/>
          <w:marTop w:val="0"/>
          <w:marBottom w:val="0"/>
          <w:divBdr>
            <w:top w:val="none" w:sz="0" w:space="0" w:color="auto"/>
            <w:left w:val="none" w:sz="0" w:space="0" w:color="auto"/>
            <w:bottom w:val="none" w:sz="0" w:space="0" w:color="auto"/>
            <w:right w:val="none" w:sz="0" w:space="0" w:color="auto"/>
          </w:divBdr>
        </w:div>
      </w:divsChild>
    </w:div>
    <w:div w:id="1883445425">
      <w:bodyDiv w:val="1"/>
      <w:marLeft w:val="0"/>
      <w:marRight w:val="0"/>
      <w:marTop w:val="0"/>
      <w:marBottom w:val="0"/>
      <w:divBdr>
        <w:top w:val="none" w:sz="0" w:space="0" w:color="auto"/>
        <w:left w:val="none" w:sz="0" w:space="0" w:color="auto"/>
        <w:bottom w:val="none" w:sz="0" w:space="0" w:color="auto"/>
        <w:right w:val="none" w:sz="0" w:space="0" w:color="auto"/>
      </w:divBdr>
    </w:div>
    <w:div w:id="1962219915">
      <w:bodyDiv w:val="1"/>
      <w:marLeft w:val="0"/>
      <w:marRight w:val="0"/>
      <w:marTop w:val="0"/>
      <w:marBottom w:val="0"/>
      <w:divBdr>
        <w:top w:val="none" w:sz="0" w:space="0" w:color="auto"/>
        <w:left w:val="none" w:sz="0" w:space="0" w:color="auto"/>
        <w:bottom w:val="none" w:sz="0" w:space="0" w:color="auto"/>
        <w:right w:val="none" w:sz="0" w:space="0" w:color="auto"/>
      </w:divBdr>
    </w:div>
    <w:div w:id="1973556125">
      <w:bodyDiv w:val="1"/>
      <w:marLeft w:val="0"/>
      <w:marRight w:val="0"/>
      <w:marTop w:val="0"/>
      <w:marBottom w:val="0"/>
      <w:divBdr>
        <w:top w:val="none" w:sz="0" w:space="0" w:color="auto"/>
        <w:left w:val="none" w:sz="0" w:space="0" w:color="auto"/>
        <w:bottom w:val="none" w:sz="0" w:space="0" w:color="auto"/>
        <w:right w:val="none" w:sz="0" w:space="0" w:color="auto"/>
      </w:divBdr>
      <w:divsChild>
        <w:div w:id="975530235">
          <w:marLeft w:val="533"/>
          <w:marRight w:val="0"/>
          <w:marTop w:val="0"/>
          <w:marBottom w:val="0"/>
          <w:divBdr>
            <w:top w:val="none" w:sz="0" w:space="0" w:color="auto"/>
            <w:left w:val="none" w:sz="0" w:space="0" w:color="auto"/>
            <w:bottom w:val="none" w:sz="0" w:space="0" w:color="auto"/>
            <w:right w:val="none" w:sz="0" w:space="0" w:color="auto"/>
          </w:divBdr>
        </w:div>
      </w:divsChild>
    </w:div>
    <w:div w:id="21166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16</Pages>
  <Words>3898</Words>
  <Characters>21439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cp:lastModifiedBy>
  <cp:revision>40</cp:revision>
  <dcterms:created xsi:type="dcterms:W3CDTF">2014-04-04T20:03:00Z</dcterms:created>
  <dcterms:modified xsi:type="dcterms:W3CDTF">2014-04-21T16:34:00Z</dcterms:modified>
</cp:coreProperties>
</file>